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E7" w:rsidRPr="004F0599" w:rsidRDefault="008F10E7" w:rsidP="004F0599">
      <w:pPr>
        <w:pStyle w:val="1"/>
        <w:spacing w:before="0" w:beforeAutospacing="0" w:after="0" w:afterAutospacing="0" w:line="360" w:lineRule="auto"/>
        <w:jc w:val="both"/>
        <w:rPr>
          <w:sz w:val="24"/>
          <w:szCs w:val="24"/>
        </w:rPr>
      </w:pPr>
      <w:bookmarkStart w:id="0" w:name="_Toc350926067"/>
      <w:r w:rsidRPr="004F0599">
        <w:rPr>
          <w:sz w:val="24"/>
          <w:szCs w:val="24"/>
        </w:rPr>
        <w:t>Модуль 6</w:t>
      </w:r>
      <w:r w:rsidR="00897B55" w:rsidRPr="004F0599">
        <w:rPr>
          <w:sz w:val="24"/>
          <w:szCs w:val="24"/>
        </w:rPr>
        <w:t>.</w:t>
      </w:r>
      <w:r w:rsidRPr="004F0599">
        <w:rPr>
          <w:sz w:val="24"/>
          <w:szCs w:val="24"/>
        </w:rPr>
        <w:t xml:space="preserve"> «Основы технического обслуживания промышленного оборудования»</w:t>
      </w:r>
      <w:bookmarkEnd w:id="0"/>
    </w:p>
    <w:p w:rsidR="008F10E7" w:rsidRPr="004F0599" w:rsidRDefault="00E42F74" w:rsidP="004F05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0599">
        <w:rPr>
          <w:rFonts w:ascii="Times New Roman" w:hAnsi="Times New Roman" w:cs="Times New Roman"/>
          <w:b/>
          <w:sz w:val="24"/>
          <w:szCs w:val="24"/>
        </w:rPr>
        <w:t>1.1. Основные понятия о технической эксплуатации промышленного оборудования. Эксплуатационная надежность машин. Мониторинг  (диагностика) состояния машин  при  техническом обслуживании и ремонте</w:t>
      </w:r>
      <w:r w:rsidR="008F10E7" w:rsidRPr="004F059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B285A" w:rsidRPr="004F0599" w:rsidRDefault="004373AD" w:rsidP="004F0599">
      <w:pPr>
        <w:pStyle w:val="33"/>
        <w:spacing w:after="0" w:line="360" w:lineRule="auto"/>
        <w:jc w:val="both"/>
        <w:rPr>
          <w:color w:val="auto"/>
          <w:sz w:val="24"/>
          <w:szCs w:val="24"/>
        </w:rPr>
      </w:pPr>
      <w:r w:rsidRPr="004F0599">
        <w:rPr>
          <w:color w:val="auto"/>
          <w:sz w:val="24"/>
          <w:szCs w:val="24"/>
        </w:rPr>
        <w:t>Общая характеристика надежности как науки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Появление техники и ее широкое применение в производственных процессах сделало актуальным вопрос о ее эффективности. Эффективность использования машин связана с их способностью непрерывно и качественно </w:t>
      </w:r>
      <w:proofErr w:type="gramStart"/>
      <w:r w:rsidRPr="004F0599">
        <w:rPr>
          <w:sz w:val="24"/>
          <w:szCs w:val="24"/>
        </w:rPr>
        <w:t>выполнять</w:t>
      </w:r>
      <w:proofErr w:type="gramEnd"/>
      <w:r w:rsidRPr="004F0599">
        <w:rPr>
          <w:sz w:val="24"/>
          <w:szCs w:val="24"/>
        </w:rPr>
        <w:t xml:space="preserve"> возложенные на них функции. Однако из-за поломок или неисправностей снижается качество работы машин, возникают вынужденные простои в их работе, возникает потребность в ремонте для восстановления работоспособности и требуемых технических характеристик машин.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Перечисленные обстоятельства привели к появлению понятия надежности машин и других технических средств. Понятие надежности связано со способностью технического средства выполнять возложенные на него функции в течение требуемого времени и с требуемым качеством. С первых шагов развития техники стояла задача сделать техническое устройство таким, чтобы оно работало надежно. С развитием и усложнением техники усложнялась и развивалась проблема ее надежности. Для решения ее потребовалась разработка научных основ нового научного направления – науки о надежности. 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Надежность характеризует качество технического средства. Качество – совокупность свойств, определяющих пригодность изделия к использованию по назначению и его потребительские свойства. 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b/>
          <w:i/>
          <w:sz w:val="24"/>
          <w:szCs w:val="24"/>
        </w:rPr>
      </w:pPr>
      <w:r w:rsidRPr="004F0599">
        <w:rPr>
          <w:b/>
          <w:i/>
          <w:sz w:val="24"/>
          <w:szCs w:val="24"/>
        </w:rPr>
        <w:t xml:space="preserve">Надежность – </w:t>
      </w:r>
      <w:r w:rsidRPr="004F0599">
        <w:rPr>
          <w:b/>
          <w:sz w:val="24"/>
          <w:szCs w:val="24"/>
        </w:rPr>
        <w:t xml:space="preserve">комплексное свойство технического объекта, которое состоит в его способности выполнять заданные функции, сохраняя свои основные характеристики в установленных пределах. Понятие надежности включает в себя </w:t>
      </w:r>
      <w:r w:rsidRPr="004F0599">
        <w:rPr>
          <w:b/>
          <w:sz w:val="24"/>
          <w:szCs w:val="24"/>
          <w:u w:val="single"/>
        </w:rPr>
        <w:t>безотказность, долговечность, ремонтопригодность и сохранность</w:t>
      </w:r>
      <w:r w:rsidRPr="004F0599">
        <w:rPr>
          <w:b/>
          <w:sz w:val="24"/>
          <w:szCs w:val="24"/>
        </w:rPr>
        <w:t>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Изучение надежности как качественного показателя, характеризующего техническое устройство, привело к появлению науки "Надежность". Предмет исследования науки – изучение причин, вызывающих отказы объектов, определение закономерностей, которым они подчиняются, разработка способов количественного измерения надежности, методов расчета и испытаний, разработка путей и средств повышения надежности.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Различают общую теорию надежности и прикладные теории надежности. Общая теория надежности имеет три составляющие: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lastRenderedPageBreak/>
        <w:t xml:space="preserve">1. </w:t>
      </w:r>
      <w:r w:rsidRPr="004F0599">
        <w:rPr>
          <w:b/>
          <w:sz w:val="24"/>
          <w:szCs w:val="24"/>
        </w:rPr>
        <w:t>Математическая теория надежности.</w:t>
      </w:r>
      <w:r w:rsidRPr="004F0599">
        <w:rPr>
          <w:sz w:val="24"/>
          <w:szCs w:val="24"/>
        </w:rPr>
        <w:t xml:space="preserve"> Определяет математические закономерности, которым подчиняются отказы и методы количественного измерения надежности, а также инженерные расчеты показателей надежности.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2. </w:t>
      </w:r>
      <w:r w:rsidRPr="004F0599">
        <w:rPr>
          <w:b/>
          <w:sz w:val="24"/>
          <w:szCs w:val="24"/>
        </w:rPr>
        <w:t>Статистическая теория надежности.</w:t>
      </w:r>
      <w:r w:rsidRPr="004F0599">
        <w:rPr>
          <w:sz w:val="24"/>
          <w:szCs w:val="24"/>
        </w:rPr>
        <w:t xml:space="preserve"> Обработка статистической информации о надежности. Статистические характеристики надежности и закономерности отказов.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3. </w:t>
      </w:r>
      <w:r w:rsidRPr="004F0599">
        <w:rPr>
          <w:b/>
          <w:sz w:val="24"/>
          <w:szCs w:val="24"/>
        </w:rPr>
        <w:t>Физическая теория надежности.</w:t>
      </w:r>
      <w:r w:rsidRPr="004F0599">
        <w:rPr>
          <w:sz w:val="24"/>
          <w:szCs w:val="24"/>
        </w:rPr>
        <w:t xml:space="preserve"> Исследование физико-химических процессов, физических причин отказов, влияния старения и прочности материалов на надежность. 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Прикладные теории надежности разрабатываются в конкретной области техники применительно к объектам этой области. Например, существует теория надежности систем управления, теория надежности электронных устройств, теория надежности машин и др.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Надежность связана с эффективностью (например, с экономической эффективностью) техники. Недостаточная надежность технического средства имеет следствием:</w:t>
      </w:r>
    </w:p>
    <w:p w:rsidR="008B285A" w:rsidRPr="004F0599" w:rsidRDefault="008B285A" w:rsidP="004F0599">
      <w:pPr>
        <w:pStyle w:val="14pt"/>
        <w:numPr>
          <w:ilvl w:val="0"/>
          <w:numId w:val="3"/>
        </w:numPr>
        <w:tabs>
          <w:tab w:val="clear" w:pos="0"/>
          <w:tab w:val="num" w:pos="851"/>
        </w:tabs>
        <w:spacing w:line="360" w:lineRule="auto"/>
        <w:rPr>
          <w:sz w:val="24"/>
          <w:szCs w:val="24"/>
        </w:rPr>
      </w:pPr>
      <w:r w:rsidRPr="004F0599">
        <w:rPr>
          <w:sz w:val="24"/>
          <w:szCs w:val="24"/>
        </w:rPr>
        <w:t>снижение производительности из-за простоев вследствие поломок;</w:t>
      </w:r>
    </w:p>
    <w:p w:rsidR="008B285A" w:rsidRPr="004F0599" w:rsidRDefault="008B285A" w:rsidP="004F0599">
      <w:pPr>
        <w:pStyle w:val="14pt"/>
        <w:numPr>
          <w:ilvl w:val="0"/>
          <w:numId w:val="3"/>
        </w:numPr>
        <w:tabs>
          <w:tab w:val="clear" w:pos="0"/>
          <w:tab w:val="num" w:pos="851"/>
        </w:tabs>
        <w:spacing w:line="360" w:lineRule="auto"/>
        <w:rPr>
          <w:sz w:val="24"/>
          <w:szCs w:val="24"/>
        </w:rPr>
      </w:pPr>
      <w:r w:rsidRPr="004F0599">
        <w:rPr>
          <w:sz w:val="24"/>
          <w:szCs w:val="24"/>
        </w:rPr>
        <w:t>снижение качества результатов использования технического средства из-за ухудшения его технических характеристик вследствие неисправностей;</w:t>
      </w:r>
    </w:p>
    <w:p w:rsidR="008B285A" w:rsidRPr="004F0599" w:rsidRDefault="008B285A" w:rsidP="004F0599">
      <w:pPr>
        <w:pStyle w:val="14pt"/>
        <w:numPr>
          <w:ilvl w:val="0"/>
          <w:numId w:val="3"/>
        </w:numPr>
        <w:tabs>
          <w:tab w:val="clear" w:pos="0"/>
          <w:tab w:val="num" w:pos="851"/>
        </w:tabs>
        <w:spacing w:line="360" w:lineRule="auto"/>
        <w:rPr>
          <w:sz w:val="24"/>
          <w:szCs w:val="24"/>
        </w:rPr>
      </w:pPr>
      <w:r w:rsidRPr="004F0599">
        <w:rPr>
          <w:sz w:val="24"/>
          <w:szCs w:val="24"/>
        </w:rPr>
        <w:t>затраты на ремонты технического средства;</w:t>
      </w:r>
    </w:p>
    <w:p w:rsidR="008B285A" w:rsidRPr="004F0599" w:rsidRDefault="008B285A" w:rsidP="004F0599">
      <w:pPr>
        <w:pStyle w:val="14pt"/>
        <w:numPr>
          <w:ilvl w:val="0"/>
          <w:numId w:val="3"/>
        </w:numPr>
        <w:tabs>
          <w:tab w:val="clear" w:pos="0"/>
          <w:tab w:val="num" w:pos="851"/>
        </w:tabs>
        <w:spacing w:line="360" w:lineRule="auto"/>
        <w:rPr>
          <w:sz w:val="24"/>
          <w:szCs w:val="24"/>
        </w:rPr>
      </w:pPr>
      <w:r w:rsidRPr="004F0599">
        <w:rPr>
          <w:sz w:val="24"/>
          <w:szCs w:val="24"/>
        </w:rPr>
        <w:t>потеря регулярности получения результата (например, снижение регулярности перевозок для транспортных средств);</w:t>
      </w:r>
    </w:p>
    <w:p w:rsidR="008B285A" w:rsidRPr="004F0599" w:rsidRDefault="008B285A" w:rsidP="004F0599">
      <w:pPr>
        <w:pStyle w:val="14pt"/>
        <w:numPr>
          <w:ilvl w:val="0"/>
          <w:numId w:val="3"/>
        </w:numPr>
        <w:tabs>
          <w:tab w:val="clear" w:pos="0"/>
          <w:tab w:val="num" w:pos="851"/>
        </w:tabs>
        <w:spacing w:line="360" w:lineRule="auto"/>
        <w:rPr>
          <w:sz w:val="24"/>
          <w:szCs w:val="24"/>
        </w:rPr>
      </w:pPr>
      <w:r w:rsidRPr="004F0599">
        <w:rPr>
          <w:sz w:val="24"/>
          <w:szCs w:val="24"/>
        </w:rPr>
        <w:t xml:space="preserve">снижение уровня безопасности использования технического средства.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С надежностью непосредственно связана диагностика. </w:t>
      </w:r>
      <w:r w:rsidRPr="004F0599">
        <w:rPr>
          <w:rStyle w:val="6"/>
          <w:rFonts w:ascii="Times New Roman" w:hAnsi="Times New Roman" w:cs="Times New Roman"/>
          <w:b/>
          <w:color w:val="auto"/>
          <w:sz w:val="24"/>
          <w:szCs w:val="24"/>
        </w:rPr>
        <w:t>Диагностика</w:t>
      </w:r>
      <w:r w:rsidRPr="004F05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599">
        <w:rPr>
          <w:rFonts w:ascii="Times New Roman" w:hAnsi="Times New Roman" w:cs="Times New Roman"/>
          <w:sz w:val="24"/>
          <w:szCs w:val="24"/>
        </w:rPr>
        <w:t xml:space="preserve">– учение о методах и принципах распознавания болезней и постановки диагноза. </w:t>
      </w:r>
      <w:r w:rsidRPr="004F0599">
        <w:rPr>
          <w:rStyle w:val="6"/>
          <w:rFonts w:ascii="Times New Roman" w:hAnsi="Times New Roman" w:cs="Times New Roman"/>
          <w:color w:val="auto"/>
          <w:sz w:val="24"/>
          <w:szCs w:val="24"/>
          <w:u w:val="single"/>
        </w:rPr>
        <w:t>Техническая диагностика</w:t>
      </w:r>
      <w:r w:rsidRPr="004F0599">
        <w:rPr>
          <w:rFonts w:ascii="Times New Roman" w:hAnsi="Times New Roman" w:cs="Times New Roman"/>
          <w:sz w:val="24"/>
          <w:szCs w:val="24"/>
        </w:rPr>
        <w:t xml:space="preserve"> рассматривает вопросы, связанные с оценкой действительного состояния технических систем. Задачей диагностики является выявление и предотвращение возникающих отказов технических сре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дств с ц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елью повышения их общей надежности.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Процесс технической диагностики предусматривает наличие объекта диагностики, средств диагностики и человека-оператора. В процессе диагностики выполняются измерительные, контрольные и логические операции. Эти операции выполняются оператором с использованием средств диагностики с целью определения действительного состояния технического средства. Результаты оценки используются для принятия решения о дальнейшем использовании технического средства.</w:t>
      </w:r>
    </w:p>
    <w:p w:rsidR="008B285A" w:rsidRPr="004F0599" w:rsidRDefault="008B285A" w:rsidP="004F0599">
      <w:pPr>
        <w:pStyle w:val="9"/>
        <w:spacing w:after="0" w:line="360" w:lineRule="auto"/>
        <w:jc w:val="both"/>
        <w:rPr>
          <w:rStyle w:val="af4"/>
          <w:color w:val="auto"/>
          <w:sz w:val="24"/>
          <w:szCs w:val="24"/>
        </w:rPr>
      </w:pPr>
      <w:r w:rsidRPr="004F0599">
        <w:rPr>
          <w:rStyle w:val="af4"/>
          <w:color w:val="auto"/>
          <w:sz w:val="24"/>
          <w:szCs w:val="24"/>
        </w:rPr>
        <w:t>Основные понятия надежности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Надежность использует понятие объекта. Объектом исследования надежности (как науки) является то или иное техническое средство: отдельная деталь, узел машины, агрегат, машина в целом, изделие и др.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b/>
          <w:sz w:val="24"/>
          <w:szCs w:val="24"/>
        </w:rPr>
        <w:lastRenderedPageBreak/>
        <w:t>Объект</w:t>
      </w:r>
      <w:r w:rsidRPr="004F0599">
        <w:rPr>
          <w:sz w:val="24"/>
          <w:szCs w:val="24"/>
        </w:rPr>
        <w:t xml:space="preserve"> характеризуется качеством. Надежность является составляющим показателем качества объекта. Чем выше надежность объекта, тем выше его качество.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  <w:u w:val="single"/>
        </w:rPr>
        <w:t>Работоспособный объект</w:t>
      </w:r>
      <w:r w:rsidRPr="004F0599">
        <w:rPr>
          <w:sz w:val="24"/>
          <w:szCs w:val="24"/>
        </w:rPr>
        <w:t xml:space="preserve"> – объект, который может выполнять возложенные на него функции в условиях эксплуатации, определенных для данного объекта. Работоспособный объект находится в работоспособном состоянии.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  <w:u w:val="single"/>
        </w:rPr>
        <w:t>Работоспособное состояние</w:t>
      </w:r>
      <w:r w:rsidRPr="004F0599">
        <w:rPr>
          <w:sz w:val="24"/>
          <w:szCs w:val="24"/>
        </w:rPr>
        <w:t xml:space="preserve"> – состояние объекта, при котором значение всех параметров, характеризующих способность выполнять заданные функции, соответствуют нормативно-технической и (или) конструкторской (проектной) документации.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  <w:u w:val="single"/>
        </w:rPr>
        <w:t>Неработоспособное состояние</w:t>
      </w:r>
      <w:r w:rsidRPr="004F0599">
        <w:rPr>
          <w:sz w:val="24"/>
          <w:szCs w:val="24"/>
        </w:rPr>
        <w:t xml:space="preserve"> – состояние объекта, при котором значение хотя бы одного параметра, характеризующего его способность выполнять заданные функции, не соответствует нормативно-технической и (или) конструкторской (проектной) документации.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b/>
          <w:sz w:val="24"/>
          <w:szCs w:val="24"/>
        </w:rPr>
        <w:t>Отказ</w:t>
      </w:r>
      <w:r w:rsidRPr="004F0599">
        <w:rPr>
          <w:sz w:val="24"/>
          <w:szCs w:val="24"/>
        </w:rPr>
        <w:t xml:space="preserve"> – переход объекта из работоспособного состояния в </w:t>
      </w:r>
      <w:proofErr w:type="gramStart"/>
      <w:r w:rsidRPr="004F0599">
        <w:rPr>
          <w:sz w:val="24"/>
          <w:szCs w:val="24"/>
        </w:rPr>
        <w:t>неработоспособное</w:t>
      </w:r>
      <w:proofErr w:type="gramEnd"/>
      <w:r w:rsidRPr="004F0599">
        <w:rPr>
          <w:sz w:val="24"/>
          <w:szCs w:val="24"/>
        </w:rPr>
        <w:t>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Восстановление – возвращение объекту работоспособного состояния. Восстановление осуществляется путем ремонта объекта.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34BB69E" wp14:editId="3AA9C7B5">
                <wp:simplePos x="0" y="0"/>
                <wp:positionH relativeFrom="column">
                  <wp:posOffset>-114300</wp:posOffset>
                </wp:positionH>
                <wp:positionV relativeFrom="paragraph">
                  <wp:posOffset>2342515</wp:posOffset>
                </wp:positionV>
                <wp:extent cx="2743200" cy="2154555"/>
                <wp:effectExtent l="5715" t="0" r="13335" b="8255"/>
                <wp:wrapSquare wrapText="right"/>
                <wp:docPr id="120" name="Группа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2154555"/>
                          <a:chOff x="1161" y="724"/>
                          <a:chExt cx="4320" cy="3600"/>
                        </a:xfrm>
                      </wpg:grpSpPr>
                      <pic:pic xmlns:pic="http://schemas.openxmlformats.org/drawingml/2006/picture">
                        <pic:nvPicPr>
                          <pic:cNvPr id="121" name="Picture 6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" y="724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3604"/>
                            <a:ext cx="43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4F7496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 w:rsidRPr="004F7496"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 w:rsidRPr="004F7496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4F7496">
                                <w:rPr>
                                  <w:sz w:val="24"/>
                                  <w:szCs w:val="24"/>
                                </w:rPr>
                                <w:instrText xml:space="preserve"> SEQ Рис. \* ARABIC </w:instrText>
                              </w:r>
                              <w:r w:rsidRPr="004F7496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4F7496"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0" o:spid="_x0000_s1026" style="position:absolute;left:0;text-align:left;margin-left:-9pt;margin-top:184.45pt;width:3in;height:169.65pt;z-index:251661312" coordorigin="1161,724" coordsize="4320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alt="1" style="position:absolute;left:1161;top:724;width:4320;height:2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fBtnDAAAA3AAAAA8AAABkcnMvZG93bnJldi54bWxET01rwkAQvQv9D8sUvOnGGFqJrlJaAjkU&#10;wdSD3obsmASzsyG7jfHfuwWht3m8z9nsRtOKgXrXWFawmEcgiEurG64UHH+y2QqE88gaW8uk4E4O&#10;dtuXyQZTbW98oKHwlQgh7FJUUHvfpVK6siaDbm474sBdbG/QB9hXUvd4C+GmlXEUvUmDDYeGGjv6&#10;rKm8Fr9GQWbj6rT8Kt8L7A7X7+M+OSenXKnp6/ixBuFp9P/ipzvXYX68gL9nwgVy+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8G2cMAAADcAAAADwAAAAAAAAAAAAAAAACf&#10;AgAAZHJzL2Rvd25yZXYueG1sUEsFBgAAAAAEAAQA9wAAAI8DAAAAAA==&#10;">
                  <v:imagedata r:id="rId7" o:title="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28" type="#_x0000_t202" style="position:absolute;left:1161;top:3604;width:43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5rH8AA&#10;AADcAAAADwAAAGRycy9kb3ducmV2LnhtbERPS4vCMBC+C/6HMIIXWVNzEKlGEVnZvfq4eBua6YNt&#10;Jm2TtdVfv1kQvM3H95zNbrC1uFPnK8caFvMEBHHmTMWFhuvl+LEC4QOywdoxaXiQh912PNpgalzP&#10;J7qfQyFiCPsUNZQhNKmUPivJop+7hjhyuesshgi7QpoO+xhua6mSZCktVhwbSmzoUFL2c/61Glz/&#10;+bCO2kTNbk/7ddi3p1y1Wk8nw34NItAQ3uKX+9vE+UrB/zPxAr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5rH8AAAADcAAAADwAAAAAAAAAAAAAAAACYAgAAZHJzL2Rvd25y&#10;ZXYueG1sUEsFBgAAAAAEAAQA9QAAAIUDAAAAAA==&#10;" strokecolor="white">
                  <v:textbox>
                    <w:txbxContent>
                      <w:p w:rsidR="00A24F33" w:rsidRPr="004F7496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 w:rsidRPr="004F7496"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 w:rsidRPr="004F7496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4F7496">
                          <w:rPr>
                            <w:sz w:val="24"/>
                            <w:szCs w:val="24"/>
                          </w:rPr>
                          <w:instrText xml:space="preserve"> SEQ Рис. \* ARABIC </w:instrText>
                        </w:r>
                        <w:r w:rsidRPr="004F7496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1</w:t>
                        </w:r>
                        <w:r w:rsidRPr="004F7496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sz w:val="24"/>
          <w:szCs w:val="24"/>
        </w:rPr>
        <w:t>Надежность объекта – совокупность свойств, определяющих возможность объ</w:t>
      </w:r>
      <w:r w:rsidRPr="004F0599">
        <w:rPr>
          <w:sz w:val="24"/>
          <w:szCs w:val="24"/>
        </w:rPr>
        <w:softHyphen/>
        <w:t xml:space="preserve">екта сохранять работоспособность в определенных режимах и условиях эксплуатации и его приспособленность к восстановлению в случае отказа. 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Численная оценка надежности – вероятность </w:t>
      </w:r>
      <w:r w:rsidRPr="004F0599">
        <w:rPr>
          <w:sz w:val="24"/>
          <w:szCs w:val="24"/>
          <w:lang w:val="en-US"/>
        </w:rPr>
        <w:t>P</w:t>
      </w:r>
      <w:r w:rsidRPr="004F0599">
        <w:rPr>
          <w:sz w:val="24"/>
          <w:szCs w:val="24"/>
        </w:rPr>
        <w:t xml:space="preserve"> нахождения объекта в работоспособном состоянии в данный момент времени </w:t>
      </w:r>
      <w:r w:rsidRPr="004F0599">
        <w:rPr>
          <w:sz w:val="24"/>
          <w:szCs w:val="24"/>
          <w:lang w:val="en-US"/>
        </w:rPr>
        <w:t>t</w:t>
      </w:r>
      <w:r w:rsidRPr="004F0599">
        <w:rPr>
          <w:sz w:val="24"/>
          <w:szCs w:val="24"/>
        </w:rPr>
        <w:t xml:space="preserve">. Эта вероятность с течением времени изменяется по некоторому закону </w:t>
      </w:r>
      <w:r w:rsidRPr="004F0599">
        <w:rPr>
          <w:sz w:val="24"/>
          <w:szCs w:val="24"/>
          <w:lang w:val="en-US"/>
        </w:rPr>
        <w:t>P</w:t>
      </w:r>
      <w:r w:rsidRPr="004F0599">
        <w:rPr>
          <w:sz w:val="24"/>
          <w:szCs w:val="24"/>
        </w:rPr>
        <w:t>(</w:t>
      </w:r>
      <w:r w:rsidRPr="004F0599">
        <w:rPr>
          <w:sz w:val="24"/>
          <w:szCs w:val="24"/>
          <w:lang w:val="en-US"/>
        </w:rPr>
        <w:t>t</w:t>
      </w:r>
      <w:r w:rsidRPr="004F0599">
        <w:rPr>
          <w:sz w:val="24"/>
          <w:szCs w:val="24"/>
        </w:rPr>
        <w:t xml:space="preserve">) (рис. 1). Вероятность работоспособного состояния </w:t>
      </w:r>
      <w:r w:rsidRPr="004F0599">
        <w:rPr>
          <w:sz w:val="24"/>
          <w:szCs w:val="24"/>
          <w:lang w:val="en-US"/>
        </w:rPr>
        <w:t>P</w:t>
      </w:r>
      <w:r w:rsidRPr="004F0599">
        <w:rPr>
          <w:sz w:val="24"/>
          <w:szCs w:val="24"/>
        </w:rPr>
        <w:t xml:space="preserve"> объекта связана с вероятностью отказа </w:t>
      </w:r>
      <w:r w:rsidRPr="004F0599">
        <w:rPr>
          <w:sz w:val="24"/>
          <w:szCs w:val="24"/>
          <w:lang w:val="en-US"/>
        </w:rPr>
        <w:t>Q</w:t>
      </w:r>
      <w:r w:rsidRPr="004F0599">
        <w:rPr>
          <w:sz w:val="24"/>
          <w:szCs w:val="24"/>
        </w:rPr>
        <w:t>: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position w:val="-10"/>
          <w:sz w:val="24"/>
          <w:szCs w:val="24"/>
        </w:rPr>
        <w:object w:dxaOrig="1060" w:dyaOrig="340">
          <v:shape id="_x0000_i1025" type="#_x0000_t75" style="width:52.4pt;height:17.3pt" o:ole="">
            <v:imagedata r:id="rId8" o:title=""/>
          </v:shape>
          <o:OLEObject Type="Embed" ProgID="Equation.3" ShapeID="_x0000_i1025" DrawAspect="Content" ObjectID="_1508446299" r:id="rId9"/>
        </w:object>
      </w:r>
      <w:r w:rsidRPr="004F0599">
        <w:rPr>
          <w:sz w:val="24"/>
          <w:szCs w:val="24"/>
        </w:rPr>
        <w:t>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</w:p>
    <w:p w:rsidR="008B285A" w:rsidRPr="004F0599" w:rsidRDefault="008B285A" w:rsidP="004F0599">
      <w:pPr>
        <w:pStyle w:val="9"/>
        <w:spacing w:after="0" w:line="360" w:lineRule="auto"/>
        <w:jc w:val="both"/>
        <w:rPr>
          <w:color w:val="auto"/>
          <w:sz w:val="24"/>
          <w:szCs w:val="24"/>
        </w:rPr>
      </w:pPr>
      <w:r w:rsidRPr="004F0599">
        <w:rPr>
          <w:color w:val="auto"/>
          <w:sz w:val="24"/>
          <w:szCs w:val="24"/>
        </w:rPr>
        <w:t>Жизненный цикл объекта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Объект характеризуется жизненным циклом. Жизненный цикл объекта состоит из ряда стадий: проектирование объекта, изготовление объекта, эксплуатация объекта. Каждая из этих стадий жизненного цикла влияет на надежность изделия.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На стадии </w:t>
      </w:r>
      <w:r w:rsidRPr="004F0599">
        <w:rPr>
          <w:rFonts w:ascii="Times New Roman" w:hAnsi="Times New Roman" w:cs="Times New Roman"/>
          <w:b/>
          <w:sz w:val="24"/>
          <w:szCs w:val="24"/>
        </w:rPr>
        <w:t>проектирования</w:t>
      </w:r>
      <w:r w:rsidRPr="004F0599">
        <w:rPr>
          <w:rFonts w:ascii="Times New Roman" w:hAnsi="Times New Roman" w:cs="Times New Roman"/>
          <w:sz w:val="24"/>
          <w:szCs w:val="24"/>
        </w:rPr>
        <w:t xml:space="preserve"> объекта закладываются основы его надежности. На надежность объекта влияют: выбор материалов (прочность материалов, износостойкость материалов), запасы прочности деталей и конструкции в целом, удобство сборки и разборки (определяет трудоемкость </w:t>
      </w:r>
      <w:r w:rsidRPr="004F0599">
        <w:rPr>
          <w:rFonts w:ascii="Times New Roman" w:hAnsi="Times New Roman" w:cs="Times New Roman"/>
          <w:sz w:val="24"/>
          <w:szCs w:val="24"/>
        </w:rPr>
        <w:lastRenderedPageBreak/>
        <w:t>последующих ремонтов), механическая и тепловая напряженность конструктивных элементов, резервирование важнейших или наименее надежных элементов и другие меры.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На стадии </w:t>
      </w:r>
      <w:r w:rsidRPr="004F0599">
        <w:rPr>
          <w:rFonts w:ascii="Times New Roman" w:hAnsi="Times New Roman" w:cs="Times New Roman"/>
          <w:b/>
          <w:sz w:val="24"/>
          <w:szCs w:val="24"/>
        </w:rPr>
        <w:t>изготовления</w:t>
      </w:r>
      <w:r w:rsidRPr="004F0599">
        <w:rPr>
          <w:rFonts w:ascii="Times New Roman" w:hAnsi="Times New Roman" w:cs="Times New Roman"/>
          <w:sz w:val="24"/>
          <w:szCs w:val="24"/>
        </w:rPr>
        <w:t xml:space="preserve"> надежность определяется выбором технологии производства, соблюдением технологических допусков, качеством обработки сопрягаемых поверхностей, качеством используемых материалов, тщательностью сборки и регулировки.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На стадии проектирования и изготовления определяются конструктивно-технологические факторы, влияющие на надежность объекта. Действие этих факторов выявляется на стадии эксплуатации объекта. Кроме того, на этой стадии жизненного цикла объекта на его надежность влияют и эксплуатационные факторы.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b/>
          <w:sz w:val="24"/>
          <w:szCs w:val="24"/>
        </w:rPr>
        <w:t>Эксплуатация</w:t>
      </w:r>
      <w:r w:rsidRPr="004F0599">
        <w:rPr>
          <w:sz w:val="24"/>
          <w:szCs w:val="24"/>
        </w:rPr>
        <w:t xml:space="preserve"> оказывает решающее влияние на надежность объектов, особенно сложных. Надежность объекта при эксплуатации обеспечивается путем:</w:t>
      </w:r>
    </w:p>
    <w:p w:rsidR="008B285A" w:rsidRPr="004F0599" w:rsidRDefault="008B285A" w:rsidP="004F0599">
      <w:pPr>
        <w:pStyle w:val="14pt"/>
        <w:numPr>
          <w:ilvl w:val="0"/>
          <w:numId w:val="4"/>
        </w:numPr>
        <w:tabs>
          <w:tab w:val="left" w:pos="851"/>
        </w:tabs>
        <w:spacing w:line="360" w:lineRule="auto"/>
        <w:ind w:left="0" w:firstLine="0"/>
        <w:rPr>
          <w:sz w:val="24"/>
          <w:szCs w:val="24"/>
        </w:rPr>
      </w:pPr>
      <w:r w:rsidRPr="004F0599">
        <w:rPr>
          <w:sz w:val="24"/>
          <w:szCs w:val="24"/>
        </w:rPr>
        <w:t>соблюдение условий и режимов эксплуатации (смазка, нагрузочные режимы, температурные режимы и др.);</w:t>
      </w:r>
    </w:p>
    <w:p w:rsidR="008B285A" w:rsidRPr="004F0599" w:rsidRDefault="008B285A" w:rsidP="004F0599">
      <w:pPr>
        <w:pStyle w:val="14pt"/>
        <w:numPr>
          <w:ilvl w:val="0"/>
          <w:numId w:val="4"/>
        </w:numPr>
        <w:tabs>
          <w:tab w:val="left" w:pos="851"/>
        </w:tabs>
        <w:spacing w:line="360" w:lineRule="auto"/>
        <w:ind w:left="0" w:firstLine="0"/>
        <w:rPr>
          <w:sz w:val="24"/>
          <w:szCs w:val="24"/>
        </w:rPr>
      </w:pPr>
      <w:r w:rsidRPr="004F0599">
        <w:rPr>
          <w:sz w:val="24"/>
          <w:szCs w:val="24"/>
        </w:rPr>
        <w:t>проведение периодических технических обслуживаний с целью выявления и устранения возникающих неполадок и поддержания объекта в работоспособном состоянии;</w:t>
      </w:r>
    </w:p>
    <w:p w:rsidR="008B285A" w:rsidRPr="004F0599" w:rsidRDefault="008B285A" w:rsidP="004F0599">
      <w:pPr>
        <w:pStyle w:val="14pt"/>
        <w:numPr>
          <w:ilvl w:val="0"/>
          <w:numId w:val="4"/>
        </w:numPr>
        <w:tabs>
          <w:tab w:val="left" w:pos="851"/>
        </w:tabs>
        <w:spacing w:line="360" w:lineRule="auto"/>
        <w:ind w:left="0" w:firstLine="0"/>
        <w:rPr>
          <w:sz w:val="24"/>
          <w:szCs w:val="24"/>
        </w:rPr>
      </w:pPr>
      <w:r w:rsidRPr="004F0599">
        <w:rPr>
          <w:sz w:val="24"/>
          <w:szCs w:val="24"/>
        </w:rPr>
        <w:t>систематическая диагностика состояния объекта, выявление и предупреждение отказов, снижение вредных последствий отказов;</w:t>
      </w:r>
    </w:p>
    <w:p w:rsidR="008B285A" w:rsidRPr="004F0599" w:rsidRDefault="008B285A" w:rsidP="004F0599">
      <w:pPr>
        <w:pStyle w:val="14pt"/>
        <w:numPr>
          <w:ilvl w:val="0"/>
          <w:numId w:val="4"/>
        </w:numPr>
        <w:tabs>
          <w:tab w:val="left" w:pos="851"/>
        </w:tabs>
        <w:spacing w:line="360" w:lineRule="auto"/>
        <w:ind w:left="0" w:firstLine="0"/>
        <w:rPr>
          <w:sz w:val="24"/>
          <w:szCs w:val="24"/>
        </w:rPr>
      </w:pPr>
      <w:r w:rsidRPr="004F0599">
        <w:rPr>
          <w:sz w:val="24"/>
          <w:szCs w:val="24"/>
        </w:rPr>
        <w:t>проведение профилактических восстановительных ремонтов.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Основной причиной снижения надежности в процессе эксплуатации являются износ и старение компонентов объекта. Износ приводит к изменению размеров, нарушению работоспособности (из-за ухудшения условий смазки, например), поломкам, снижению прочности и т.д. Старение приводит к изменению физико-механических свойств материалов, влекущему поломки или отказы.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Условия эксплуатации назначаются </w:t>
      </w:r>
      <w:proofErr w:type="gramStart"/>
      <w:r w:rsidRPr="004F0599">
        <w:rPr>
          <w:sz w:val="24"/>
          <w:szCs w:val="24"/>
        </w:rPr>
        <w:t>такими</w:t>
      </w:r>
      <w:proofErr w:type="gramEnd"/>
      <w:r w:rsidRPr="004F0599">
        <w:rPr>
          <w:sz w:val="24"/>
          <w:szCs w:val="24"/>
        </w:rPr>
        <w:t>, чтобы максимально снизить износ и старение: например, износ возрастает в условиях дефицита или низкого качества смазки. Старение возрастает при выходе температурных режимов за допустимые (например, уплотнительные прокладки, клапаны и т.д.).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5F2B6B" wp14:editId="44117858">
                <wp:simplePos x="0" y="0"/>
                <wp:positionH relativeFrom="column">
                  <wp:posOffset>571500</wp:posOffset>
                </wp:positionH>
                <wp:positionV relativeFrom="paragraph">
                  <wp:posOffset>1463675</wp:posOffset>
                </wp:positionV>
                <wp:extent cx="4905375" cy="2578100"/>
                <wp:effectExtent l="5715" t="0" r="13335" b="8890"/>
                <wp:wrapTopAndBottom/>
                <wp:docPr id="117" name="Групп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5375" cy="2578100"/>
                          <a:chOff x="1521" y="8824"/>
                          <a:chExt cx="9615" cy="5370"/>
                        </a:xfrm>
                      </wpg:grpSpPr>
                      <pic:pic xmlns:pic="http://schemas.openxmlformats.org/drawingml/2006/picture">
                        <pic:nvPicPr>
                          <pic:cNvPr id="118" name="Picture 68" descr="Рис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8824"/>
                            <a:ext cx="9615" cy="4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521" y="13474"/>
                            <a:ext cx="961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5F21BA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 w:rsidRPr="005F21BA"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 w:rsidRPr="005F21BA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5F21BA">
                                <w:rPr>
                                  <w:sz w:val="24"/>
                                  <w:szCs w:val="24"/>
                                </w:rPr>
                                <w:instrText xml:space="preserve"> SEQ Рис. \* ARABIC </w:instrText>
                              </w:r>
                              <w:r w:rsidRPr="005F21BA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5F21BA"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7" o:spid="_x0000_s1029" style="position:absolute;left:0;text-align:left;margin-left:45pt;margin-top:115.25pt;width:386.25pt;height:203pt;z-index:251663360" coordorigin="1521,8824" coordsize="9615,5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">
                <v:shape id="Picture 68" o:spid="_x0000_s1030" type="#_x0000_t75" alt="Рис2" style="position:absolute;left:1521;top:8824;width:9615;height:46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NHvXFAAAA3AAAAA8AAABkcnMvZG93bnJldi54bWxEj0FPwzAMhe9I/IfISNxYOg6AytJqmgQM&#10;aYKt7AdYjddEa5yuCVv59/iAxM3We37v86KeQq/ONCYf2cB8VoAibqP13BnYf73cPYFKGdliH5kM&#10;/FCCurq+WmBp44V3dG5ypySEU4kGXM5DqXVqHQVMszgQi3aIY8As69hpO+JFwkOv74viQQf0LA0O&#10;B1o5ao/NdzAwrV/9xzGetm+n9+3GNZ/+sd00xtzeTMtnUJmm/G/+u15bwZ8LrTwjE+j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TR71xQAAANwAAAAPAAAAAAAAAAAAAAAA&#10;AJ8CAABkcnMvZG93bnJldi54bWxQSwUGAAAAAAQABAD3AAAAkQMAAAAA&#10;">
                  <v:imagedata r:id="rId11" o:title="Рис2"/>
                </v:shape>
                <v:shape id="Text Box 69" o:spid="_x0000_s1031" type="#_x0000_t202" style="position:absolute;left:1521;top:13474;width:961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z08IA&#10;AADcAAAADwAAAGRycy9kb3ducmV2LnhtbERPTWuDQBC9B/oflinkEppVDyW1riLSkF6T9NLb4E5U&#10;6s6qu40mv75bKPQ2j/c5WbGYXlxpcp1lBfE2AkFcW91xo+DjvH/agXAeWWNvmRTcyEGRP6wyTLWd&#10;+UjXk29ECGGXooLW+yGV0tUtGXRbOxAH7mIngz7AqZF6wjmEm14mUfQsDXYcGlocqGqp/jp9GwV2&#10;frsZS2OUbD7v5lCV4/GSjEqtH5fyFYSnxf+L/9zvOsyPX+D3mXC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tjPTwgAAANwAAAAPAAAAAAAAAAAAAAAAAJgCAABkcnMvZG93&#10;bnJldi54bWxQSwUGAAAAAAQABAD1AAAAhwMAAAAA&#10;" strokecolor="white">
                  <v:textbox>
                    <w:txbxContent>
                      <w:p w:rsidR="00A24F33" w:rsidRPr="005F21BA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 w:rsidRPr="005F21BA"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 w:rsidRPr="005F21B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F21BA">
                          <w:rPr>
                            <w:sz w:val="24"/>
                            <w:szCs w:val="24"/>
                          </w:rPr>
                          <w:instrText xml:space="preserve"> SEQ Рис. \* ARABIC </w:instrText>
                        </w:r>
                        <w:r w:rsidRPr="005F21B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5F21B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4F0599">
        <w:rPr>
          <w:rFonts w:ascii="Times New Roman" w:hAnsi="Times New Roman" w:cs="Times New Roman"/>
          <w:sz w:val="24"/>
          <w:szCs w:val="24"/>
        </w:rPr>
        <w:t>Надежность объекта на стадии эксплуатации можно иллюстрировать графиком типичной зависимости интенсивности отказов объекта от времени эксплуатации, представленном на рисунке 2.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На рисунке 2 показано: 1 – интенсивность отказов λ (t); 2 – кривая старения; </w:t>
      </w:r>
      <w:proofErr w:type="spellStart"/>
      <w:proofErr w:type="gramStart"/>
      <w:r w:rsidRPr="004F0599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период приработки;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нормальная работа;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период износа. В период приработки надежность, в первую очередь, определяется конструктивно-технологическими факторами, что ведет к повышенной интенсивности отказов. По мере выявления и устранения этих факторов надежность объекта приводится к номинальному уровню, который сохраняется в продолжительном периоде </w:t>
      </w:r>
      <w:proofErr w:type="gramStart"/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r w:rsidRPr="004F0599">
        <w:rPr>
          <w:rFonts w:ascii="Times New Roman" w:hAnsi="Times New Roman" w:cs="Times New Roman"/>
          <w:sz w:val="24"/>
          <w:szCs w:val="24"/>
        </w:rPr>
        <w:t xml:space="preserve"> нормальной эксплуатации.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В течение эксплуатации в объекте накапливаются проявления износа и усталости, интенсивность которых возрастает с увеличением срока эксплуатации объекта (возрастающая кривая 2 на рисунке 2). Наступает период </w:t>
      </w:r>
      <w:proofErr w:type="gramStart"/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 xml:space="preserve">и </w:t>
      </w:r>
      <w:r w:rsidRPr="004F0599">
        <w:rPr>
          <w:rFonts w:ascii="Times New Roman" w:hAnsi="Times New Roman" w:cs="Times New Roman"/>
          <w:sz w:val="24"/>
          <w:szCs w:val="24"/>
        </w:rPr>
        <w:t>интенсивного износа объекта, который заканчивается его приходом в предельное состояние и снятием с эксплуатации.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D42A4F4" wp14:editId="30BF0E71">
                <wp:simplePos x="0" y="0"/>
                <wp:positionH relativeFrom="column">
                  <wp:posOffset>114300</wp:posOffset>
                </wp:positionH>
                <wp:positionV relativeFrom="paragraph">
                  <wp:posOffset>1559560</wp:posOffset>
                </wp:positionV>
                <wp:extent cx="2971800" cy="2265045"/>
                <wp:effectExtent l="5715" t="1270" r="13335" b="10160"/>
                <wp:wrapSquare wrapText="right"/>
                <wp:docPr id="114" name="Группа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2265045"/>
                          <a:chOff x="1161" y="904"/>
                          <a:chExt cx="6300" cy="4500"/>
                        </a:xfrm>
                      </wpg:grpSpPr>
                      <pic:pic xmlns:pic="http://schemas.openxmlformats.org/drawingml/2006/picture">
                        <pic:nvPicPr>
                          <pic:cNvPr id="115" name="Picture 6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" y="904"/>
                            <a:ext cx="6300" cy="3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4684"/>
                            <a:ext cx="63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F57BDE" w:rsidRDefault="00A24F33" w:rsidP="008B285A">
                              <w:pPr>
                                <w:pStyle w:val="a7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instrText xml:space="preserve"> SEQ Рис. \* ARABIC </w:instrText>
                              </w: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4" o:spid="_x0000_s1032" style="position:absolute;left:0;text-align:left;margin-left:9pt;margin-top:122.8pt;width:234pt;height:178.35pt;z-index:251662336" coordorigin="1161,904" coordsize="6300,4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">
                <v:shape id="Picture 65" o:spid="_x0000_s1033" type="#_x0000_t75" alt="3" style="position:absolute;left:1161;top:904;width:6300;height:3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a4S/AAAA3AAAAA8AAABkcnMvZG93bnJldi54bWxET8uqwjAQ3Qv+QxjBnaaK10c1ShEFwZUP&#10;XA/N2BabSWmirX9vLgju5nCes9q0phQvql1hWcFoGIEgTq0uOFNwvewHcxDOI2ssLZOCNznYrLud&#10;FcbaNnyi19lnIoSwi1FB7n0VS+nSnAy6oa2IA3e3tUEfYJ1JXWMTwk0px1E0lQYLDg05VrTNKX2c&#10;n0aBrPaL5pjM0sNkmtyeZjJe7FqjVL/XJksQnlr/E3/dBx3mj/7g/5lwgVx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6Q2uEvwAAANwAAAAPAAAAAAAAAAAAAAAAAJ8CAABk&#10;cnMvZG93bnJldi54bWxQSwUGAAAAAAQABAD3AAAAiwMAAAAA&#10;">
                  <v:imagedata r:id="rId13" o:title="3"/>
                </v:shape>
                <v:shape id="Text Box 66" o:spid="_x0000_s1034" type="#_x0000_t202" style="position:absolute;left:1161;top:4684;width:63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mnocAA&#10;AADcAAAADwAAAGRycy9kb3ducmV2LnhtbERPS4vCMBC+C/6HMIKXRdP2IEs1iojLevVx8TY0Y1ts&#10;Jm0T27q/fiMI3ubje85qM5hKdNS60rKCeB6BIM6sLjlXcDn/zL5BOI+ssbJMCp7kYLMej1aYatvz&#10;kbqTz0UIYZeigsL7OpXSZQUZdHNbEwfuZluDPsA2l7rFPoSbSiZRtJAGSw4NBda0Kyi7nx5Gge33&#10;T2OpiZKv65/53W2b4y1plJpOhu0ShKfBf8Rv90GH+fECXs+EC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mnocAAAADcAAAADwAAAAAAAAAAAAAAAACYAgAAZHJzL2Rvd25y&#10;ZXYueG1sUEsFBgAAAAAEAAQA9QAAAIUDAAAAAA==&#10;" strokecolor="white">
                  <v:textbox>
                    <w:txbxContent>
                      <w:p w:rsidR="00A24F33" w:rsidRPr="00F57BDE" w:rsidRDefault="00A24F33" w:rsidP="008B285A">
                        <w:pPr>
                          <w:pStyle w:val="a7"/>
                          <w:rPr>
                            <w:sz w:val="24"/>
                            <w:szCs w:val="24"/>
                          </w:rPr>
                        </w:pPr>
                        <w:r w:rsidRPr="00F57BDE"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 w:rsidRPr="00F57BDE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F57BDE">
                          <w:rPr>
                            <w:sz w:val="24"/>
                            <w:szCs w:val="24"/>
                          </w:rPr>
                          <w:instrText xml:space="preserve"> SEQ Рис. \* ARABIC </w:instrText>
                        </w:r>
                        <w:r w:rsidRPr="00F57BDE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3</w:t>
                        </w:r>
                        <w:r w:rsidRPr="00F57BDE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sz w:val="24"/>
          <w:szCs w:val="24"/>
        </w:rPr>
        <w:t>Ежегодные затраты на эксплуатацию характеризуются графиками на рисунке 3, где 1 – суммарные затраты; 2 – затраты на ремонт; 3 – затраты на амортизацию. Из графиков видно, что существует опти</w:t>
      </w:r>
      <w:r w:rsidRPr="004F0599">
        <w:rPr>
          <w:sz w:val="24"/>
          <w:szCs w:val="24"/>
        </w:rPr>
        <w:softHyphen/>
        <w:t>мальный срок эксплуатации объекта, при котором суммарные затраты на эксплуатацию минимальны. Продолжительная эксплуатация, су</w:t>
      </w:r>
      <w:r w:rsidRPr="004F0599">
        <w:rPr>
          <w:sz w:val="24"/>
          <w:szCs w:val="24"/>
        </w:rPr>
        <w:softHyphen/>
        <w:t>щественно превыша</w:t>
      </w:r>
      <w:r w:rsidRPr="004F0599">
        <w:rPr>
          <w:sz w:val="24"/>
          <w:szCs w:val="24"/>
        </w:rPr>
        <w:softHyphen/>
        <w:t>ющая оптимальный срок экономически невыгодна.</w:t>
      </w:r>
    </w:p>
    <w:p w:rsidR="008B285A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раз подведем итог, с</w:t>
      </w:r>
      <w:r w:rsidR="008B285A"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тадия закладывания надежности оборудования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стадии проектирования - обеспечение равной прочности всех деталей машин или аппарата, выявление наиболее быстро изнашиваемых узлов и 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деталей, исключение мест концентрации напряжений, обеспечение ремонтопригодности, разработка предохранительных устройств.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стадии изготовления - использование эффективных средств упрочнения слоев трущихся пар, соблюдение прочности и частоты обработки деталей, усовершенствование методов контроля, изготовления и сборки, повышения требования к сварке, испытанию машины и качественная обкатка.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стадии эксплуатации - выполнение рабочих режимов, рекомендации по сварке, техническому осмотру, соблюдение сроков ремонта.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F53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ребования надежности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влияние на конструкцию машины: при уменьшении числа конструктивных элементов надежность машины увеличивается, в машине сложной конструкции не удается добиться равной прочности всех деталей.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способов повышения надежности и долговечности является правильный выбор материалов.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hyperlink r:id="rId14" w:tooltip="Химическая и нефтехимическая промышленность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химической промышленности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надежность оборудования зависит: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свойств перерабатываемого продукта.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габарита аппарата (при увеличении габаритов повышается протяженность сварных швов, увеличивается площади уплотнительных поверхностей, что ведет к вероятному отказу).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надежности и долговечности позволяет: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уменьшить простой машины, следовательно, увеличивается производительность.</w:t>
      </w:r>
    </w:p>
    <w:p w:rsidR="008B285A" w:rsidRPr="00EF53B7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снизить затраты на ремонт, уменьшить расход запасных частей и материалов, высвободить металлорежущее оборудование ремонтных цехов.</w:t>
      </w:r>
    </w:p>
    <w:p w:rsidR="008B285A" w:rsidRPr="004F0599" w:rsidRDefault="008B285A" w:rsidP="004F0599">
      <w:pPr>
        <w:pStyle w:val="9"/>
        <w:spacing w:after="0" w:line="360" w:lineRule="auto"/>
        <w:jc w:val="both"/>
        <w:rPr>
          <w:color w:val="auto"/>
          <w:sz w:val="24"/>
          <w:szCs w:val="24"/>
        </w:rPr>
      </w:pPr>
      <w:r w:rsidRPr="004F0599">
        <w:rPr>
          <w:color w:val="auto"/>
          <w:sz w:val="24"/>
          <w:szCs w:val="24"/>
        </w:rPr>
        <w:t>Поддержание надежности объекта при эксплуатации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понятие эксплуатации входит следующие составные части: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Использование оборудования по их прямому назначению и поддержание их технического состояния.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 Эксплуатационный персонал обязан строго соблюдать нормальный технологический режим работы оборудования, содержать его в чистоте, следить за его техническим состоянием, своевременно выявлять и устранять неисправности.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 Своевременно проведение качественного технического обслуживания и ремонта.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 Модернизация и замена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непригодных</w:t>
      </w:r>
      <w:proofErr w:type="gram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морально устаревших новыми машинами и аппаратами.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Обеспечение запасными деталями, прокладочными и смазочными материалами.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Достаточное количество запчастей и материалов позволяют качественно и своевременно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произвести ремонт. Их не должно быть в избытке, т. к. замороженное оборотное средство приводит к снижению технико-экономических показателей, поэтому определяют минимальное количество их, гарантирующих непрерывное обеспечение ими </w:t>
      </w:r>
      <w:hyperlink r:id="rId15" w:tooltip="Ремонтные работы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ремонтных работ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заявок исходят из фактически установившихся годовых, квартальных и месячных расходов.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Величина неснижаемого запаса на складе зависит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числа ремонтов однотипного оборудования;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2)  от продолжительности изготовления и дальности поставки запасных частей;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3)  согласованности графика поставки по партиям;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4)  стоимости изделия.</w:t>
      </w:r>
    </w:p>
    <w:p w:rsidR="00B2166E" w:rsidRPr="00EF53B7" w:rsidRDefault="00B2166E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Своевременное списание отработавшего свой срок оборудования или морально устаревшего</w:t>
      </w:r>
    </w:p>
    <w:p w:rsidR="008B285A" w:rsidRPr="004F0599" w:rsidRDefault="00B2166E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Таким образом, п</w:t>
      </w:r>
      <w:r w:rsidR="008B285A" w:rsidRPr="004F0599">
        <w:rPr>
          <w:rFonts w:ascii="Times New Roman" w:hAnsi="Times New Roman" w:cs="Times New Roman"/>
          <w:sz w:val="24"/>
          <w:szCs w:val="24"/>
        </w:rPr>
        <w:t>оддержание требуемого уровня надежности технических объектов в процессе эксплуатации осуществляется путем проведения комплекса организационно-технических мероприятий. Сюда входят периодические технические обслуживания, профилактические и восстановительные ремонты. Периодические технические обслуживания направлены на своевременные регулировки, устранение причин отказов, раннее выявление отказов.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В периодические технические обслуживания проводятся в установленные сроки и в установленном объеме технические осмотры (ежедневные), еженедельное, ежемесячное, сезонное и др. техническое обслуживание (регламент). Задачей </w:t>
      </w:r>
      <w:proofErr w:type="gramStart"/>
      <w:r w:rsidRPr="004F0599">
        <w:rPr>
          <w:sz w:val="24"/>
          <w:szCs w:val="24"/>
        </w:rPr>
        <w:t>любого ТО</w:t>
      </w:r>
      <w:proofErr w:type="gramEnd"/>
      <w:r w:rsidRPr="004F0599">
        <w:rPr>
          <w:sz w:val="24"/>
          <w:szCs w:val="24"/>
        </w:rPr>
        <w:t xml:space="preserve"> является проверка контролируемых параметров, регулировка в случае необходимости, выявление и устранение неисправностей, замена элементов, предусмотренная эксплуатационной документацией. 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Порядок выполнения несложных работ определяется инструкциями по техническому обслуживанию, а порядок выполнения сложных работ – технологическими картами.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В процессе технических обслуживаний обычно осуществляется и диагностика состояния эксплуатируемого объекта (в том или ином объеме). </w:t>
      </w:r>
      <w:r w:rsidRPr="004F0599">
        <w:rPr>
          <w:sz w:val="24"/>
          <w:szCs w:val="24"/>
        </w:rPr>
        <w:tab/>
        <w:t>Диагнос</w:t>
      </w:r>
      <w:r w:rsidRPr="004F0599">
        <w:rPr>
          <w:sz w:val="24"/>
          <w:szCs w:val="24"/>
        </w:rPr>
        <w:softHyphen/>
        <w:t>тика заключается в контроле состояния объекта с целью выявления и предупреждения отказов. Осуществляется диагностика с помощью диагностических средств контроля, которые могут быть встроенными и внешними. Встроенные средства позволяют осуществлять непрерывный контроль. С помощью внешних средств осуществляется периодический контроль.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lastRenderedPageBreak/>
        <w:t>В результате диагностики выявляются отклонения параметров объекта и причины этих отклонений. Определяется конкретное место неисправности. Решается задача прогнозирования состояния объекта и принимается решение о его дальнейшей эксплуатации.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Объект считается работоспособным, если его состояние позволяет ему выполнять возложенные на него функции. Если в процессе эксплуатации характеристики объекта или его структура недопустимо изменились, то говорят, что в объекте возникла неисправность. Возникновение неисправности нельзя отождествлять с потерей объектом работоспособности. Однако в неработоспособном объекте всегда будет иметь место неисправность.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Для восстановления показателей надежности объекта при их снижении проводятся профилактические и восстановительные ремонты. Восстановительные ремонты служат для восстановления работоспособности объекта после отказа и поддержания заданного уровня его надежности путем замены деталей и узлов, потерявших свой уровень надежности или отказавших. 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Количество ремонтов определяется экономической целесообразностью. Типичная зависимость вероятности безотказной работы ремонтируемого объекта от времени эксплуатации показана на рисунке 4. На рисунке приняты следующие обозначения: </w:t>
      </w:r>
      <w:r w:rsidRPr="004F0599">
        <w:rPr>
          <w:sz w:val="24"/>
          <w:szCs w:val="24"/>
          <w:lang w:val="en-US"/>
        </w:rPr>
        <w:t>P</w:t>
      </w:r>
      <w:r w:rsidRPr="004F0599">
        <w:rPr>
          <w:sz w:val="24"/>
          <w:szCs w:val="24"/>
        </w:rPr>
        <w:t xml:space="preserve"> – </w:t>
      </w:r>
      <w:proofErr w:type="gramStart"/>
      <w:r w:rsidRPr="004F0599">
        <w:rPr>
          <w:sz w:val="24"/>
          <w:szCs w:val="24"/>
        </w:rPr>
        <w:t>вероятность</w:t>
      </w:r>
      <w:proofErr w:type="gramEnd"/>
      <w:r w:rsidRPr="004F0599">
        <w:rPr>
          <w:sz w:val="24"/>
          <w:szCs w:val="24"/>
        </w:rPr>
        <w:t xml:space="preserve"> безотказной работы объекта, </w:t>
      </w:r>
      <w:proofErr w:type="spellStart"/>
      <w:r w:rsidRPr="004F0599">
        <w:rPr>
          <w:sz w:val="24"/>
          <w:szCs w:val="24"/>
          <w:lang w:val="en-US"/>
        </w:rPr>
        <w:t>P</w:t>
      </w:r>
      <w:r w:rsidRPr="004F0599">
        <w:rPr>
          <w:sz w:val="24"/>
          <w:szCs w:val="24"/>
          <w:vertAlign w:val="subscript"/>
          <w:lang w:val="en-US"/>
        </w:rPr>
        <w:t>min</w:t>
      </w:r>
      <w:proofErr w:type="spellEnd"/>
      <w:r w:rsidRPr="004F0599">
        <w:rPr>
          <w:sz w:val="24"/>
          <w:szCs w:val="24"/>
        </w:rPr>
        <w:t xml:space="preserve"> – минимально допустимый уровень надежности, </w:t>
      </w:r>
      <w:r w:rsidRPr="004F0599">
        <w:rPr>
          <w:sz w:val="24"/>
          <w:szCs w:val="24"/>
          <w:lang w:val="en-US"/>
        </w:rPr>
        <w:t>N</w:t>
      </w:r>
      <w:r w:rsidRPr="004F0599">
        <w:rPr>
          <w:sz w:val="24"/>
          <w:szCs w:val="24"/>
        </w:rPr>
        <w:t xml:space="preserve"> – число заменяемых при ремонте элементов объекта.</w: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2C99CACF" wp14:editId="23064529">
                <wp:extent cx="4410075" cy="2209800"/>
                <wp:effectExtent l="0" t="0" r="28575" b="19050"/>
                <wp:docPr id="111" name="Группа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0075" cy="2209800"/>
                          <a:chOff x="2253" y="10739"/>
                          <a:chExt cx="7500" cy="4669"/>
                        </a:xfrm>
                      </wpg:grpSpPr>
                      <pic:pic xmlns:pic="http://schemas.openxmlformats.org/drawingml/2006/picture">
                        <pic:nvPicPr>
                          <pic:cNvPr id="112" name="Picture 10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3" y="10739"/>
                            <a:ext cx="7380" cy="44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14688"/>
                            <a:ext cx="73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F57BDE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instrText xml:space="preserve"> SEQ Рис. \* ARABIC </w:instrText>
                              </w: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F57BDE"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1" o:spid="_x0000_s1035" style="width:347.25pt;height:174pt;mso-position-horizontal-relative:char;mso-position-vertical-relative:line" coordorigin="2253,10739" coordsize="7500,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">
                <v:shape id="Picture 104" o:spid="_x0000_s1036" type="#_x0000_t75" alt="4" style="position:absolute;left:2253;top:10739;width:7380;height:4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W00XAAAAA3AAAAA8AAABkcnMvZG93bnJldi54bWxET99rwjAQfhf2P4Qb7M2myhDXGWUIA+mD&#10;oM73ozmbbsmla6Kt/70RBN/u4/t5i9XgrLhQFxrPCiZZDoK48rrhWsHP4Xs8BxEiskbrmRRcKcBq&#10;+TJaYKF9zzu67GMtUgiHAhWYGNtCylAZchgy3xIn7uQ7hzHBrpa6wz6FOyuneT6TDhtODQZbWhuq&#10;/vZnp4DWpT/+W1uaX/t+7D9oW9KJlHp7Hb4+QUQa4lP8cG90mj+Zwv2ZdIFc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FbTRcAAAADcAAAADwAAAAAAAAAAAAAAAACfAgAA&#10;ZHJzL2Rvd25yZXYueG1sUEsFBgAAAAAEAAQA9wAAAIwDAAAAAA==&#10;">
                  <v:imagedata r:id="rId17" o:title="4"/>
                </v:shape>
                <v:shape id="Text Box 105" o:spid="_x0000_s1037" type="#_x0000_t202" style="position:absolute;left:2373;top:14688;width:73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4EOcIA&#10;AADcAAAADwAAAGRycy9kb3ducmV2LnhtbERPTWuDQBC9B/oflinkEppVC6FYVxFpSK9JeultcCcq&#10;dWfV3UaTX98tFHqbx/ucrFhML640uc6ygngbgSCure64UfBx3j+9gHAeWWNvmRTcyEGRP6wyTLWd&#10;+UjXk29ECGGXooLW+yGV0tUtGXRbOxAH7mIngz7AqZF6wjmEm14mUbSTBjsODS0OVLVUf52+jQI7&#10;v92MpTFKNp93c6jK8XhJRqXWj0v5CsLT4v/Ff+53HebHz/D7TLh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gQ5wgAAANwAAAAPAAAAAAAAAAAAAAAAAJgCAABkcnMvZG93&#10;bnJldi54bWxQSwUGAAAAAAQABAD1AAAAhwMAAAAA&#10;" strokecolor="white">
                  <v:textbox>
                    <w:txbxContent>
                      <w:p w:rsidR="00A24F33" w:rsidRPr="00F57BDE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 w:rsidRPr="00F57BDE"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 w:rsidRPr="00F57BDE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F57BDE">
                          <w:rPr>
                            <w:sz w:val="24"/>
                            <w:szCs w:val="24"/>
                          </w:rPr>
                          <w:instrText xml:space="preserve"> SEQ Рис. \* ARABIC </w:instrText>
                        </w:r>
                        <w:r w:rsidRPr="00F57BDE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4</w:t>
                        </w:r>
                        <w:r w:rsidRPr="00F57BDE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B285A" w:rsidRPr="004F0599" w:rsidRDefault="008B285A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Очередной ремонт не позволяет достичь исходного уровня надежности объекта и срок эксплуатации объекта после этого ремонта будет меньше, чем после предыдущего ремонта. Таким образом, эффективность каждого последующего ремонта снижается, что влечет необходимость ограничения общего количества ремонтов объекта.</w:t>
      </w:r>
    </w:p>
    <w:p w:rsidR="00EB46B4" w:rsidRPr="004F0599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ремонтной службы предприятий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980731" wp14:editId="5D58BFB6">
            <wp:extent cx="5486400" cy="1628775"/>
            <wp:effectExtent l="0" t="0" r="19050" b="0"/>
            <wp:docPr id="123" name="Схема 1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служб: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РМЦ - ремонтно-механический цех осуществляет ремонт оборудования.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Отдел главного механика (ОГМ):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 Осуществляет систематический надзор за состоянием оборудования.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 Составляет план на ремонт оборудования по предприятию в целом.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 Разрабатывает план организационно-технических мероприятий по ремонтной службе.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 Разрабатывает план высокопроизводительных технологических процессов для выполнения ремонтных работ.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 Контролирует стоимость ремонтных работ.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 Составляет сводный ежеквартальный отчет о выполнении капитальных ремонтов основного оборудования.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Механики технологических цехов ведут техническую документацию оборудований цеха и отвечают за исправную работу оборудования. Имеют ремонтную бригаду, осуществляющую межремонтное обслуживание оборудований цеха.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Отдел технического надзора ОТН: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 Проводят осмотры и испытания оборудования.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 Контролируют качество ремонтных работ.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 Проверяют правильность эксплуатации оборудования.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 Расследуют причины аварий.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 Ведут техническую документацию.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Конструкторское бюро отдела главного механика: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 Разрабатывают ремонтные чертежи.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 Проектируют приспособления для ремонтных работ.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 Выполняют работы, связанные с механизацией ремонтных работ и модернизацией оборудования.</w:t>
      </w:r>
    </w:p>
    <w:p w:rsidR="00EB46B4" w:rsidRPr="004F0599" w:rsidRDefault="00EB46B4" w:rsidP="004F05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ремонтно-механического цеха</w:t>
      </w: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46B4" w:rsidRPr="004F0599" w:rsidRDefault="00EB46B4" w:rsidP="004F05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B46B4" w:rsidRPr="004F05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0"/>
      </w:tblGrid>
      <w:tr w:rsidR="00EB46B4" w:rsidRPr="004F0599" w:rsidTr="002408F4">
        <w:trPr>
          <w:jc w:val="center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B46B4" w:rsidRPr="00EF53B7" w:rsidRDefault="00EB46B4" w:rsidP="004F059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0BF8BF3" wp14:editId="3F68B328">
                  <wp:extent cx="9201150" cy="5372100"/>
                  <wp:effectExtent l="0" t="0" r="0" b="0"/>
                  <wp:docPr id="1" name="Рисунок 1" descr="http://pandia.ru/text/77/496/images/image006_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andia.ru/text/77/496/images/image006_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0" cy="537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46B4" w:rsidRPr="004F0599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B46B4" w:rsidRPr="004F0599" w:rsidSect="000749C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Механический участок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изготовлением деталей (станочный парк).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Слесарный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ремонт арматурного оборудования, испытание предохранительных устройств.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Участок ремонта основного технологического оборудования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ремонт теплообменников.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Участок ремонта вспомогательного технологического оборудования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ремонт насосов, компрессоров.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спецификации предприятия ремонтом основного и вспомогательного оборудования занимаются РМЦ, ремонтно-механический завод и специализированные ремонтные организации.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РМЦ есть: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участок по ремонту основного технологического оборудования (колонны, теплообменники, емкости и т. д.). Работа этого участка в основном выездная, т. е. ремонтом этого оборудования занимаются на месте их установки, например, чистят корпуса, трубки, производят замену узлов и деталей.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участок по ремонту машинного оборудования (насосы, компрессоры,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газодувки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tooltip="Вентилятор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вентиляторы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Работа тоже выездная. Ремонтом занимаются в насосно-компрессорных отделениях технологических цехов.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слесарный участок находится на территории РМЦ, производит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ремонтно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доводочные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узлов и деталей, ремонтирует трубопроводную арматуру, проводят испытания трубопроводной арматуры и предохранительных клапанов.</w:t>
      </w:r>
    </w:p>
    <w:p w:rsidR="00EB46B4" w:rsidRPr="00EF53B7" w:rsidRDefault="00EB46B4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механический участок (станочное оборудование цеха).</w:t>
      </w:r>
    </w:p>
    <w:p w:rsidR="00EB46B4" w:rsidRPr="004F0599" w:rsidRDefault="00EB46B4" w:rsidP="004F0599">
      <w:pPr>
        <w:pStyle w:val="14pt"/>
        <w:spacing w:line="360" w:lineRule="auto"/>
        <w:ind w:firstLine="0"/>
        <w:rPr>
          <w:sz w:val="24"/>
          <w:szCs w:val="24"/>
        </w:rPr>
      </w:pPr>
      <w:r w:rsidRPr="00EF53B7">
        <w:rPr>
          <w:sz w:val="24"/>
          <w:szCs w:val="24"/>
        </w:rPr>
        <w:t>Материально-техническое обеспечение</w:t>
      </w:r>
    </w:p>
    <w:p w:rsidR="008B285A" w:rsidRPr="004F0599" w:rsidRDefault="008B285A" w:rsidP="004F0599">
      <w:pPr>
        <w:pStyle w:val="33"/>
        <w:spacing w:after="0" w:line="360" w:lineRule="auto"/>
        <w:jc w:val="both"/>
        <w:rPr>
          <w:color w:val="auto"/>
          <w:sz w:val="24"/>
          <w:szCs w:val="24"/>
        </w:rPr>
      </w:pPr>
      <w:r w:rsidRPr="004F0599">
        <w:rPr>
          <w:color w:val="auto"/>
          <w:sz w:val="24"/>
          <w:szCs w:val="24"/>
        </w:rPr>
        <w:t>КАЧЕСТВЕННЫЕ И КОЛИЧЕСТВЕННЫЕ ХАРАКТЕРИСТИКИ НАДЕЖНОСТИ</w:t>
      </w:r>
    </w:p>
    <w:p w:rsidR="008B285A" w:rsidRPr="004F0599" w:rsidRDefault="008B285A" w:rsidP="004F0599">
      <w:pPr>
        <w:pStyle w:val="9"/>
        <w:numPr>
          <w:ilvl w:val="0"/>
          <w:numId w:val="0"/>
        </w:numPr>
        <w:spacing w:after="0" w:line="360" w:lineRule="auto"/>
        <w:jc w:val="both"/>
        <w:rPr>
          <w:rStyle w:val="af4"/>
          <w:color w:val="auto"/>
          <w:sz w:val="24"/>
          <w:szCs w:val="24"/>
        </w:rPr>
      </w:pPr>
      <w:r w:rsidRPr="004F0599">
        <w:rPr>
          <w:rStyle w:val="af4"/>
          <w:color w:val="auto"/>
          <w:sz w:val="24"/>
          <w:szCs w:val="24"/>
        </w:rPr>
        <w:t>2.1. Основные термины и определения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599">
        <w:rPr>
          <w:rFonts w:ascii="Times New Roman" w:hAnsi="Times New Roman" w:cs="Times New Roman"/>
          <w:b/>
          <w:sz w:val="24"/>
          <w:szCs w:val="24"/>
        </w:rPr>
        <w:t>1. Надежность и ее стороны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Надежность является комплексным свойством, которое в зависимости от назначения объекта и условий его эксплуатации может включать </w:t>
      </w:r>
      <w:r w:rsidRPr="004F0599">
        <w:rPr>
          <w:rStyle w:val="6"/>
          <w:rFonts w:ascii="Times New Roman" w:hAnsi="Times New Roman" w:cs="Times New Roman"/>
          <w:color w:val="auto"/>
          <w:sz w:val="24"/>
          <w:szCs w:val="24"/>
          <w:u w:val="single"/>
        </w:rPr>
        <w:t>безотказность</w:t>
      </w:r>
      <w:r w:rsidRPr="004F059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4F0599">
        <w:rPr>
          <w:rStyle w:val="6"/>
          <w:rFonts w:ascii="Times New Roman" w:hAnsi="Times New Roman" w:cs="Times New Roman"/>
          <w:color w:val="auto"/>
          <w:sz w:val="24"/>
          <w:szCs w:val="24"/>
          <w:u w:val="single"/>
        </w:rPr>
        <w:t>долговечность</w:t>
      </w:r>
      <w:r w:rsidRPr="004F059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4F0599">
        <w:rPr>
          <w:rStyle w:val="6"/>
          <w:rFonts w:ascii="Times New Roman" w:hAnsi="Times New Roman" w:cs="Times New Roman"/>
          <w:color w:val="auto"/>
          <w:sz w:val="24"/>
          <w:szCs w:val="24"/>
          <w:u w:val="single"/>
        </w:rPr>
        <w:t>ремонтопригодность</w:t>
      </w:r>
      <w:r w:rsidRPr="004F0599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proofErr w:type="spellStart"/>
      <w:r w:rsidRPr="004F0599">
        <w:rPr>
          <w:rStyle w:val="6"/>
          <w:rFonts w:ascii="Times New Roman" w:hAnsi="Times New Roman" w:cs="Times New Roman"/>
          <w:color w:val="auto"/>
          <w:sz w:val="24"/>
          <w:szCs w:val="24"/>
          <w:u w:val="single"/>
        </w:rPr>
        <w:t>сохраняемость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в отдельности или определенное сочетание этих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свойств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как для объекта, так и его частей.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Теория надежности исследует различные факторы, влияющие на уровень надежности, методы обеспечения и оценки надежности, а также закономерности изменения ее количественных характеристик. Надежность является частью более общего свойства изделия – качества. Технические характеристики объекта даются для некоторого момента </w:t>
      </w:r>
      <w:r w:rsidRPr="004F0599">
        <w:rPr>
          <w:rFonts w:ascii="Times New Roman" w:hAnsi="Times New Roman" w:cs="Times New Roman"/>
          <w:sz w:val="24"/>
          <w:szCs w:val="24"/>
        </w:rPr>
        <w:lastRenderedPageBreak/>
        <w:t>времени – это ”точечные” характеристики. Надежность характеризует зависимость точечных характеристик от времени использования объекта.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Термины и определения установлены стандартами ГОСТ 27.002, 27.003 и другими. Стандарты предусматривают использование следующих основных понятий и определений: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b/>
          <w:szCs w:val="24"/>
        </w:rPr>
        <w:t xml:space="preserve">Надежность </w:t>
      </w:r>
      <w:r w:rsidRPr="004F0599">
        <w:rPr>
          <w:szCs w:val="24"/>
        </w:rPr>
        <w:t>– свойство объекта сохранять во времени в установленных пределах значения всех параметров, характеризующих способность выполнять требуемые функции в заданных режимах и условиях применения, технического обслуживания, ремонта, хранения и транспортирования.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Свойство надежности может быть приписано различным компонентам объекта. При исследовании надежности часто ставится задача определить причины, приводящие к формированию той или другой стороны надежности для определения путей повышения надежности. Это приводит к делению надежности на разные виды: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6"/>
          <w:color w:val="auto"/>
          <w:szCs w:val="24"/>
          <w:u w:val="single"/>
        </w:rPr>
        <w:t>Физическая   надежность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обуславливается физическими и химическими свойствами, условиями работы, </w:t>
      </w:r>
      <w:proofErr w:type="spellStart"/>
      <w:r w:rsidRPr="004F0599">
        <w:rPr>
          <w:szCs w:val="24"/>
        </w:rPr>
        <w:t>нагружением</w:t>
      </w:r>
      <w:proofErr w:type="spellEnd"/>
      <w:r w:rsidRPr="004F0599">
        <w:rPr>
          <w:szCs w:val="24"/>
        </w:rPr>
        <w:t xml:space="preserve"> и т.д.</w:t>
      </w:r>
    </w:p>
    <w:p w:rsidR="008B285A" w:rsidRPr="004F0599" w:rsidRDefault="008B285A" w:rsidP="004F0599">
      <w:pPr>
        <w:pStyle w:val="100"/>
        <w:spacing w:line="360" w:lineRule="auto"/>
        <w:ind w:firstLine="0"/>
        <w:rPr>
          <w:sz w:val="24"/>
          <w:szCs w:val="24"/>
        </w:rPr>
      </w:pPr>
      <w:r w:rsidRPr="004F0599">
        <w:rPr>
          <w:rStyle w:val="6"/>
          <w:color w:val="auto"/>
          <w:sz w:val="24"/>
          <w:szCs w:val="24"/>
          <w:u w:val="single"/>
        </w:rPr>
        <w:t>Схемная надежность</w:t>
      </w:r>
      <w:r w:rsidRPr="004F0599">
        <w:rPr>
          <w:b/>
          <w:sz w:val="24"/>
          <w:szCs w:val="24"/>
        </w:rPr>
        <w:t xml:space="preserve"> –</w:t>
      </w:r>
      <w:r w:rsidRPr="004F0599">
        <w:rPr>
          <w:sz w:val="24"/>
          <w:szCs w:val="24"/>
        </w:rPr>
        <w:t xml:space="preserve"> обуславливается уровнем физической надежности отдельных элементов и схемой их взаимосвязи. Схемная надежность может быть повышена за счет </w:t>
      </w:r>
      <w:r w:rsidRPr="004F0599">
        <w:rPr>
          <w:i/>
          <w:sz w:val="24"/>
          <w:szCs w:val="24"/>
        </w:rPr>
        <w:t>резервирования</w:t>
      </w:r>
      <w:r w:rsidRPr="004F0599">
        <w:rPr>
          <w:sz w:val="24"/>
          <w:szCs w:val="24"/>
        </w:rPr>
        <w:t>.</w:t>
      </w:r>
    </w:p>
    <w:p w:rsidR="008B285A" w:rsidRPr="004F0599" w:rsidRDefault="008B285A" w:rsidP="004F0599">
      <w:pPr>
        <w:pStyle w:val="110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  <w:u w:val="single"/>
        </w:rPr>
        <w:t>Аппаратная надежность</w:t>
      </w:r>
      <w:r w:rsidRPr="004F0599">
        <w:rPr>
          <w:b/>
          <w:sz w:val="24"/>
          <w:szCs w:val="24"/>
        </w:rPr>
        <w:t xml:space="preserve"> –</w:t>
      </w:r>
      <w:r w:rsidRPr="004F0599">
        <w:rPr>
          <w:sz w:val="24"/>
          <w:szCs w:val="24"/>
        </w:rPr>
        <w:t xml:space="preserve"> </w:t>
      </w:r>
      <w:r w:rsidRPr="004F0599">
        <w:rPr>
          <w:i w:val="0"/>
          <w:sz w:val="24"/>
          <w:szCs w:val="24"/>
        </w:rPr>
        <w:t>обуславливается состоянием аппаратуры</w:t>
      </w:r>
      <w:r w:rsidRPr="004F0599">
        <w:rPr>
          <w:sz w:val="24"/>
          <w:szCs w:val="24"/>
        </w:rPr>
        <w:t>.</w:t>
      </w:r>
    </w:p>
    <w:p w:rsidR="008B285A" w:rsidRPr="004F0599" w:rsidRDefault="008B285A" w:rsidP="004F0599">
      <w:pPr>
        <w:pStyle w:val="110"/>
        <w:spacing w:line="360" w:lineRule="auto"/>
        <w:ind w:firstLine="0"/>
        <w:rPr>
          <w:i w:val="0"/>
          <w:sz w:val="24"/>
          <w:szCs w:val="24"/>
        </w:rPr>
      </w:pPr>
      <w:r w:rsidRPr="004F0599">
        <w:rPr>
          <w:sz w:val="24"/>
          <w:szCs w:val="24"/>
          <w:u w:val="single"/>
        </w:rPr>
        <w:t>Программная надежность</w:t>
      </w:r>
      <w:r w:rsidRPr="004F0599">
        <w:rPr>
          <w:b/>
          <w:sz w:val="24"/>
          <w:szCs w:val="24"/>
        </w:rPr>
        <w:t xml:space="preserve"> –</w:t>
      </w:r>
      <w:r w:rsidRPr="004F0599">
        <w:rPr>
          <w:sz w:val="24"/>
          <w:szCs w:val="24"/>
        </w:rPr>
        <w:t xml:space="preserve"> </w:t>
      </w:r>
      <w:r w:rsidRPr="004F0599">
        <w:rPr>
          <w:i w:val="0"/>
          <w:sz w:val="24"/>
          <w:szCs w:val="24"/>
        </w:rPr>
        <w:t>обуславливается состоянием и качеством программного обеспечения.</w:t>
      </w:r>
    </w:p>
    <w:p w:rsidR="008B285A" w:rsidRPr="004F0599" w:rsidRDefault="008B285A" w:rsidP="004F0599">
      <w:pPr>
        <w:pStyle w:val="110"/>
        <w:spacing w:line="360" w:lineRule="auto"/>
        <w:ind w:firstLine="0"/>
        <w:rPr>
          <w:i w:val="0"/>
          <w:sz w:val="24"/>
          <w:szCs w:val="24"/>
        </w:rPr>
      </w:pPr>
      <w:r w:rsidRPr="004F0599">
        <w:rPr>
          <w:sz w:val="24"/>
          <w:szCs w:val="24"/>
          <w:u w:val="single"/>
        </w:rPr>
        <w:t>Функциональная  надежность</w:t>
      </w:r>
      <w:r w:rsidRPr="004F0599">
        <w:rPr>
          <w:b/>
          <w:sz w:val="24"/>
          <w:szCs w:val="24"/>
        </w:rPr>
        <w:t xml:space="preserve"> –</w:t>
      </w:r>
      <w:r w:rsidRPr="004F0599">
        <w:rPr>
          <w:sz w:val="24"/>
          <w:szCs w:val="24"/>
        </w:rPr>
        <w:t xml:space="preserve"> </w:t>
      </w:r>
      <w:r w:rsidRPr="004F0599">
        <w:rPr>
          <w:i w:val="0"/>
          <w:sz w:val="24"/>
          <w:szCs w:val="24"/>
        </w:rPr>
        <w:t>надежность выполнения отдельных функ</w:t>
      </w:r>
      <w:r w:rsidRPr="004F0599">
        <w:rPr>
          <w:i w:val="0"/>
          <w:sz w:val="24"/>
          <w:szCs w:val="24"/>
        </w:rPr>
        <w:softHyphen/>
        <w:t>ций, возлагаемых на объект.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Надежность является комплексным свойством и включает в себя такие свойства, как: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b/>
          <w:szCs w:val="24"/>
        </w:rPr>
        <w:t>Безотказность</w:t>
      </w:r>
      <w:r w:rsidRPr="004F0599">
        <w:rPr>
          <w:szCs w:val="24"/>
        </w:rPr>
        <w:t xml:space="preserve"> – свойство объекта непрерывно сохранять работоспособное состояние в течение некоторого времени или некоторой наработки.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</w:rPr>
        <w:t>Наработка</w:t>
      </w:r>
      <w:r w:rsidRPr="004F0599">
        <w:rPr>
          <w:szCs w:val="24"/>
        </w:rPr>
        <w:t xml:space="preserve"> – временное понятие, характеризующее продолжительность или объем работы объекта (в часах, циклах, километрах пробега и др.).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b/>
          <w:szCs w:val="24"/>
        </w:rPr>
        <w:t>Долговечность</w:t>
      </w:r>
      <w:r w:rsidRPr="004F0599">
        <w:rPr>
          <w:szCs w:val="24"/>
        </w:rPr>
        <w:t xml:space="preserve"> – свойство объекта сохранять работоспособное состояние до наступления предельного состояния при установленной системе технического обслуживания и ремонта.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b/>
          <w:szCs w:val="24"/>
        </w:rPr>
        <w:t>Ремонтопригодность</w:t>
      </w:r>
      <w:r w:rsidRPr="004F0599">
        <w:rPr>
          <w:szCs w:val="24"/>
        </w:rPr>
        <w:t xml:space="preserve"> – свойство объекта, заключающееся в его приспособленности к поддержанию и восстановлению работоспособного состояния путем проведения технического обслуживания и ремонта.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</w:rPr>
        <w:lastRenderedPageBreak/>
        <w:t>Невосстанавливаемое изделие</w:t>
      </w:r>
      <w:r w:rsidRPr="004F0599">
        <w:rPr>
          <w:szCs w:val="24"/>
        </w:rPr>
        <w:t xml:space="preserve"> – изделие, которое не может быть восстановлено потребителем и подлежит замене.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</w:rPr>
        <w:t>Восстанавливаемое изделие</w:t>
      </w:r>
      <w:r w:rsidRPr="004F0599">
        <w:rPr>
          <w:szCs w:val="24"/>
        </w:rPr>
        <w:t xml:space="preserve"> – изделие, которое может быть восстановлено потребителем.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proofErr w:type="gramStart"/>
      <w:r w:rsidRPr="004F0599">
        <w:rPr>
          <w:rStyle w:val="12"/>
          <w:color w:val="auto"/>
          <w:sz w:val="24"/>
          <w:szCs w:val="24"/>
        </w:rPr>
        <w:t>Ремонтируемый объект</w:t>
      </w:r>
      <w:r w:rsidRPr="004F0599">
        <w:rPr>
          <w:b/>
          <w:szCs w:val="24"/>
        </w:rPr>
        <w:t xml:space="preserve"> </w:t>
      </w:r>
      <w:r w:rsidRPr="004F0599">
        <w:rPr>
          <w:szCs w:val="24"/>
        </w:rPr>
        <w:t>– объект, ремонт которого возможен и предусмотрен нормативно-технической, ремонтной и (или) конструкторской (проектной) документацией.</w:t>
      </w:r>
      <w:proofErr w:type="gramEnd"/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proofErr w:type="gramStart"/>
      <w:r w:rsidRPr="004F0599">
        <w:rPr>
          <w:rStyle w:val="12"/>
          <w:color w:val="auto"/>
          <w:sz w:val="24"/>
          <w:szCs w:val="24"/>
        </w:rPr>
        <w:t>Неремонтируемый объект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объект, ремонт которого невозможен или </w:t>
      </w:r>
      <w:proofErr w:type="spellStart"/>
      <w:r w:rsidRPr="004F0599">
        <w:rPr>
          <w:szCs w:val="24"/>
        </w:rPr>
        <w:t>непредусмотрен</w:t>
      </w:r>
      <w:proofErr w:type="spellEnd"/>
      <w:r w:rsidRPr="004F0599">
        <w:rPr>
          <w:szCs w:val="24"/>
        </w:rPr>
        <w:t xml:space="preserve"> нормативно-технической, ремонтной и (или) конструкторской (проектной) документацией.</w:t>
      </w:r>
      <w:proofErr w:type="gramEnd"/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599">
        <w:rPr>
          <w:rStyle w:val="af4"/>
          <w:rFonts w:cs="Times New Roman"/>
          <w:b/>
          <w:sz w:val="24"/>
          <w:szCs w:val="24"/>
        </w:rPr>
        <w:t>Сохраняемость</w:t>
      </w:r>
      <w:proofErr w:type="spellEnd"/>
      <w:r w:rsidRPr="004F0599">
        <w:rPr>
          <w:rStyle w:val="af4"/>
          <w:rFonts w:cs="Times New Roman"/>
          <w:sz w:val="24"/>
          <w:szCs w:val="24"/>
        </w:rPr>
        <w:t xml:space="preserve"> </w:t>
      </w:r>
      <w:r w:rsidRPr="004F0599">
        <w:rPr>
          <w:rFonts w:ascii="Times New Roman" w:hAnsi="Times New Roman" w:cs="Times New Roman"/>
          <w:sz w:val="24"/>
          <w:szCs w:val="24"/>
        </w:rPr>
        <w:t xml:space="preserve">– свойство объекта сохранять в заданных пределах значения параметров, характеризующих способности объекта выполнять требуемые функции в течение хранения и (или) транспортирования. </w:t>
      </w:r>
      <w:r w:rsidRPr="004F0599">
        <w:rPr>
          <w:rFonts w:ascii="Times New Roman" w:hAnsi="Times New Roman" w:cs="Times New Roman"/>
          <w:sz w:val="24"/>
          <w:szCs w:val="24"/>
        </w:rPr>
        <w:tab/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 каждом конкретном случае оценки или задания надежности изделия следует пользоваться теми сторонами и видами надежности, которые необходимы для характеристик надежности объекта с учетом его целевого назначения.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В прикладной теории надежности в понятие надежности могут включаться дополнительные свойства. Так, для характеристики надежности объектов, являющихся потенциальным источником опасности, используются свойства безопасности и живучести.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b/>
          <w:color w:val="auto"/>
          <w:sz w:val="24"/>
          <w:szCs w:val="24"/>
        </w:rPr>
        <w:t>Безопасность</w:t>
      </w:r>
      <w:r w:rsidRPr="004F0599">
        <w:rPr>
          <w:szCs w:val="24"/>
        </w:rPr>
        <w:t xml:space="preserve"> – свойство в случае нарушения работоспособного состояния не создавать угрозу для жизни и здоровья людей, а также для окружающей среды.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b/>
          <w:color w:val="auto"/>
          <w:sz w:val="24"/>
          <w:szCs w:val="24"/>
        </w:rPr>
        <w:t>Живучесть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свойство объекта сохранять работоспособность (полностью или частично) в условиях неблагоприятных воздействий, не предусмотренных нормальными условиями эксплуатации.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 xml:space="preserve">2. </w:t>
      </w:r>
      <w:r w:rsidRPr="004F0599">
        <w:rPr>
          <w:b/>
          <w:szCs w:val="24"/>
        </w:rPr>
        <w:t>Состояния объекта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Исправное состояние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состояние объекта, при котором он соответствует всем требованиям нормативно-технической и (или) конструкторской (проектной) документации.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Неисправное состояние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состояние объекта, при котором он не удовлетворяет хотя бы одному из требований нормативно-технической и (или) конструкторской (проектной) документации.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Работоспособное состояние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состояние объекта, при котором значения всех параметров, характеризующих способность выполнять заданные функции, соответствуют нормативно-технической и (или) конструкторской (проектной) документации.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lastRenderedPageBreak/>
        <w:t>Неработоспособное состояние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состояние объекта, при котором значение хотя бы одного параметра характеризующего его способность выполнять заданные функции, не соответствует нормативно-технической и (или) конструкторской (проектной) документации.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Предельное состояние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состояние объекта, при котором его дальнейшее применение по назначению недопустимо или нецелесообразно, либо восстановление его работоспособного состояния невозможно или нецелесообразно.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Неисправное изделие может быть работоспособным, однако неработоспособное изделие всегда неисправно.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 xml:space="preserve">3. </w:t>
      </w:r>
      <w:r w:rsidRPr="004F0599">
        <w:rPr>
          <w:b/>
          <w:szCs w:val="24"/>
        </w:rPr>
        <w:t>Отказы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В основе понятия надежности объекта лежит понятие его отказа.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>Отказ –</w:t>
      </w:r>
      <w:r w:rsidRPr="004F0599">
        <w:rPr>
          <w:rFonts w:ascii="Times New Roman" w:hAnsi="Times New Roman" w:cs="Times New Roman"/>
          <w:sz w:val="24"/>
          <w:szCs w:val="24"/>
        </w:rPr>
        <w:t xml:space="preserve"> это событие, заключающееся в нарушении работоспособного состояния объекта. По характеру возникновения отказы связаны либо с поломкой отдельных элементов при функционировании, либо с изменением параметров до недоступных пределов.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Отказ изделия – явление случайное, но причины, связанные с выявлением отказов, определяются физическими и физико-химическими процессами, происходящими в конструкции и материалах элементов в условиях эксплуатации и вследствие ошибок производства и проектирования.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Для различения отказов их классифицируют на:  классификацию отказов </w:t>
      </w:r>
      <w:r w:rsidRPr="004F0599">
        <w:rPr>
          <w:rFonts w:ascii="Times New Roman" w:hAnsi="Times New Roman" w:cs="Times New Roman"/>
          <w:sz w:val="24"/>
          <w:szCs w:val="24"/>
          <w:u w:val="single"/>
        </w:rPr>
        <w:t>математическую</w:t>
      </w:r>
      <w:r w:rsidRPr="004F0599">
        <w:rPr>
          <w:rFonts w:ascii="Times New Roman" w:hAnsi="Times New Roman" w:cs="Times New Roman"/>
          <w:sz w:val="24"/>
          <w:szCs w:val="24"/>
        </w:rPr>
        <w:t xml:space="preserve"> (вероятностную) и классификацию </w:t>
      </w:r>
      <w:r w:rsidRPr="004F0599">
        <w:rPr>
          <w:rFonts w:ascii="Times New Roman" w:hAnsi="Times New Roman" w:cs="Times New Roman"/>
          <w:sz w:val="24"/>
          <w:szCs w:val="24"/>
          <w:u w:val="single"/>
        </w:rPr>
        <w:t>инженерную</w:t>
      </w:r>
      <w:r w:rsidRPr="004F0599">
        <w:rPr>
          <w:rFonts w:ascii="Times New Roman" w:hAnsi="Times New Roman" w:cs="Times New Roman"/>
          <w:sz w:val="24"/>
          <w:szCs w:val="24"/>
        </w:rPr>
        <w:t xml:space="preserve"> (физическую).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По причинам отказов можно разделить отказы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случайные и систематические. Случайные отказы могут быть вызваны перегрузками, дефектами материалов и изготовления, ошибками персонала, сбоями. Чаще всего проявляются в неблагоприятных условиях эксплуатации.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Систематические отказы возникают по причинам, вызывающим постепенное накопление повреждений (время, температура, облучение). Выражаются в виде износа, старения, коррозии, залипания, утечки и т.д.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Отказы внезапные – </w:t>
      </w:r>
      <w:r w:rsidRPr="004F0599">
        <w:rPr>
          <w:rFonts w:ascii="Times New Roman" w:hAnsi="Times New Roman" w:cs="Times New Roman"/>
          <w:sz w:val="24"/>
          <w:szCs w:val="24"/>
          <w:u w:val="single"/>
        </w:rPr>
        <w:t>поломки.</w:t>
      </w:r>
      <w:r w:rsidRPr="004F0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Отказы постепенные – </w:t>
      </w:r>
      <w:r w:rsidRPr="004F0599">
        <w:rPr>
          <w:rFonts w:ascii="Times New Roman" w:hAnsi="Times New Roman" w:cs="Times New Roman"/>
          <w:sz w:val="24"/>
          <w:szCs w:val="24"/>
          <w:u w:val="single"/>
        </w:rPr>
        <w:t xml:space="preserve">износ, старение. </w:t>
      </w:r>
      <w:r w:rsidRPr="004F0599">
        <w:rPr>
          <w:rFonts w:ascii="Times New Roman" w:hAnsi="Times New Roman" w:cs="Times New Roman"/>
          <w:sz w:val="24"/>
          <w:szCs w:val="24"/>
        </w:rPr>
        <w:tab/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По причинам возникновения отказы бывают конструкционные, технологические, эксплуатационные. </w:t>
      </w:r>
      <w:r w:rsidRPr="004F0599">
        <w:rPr>
          <w:rFonts w:ascii="Times New Roman" w:hAnsi="Times New Roman" w:cs="Times New Roman"/>
          <w:sz w:val="24"/>
          <w:szCs w:val="24"/>
          <w:u w:val="single"/>
        </w:rPr>
        <w:t>Отказы нельзя смешивать с дефектами.</w:t>
      </w:r>
      <w:r w:rsidRPr="004F0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b/>
          <w:sz w:val="24"/>
          <w:szCs w:val="24"/>
        </w:rPr>
        <w:t>Дефектом</w:t>
      </w:r>
      <w:r w:rsidRPr="004F0599">
        <w:rPr>
          <w:rFonts w:ascii="Times New Roman" w:hAnsi="Times New Roman" w:cs="Times New Roman"/>
          <w:sz w:val="24"/>
          <w:szCs w:val="24"/>
        </w:rPr>
        <w:t xml:space="preserve"> называется каждое отдельное несоответствие объекта требованиям, установленным нормативной документацией. Этот термин применяем ко всем видам промышленной и непромышленной продукции.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Полный отказ</w:t>
      </w:r>
      <w:r w:rsidRPr="004F0599">
        <w:rPr>
          <w:b/>
          <w:szCs w:val="24"/>
        </w:rPr>
        <w:t xml:space="preserve"> </w:t>
      </w:r>
      <w:r w:rsidRPr="004F0599">
        <w:rPr>
          <w:szCs w:val="24"/>
        </w:rPr>
        <w:t>ведет к полной потере работоспособности.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lastRenderedPageBreak/>
        <w:t>Частичный отказ</w:t>
      </w:r>
      <w:r w:rsidRPr="004F0599">
        <w:rPr>
          <w:b/>
          <w:szCs w:val="24"/>
        </w:rPr>
        <w:t xml:space="preserve"> </w:t>
      </w:r>
      <w:r w:rsidRPr="004F0599">
        <w:rPr>
          <w:szCs w:val="24"/>
        </w:rPr>
        <w:t>ведет к частичной потере работоспособности.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Математическая классификация отказов: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Постепенные отказы</w:t>
      </w:r>
      <w:r w:rsidRPr="004F0599">
        <w:rPr>
          <w:b/>
          <w:szCs w:val="24"/>
        </w:rPr>
        <w:t xml:space="preserve"> </w:t>
      </w:r>
      <w:r w:rsidRPr="004F0599">
        <w:rPr>
          <w:szCs w:val="24"/>
        </w:rPr>
        <w:t>развиваются во времени и связаны со старением, износом, усталостной прочностью и другими факторами изменения свойств материала.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Внезапные отказы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на вероятность их появления не влияет время предыдущей работы.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Совместные отказы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отказы элементов объекта, могущие одновременно появиться в количестве двух и более.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Несовместные отказы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отказы, из которых никакие два не могут появиться вместе.</w:t>
      </w:r>
    </w:p>
    <w:p w:rsidR="008B285A" w:rsidRPr="004F0599" w:rsidRDefault="008B285A" w:rsidP="004F0599">
      <w:pPr>
        <w:spacing w:after="0" w:line="360" w:lineRule="auto"/>
        <w:jc w:val="both"/>
        <w:rPr>
          <w:rStyle w:val="12"/>
          <w:rFonts w:ascii="Times New Roman" w:hAnsi="Times New Roman" w:cs="Times New Roman"/>
          <w:color w:val="auto"/>
          <w:spacing w:val="-4"/>
          <w:sz w:val="24"/>
          <w:szCs w:val="24"/>
          <w:u w:val="single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По взаимосвязи между собой отказы делятся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pacing w:val="-4"/>
          <w:szCs w:val="24"/>
        </w:rPr>
      </w:pPr>
      <w:r w:rsidRPr="004F0599">
        <w:rPr>
          <w:rStyle w:val="12"/>
          <w:color w:val="auto"/>
          <w:spacing w:val="-4"/>
          <w:sz w:val="24"/>
          <w:szCs w:val="24"/>
          <w:u w:val="single"/>
        </w:rPr>
        <w:t>Независимые отказы</w:t>
      </w:r>
      <w:r w:rsidRPr="004F0599">
        <w:rPr>
          <w:b/>
          <w:spacing w:val="-4"/>
          <w:szCs w:val="24"/>
        </w:rPr>
        <w:t xml:space="preserve"> –</w:t>
      </w:r>
      <w:r w:rsidRPr="004F0599">
        <w:rPr>
          <w:spacing w:val="-4"/>
          <w:szCs w:val="24"/>
        </w:rPr>
        <w:t xml:space="preserve"> вероятности их появления не зависят друг от друга.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  <w:u w:val="single"/>
        </w:rPr>
        <w:t>Зависимые отказы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вероятность появления одного отказа связана с вероятностью появления другого.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noProof/>
          <w:szCs w:val="24"/>
        </w:rPr>
        <w:lastRenderedPageBreak/>
        <mc:AlternateContent>
          <mc:Choice Requires="wpg">
            <w:drawing>
              <wp:inline distT="0" distB="0" distL="0" distR="0" wp14:anchorId="2EADE31E" wp14:editId="5FEECAB7">
                <wp:extent cx="6124575" cy="7775575"/>
                <wp:effectExtent l="5715" t="11430" r="13335" b="13970"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4575" cy="7775575"/>
                          <a:chOff x="1242" y="1392"/>
                          <a:chExt cx="9645" cy="12245"/>
                        </a:xfrm>
                      </wpg:grpSpPr>
                      <wps:wsp>
                        <wps:cNvPr id="55" name="Line 4"/>
                        <wps:cNvCnPr/>
                        <wps:spPr bwMode="auto">
                          <a:xfrm flipH="1">
                            <a:off x="6042" y="2553"/>
                            <a:ext cx="846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"/>
                        <wps:cNvCnPr/>
                        <wps:spPr bwMode="auto">
                          <a:xfrm flipH="1">
                            <a:off x="6037" y="2553"/>
                            <a:ext cx="5" cy="8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781" y="1392"/>
                            <a:ext cx="4654" cy="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7E6133" w:rsidRDefault="00A24F33" w:rsidP="008B285A">
                              <w:pPr>
                                <w:rPr>
                                  <w:b/>
                                </w:rPr>
                              </w:pPr>
                              <w:r w:rsidRPr="007E6133">
                                <w:rPr>
                                  <w:b/>
                                </w:rPr>
                                <w:t>Классификация отказов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65" y="2334"/>
                            <a:ext cx="4021" cy="11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E80EDB" w:rsidRDefault="00A24F33" w:rsidP="008B285A">
                              <w:pPr>
                                <w:spacing w:before="120"/>
                                <w:jc w:val="center"/>
                              </w:pPr>
                              <w:r w:rsidRPr="009062E4">
                                <w:t>Зависимость от отказов</w:t>
                              </w:r>
                            </w:p>
                            <w:p w:rsidR="00A24F33" w:rsidRPr="009062E4" w:rsidRDefault="00A24F33" w:rsidP="008B285A">
                              <w:pPr>
                                <w:jc w:val="center"/>
                              </w:pPr>
                              <w:r w:rsidRPr="009062E4">
                                <w:t>других объектов</w:t>
                              </w:r>
                            </w:p>
                            <w:p w:rsidR="00A24F33" w:rsidRDefault="00A24F33" w:rsidP="008B285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8"/>
                        <wps:cNvCnPr/>
                        <wps:spPr bwMode="auto">
                          <a:xfrm>
                            <a:off x="1242" y="1702"/>
                            <a:ext cx="0" cy="118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9"/>
                        <wps:cNvCnPr/>
                        <wps:spPr bwMode="auto">
                          <a:xfrm>
                            <a:off x="1243" y="1701"/>
                            <a:ext cx="253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639" y="3862"/>
                            <a:ext cx="4021" cy="1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9062E4" w:rsidRDefault="00A24F33" w:rsidP="008B285A">
                              <w:pPr>
                                <w:spacing w:before="240"/>
                                <w:jc w:val="center"/>
                              </w:pPr>
                              <w:r w:rsidRPr="009062E4">
                                <w:t xml:space="preserve">Возможность последующего </w:t>
                              </w:r>
                              <w:r>
                                <w:rPr>
                                  <w:lang w:val="en-US"/>
                                </w:rPr>
                                <w:t xml:space="preserve">    </w:t>
                              </w:r>
                              <w:r w:rsidRPr="009062E4">
                                <w:t>использования объектов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74" y="5791"/>
                            <a:ext cx="4026" cy="1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9062E4" w:rsidRDefault="00A24F33" w:rsidP="008B285A">
                              <w:pPr>
                                <w:spacing w:before="120"/>
                                <w:jc w:val="center"/>
                              </w:pPr>
                              <w:r w:rsidRPr="009062E4">
                                <w:t xml:space="preserve">Наличие </w:t>
                              </w:r>
                              <w:proofErr w:type="gramStart"/>
                              <w:r w:rsidRPr="009062E4">
                                <w:t>внешних</w:t>
                              </w:r>
                              <w:proofErr w:type="gramEnd"/>
                            </w:p>
                            <w:p w:rsidR="00A24F33" w:rsidRPr="009062E4" w:rsidRDefault="00A24F33" w:rsidP="008B285A">
                              <w:pPr>
                                <w:jc w:val="center"/>
                              </w:pPr>
                              <w:r w:rsidRPr="009062E4">
                                <w:t>проявлений отказов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00" y="7449"/>
                            <a:ext cx="3986" cy="1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9062E4" w:rsidRDefault="00A24F33" w:rsidP="008B285A">
                              <w:pPr>
                                <w:spacing w:before="120"/>
                                <w:jc w:val="center"/>
                              </w:pPr>
                              <w:r w:rsidRPr="009062E4">
                                <w:t xml:space="preserve">Возможность устранения </w:t>
                              </w:r>
                              <w:r>
                                <w:br/>
                              </w:r>
                              <w:r w:rsidRPr="009062E4">
                                <w:t>отказов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65" y="8928"/>
                            <a:ext cx="4027" cy="1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Default="00A24F33" w:rsidP="008B285A">
                              <w:pPr>
                                <w:spacing w:before="12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9062E4">
                                <w:t>Характер изменения</w:t>
                              </w:r>
                            </w:p>
                            <w:p w:rsidR="00A24F33" w:rsidRDefault="00A24F33" w:rsidP="008B28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9062E4">
                                <w:t>основного параметра</w:t>
                              </w:r>
                            </w:p>
                            <w:p w:rsidR="00A24F33" w:rsidRPr="009062E4" w:rsidRDefault="00A24F33" w:rsidP="008B285A">
                              <w:pPr>
                                <w:jc w:val="center"/>
                              </w:pPr>
                              <w:r w:rsidRPr="009062E4">
                                <w:t>отказов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870" y="2334"/>
                            <a:ext cx="3598" cy="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22254E" w:rsidRDefault="00A24F33" w:rsidP="008B285A">
                              <w:pPr>
                                <w:jc w:val="center"/>
                              </w:pPr>
                              <w:r w:rsidRPr="0022254E">
                                <w:t>Зависимый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870" y="3048"/>
                            <a:ext cx="3598" cy="5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22254E" w:rsidRDefault="00A24F33" w:rsidP="008B285A">
                              <w:pPr>
                                <w:jc w:val="center"/>
                              </w:pPr>
                              <w:r w:rsidRPr="0022254E">
                                <w:t>Независимый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870" y="3930"/>
                            <a:ext cx="3598" cy="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22254E" w:rsidRDefault="00A24F33" w:rsidP="008B285A">
                              <w:pPr>
                                <w:jc w:val="center"/>
                              </w:pPr>
                              <w:r w:rsidRPr="0022254E">
                                <w:t>Полный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880" y="4739"/>
                            <a:ext cx="3598" cy="6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22254E" w:rsidRDefault="00A24F33" w:rsidP="008B285A">
                              <w:pPr>
                                <w:jc w:val="center"/>
                              </w:pPr>
                              <w:r>
                                <w:t>Частичный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870" y="5688"/>
                            <a:ext cx="3598" cy="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22254E" w:rsidRDefault="00A24F33" w:rsidP="008B285A">
                              <w:pPr>
                                <w:jc w:val="center"/>
                              </w:pPr>
                              <w:r>
                                <w:t>Явный (очевидный)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870" y="6447"/>
                            <a:ext cx="3598" cy="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22254E" w:rsidRDefault="00A24F33" w:rsidP="008B285A">
                              <w:pPr>
                                <w:jc w:val="center"/>
                              </w:pPr>
                              <w:r>
                                <w:t>Неявный (скрытый)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870" y="7360"/>
                            <a:ext cx="3598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22254E" w:rsidRDefault="00A24F33" w:rsidP="008B285A">
                              <w:pPr>
                                <w:jc w:val="center"/>
                              </w:pPr>
                              <w:r>
                                <w:t>Устранимый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859" y="8138"/>
                            <a:ext cx="3597" cy="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9062E4" w:rsidRDefault="00A24F33" w:rsidP="008B285A">
                              <w:pPr>
                                <w:jc w:val="center"/>
                              </w:pPr>
                              <w:r>
                                <w:t>Неустранимый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870" y="8928"/>
                            <a:ext cx="3598" cy="5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22254E" w:rsidRDefault="00A24F33" w:rsidP="008B285A">
                              <w:pPr>
                                <w:jc w:val="center"/>
                              </w:pPr>
                              <w:r>
                                <w:t>Внезапный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870" y="9718"/>
                            <a:ext cx="3598" cy="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9062E4" w:rsidRDefault="00A24F33" w:rsidP="008B285A">
                              <w:pPr>
                                <w:jc w:val="center"/>
                              </w:pPr>
                              <w:r>
                                <w:t>Постепенный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870" y="10683"/>
                            <a:ext cx="3598" cy="6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22254E" w:rsidRDefault="00A24F33" w:rsidP="008B285A">
                              <w:pPr>
                                <w:jc w:val="center"/>
                              </w:pPr>
                              <w:r>
                                <w:t>Конструкционный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852" y="11534"/>
                            <a:ext cx="3598" cy="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9062E4" w:rsidRDefault="00A24F33" w:rsidP="008B285A">
                              <w:pPr>
                                <w:jc w:val="center"/>
                              </w:pPr>
                              <w:r>
                                <w:t>Производственный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870" y="12591"/>
                            <a:ext cx="3598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9062E4" w:rsidRDefault="00A24F33" w:rsidP="008B285A">
                              <w:pPr>
                                <w:jc w:val="center"/>
                              </w:pPr>
                              <w:r w:rsidRPr="009062E4">
                                <w:t>Эксплуатационный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57" y="11217"/>
                            <a:ext cx="4025" cy="1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D36F6C" w:rsidRDefault="00A24F33" w:rsidP="008B285A">
                              <w:pPr>
                                <w:spacing w:before="180"/>
                                <w:jc w:val="center"/>
                              </w:pPr>
                              <w:r w:rsidRPr="009062E4">
                                <w:t>Причины возникновения</w:t>
                              </w:r>
                            </w:p>
                            <w:p w:rsidR="00A24F33" w:rsidRPr="009062E4" w:rsidRDefault="00A24F33" w:rsidP="008B285A">
                              <w:pPr>
                                <w:ind w:firstLine="120"/>
                                <w:jc w:val="center"/>
                              </w:pPr>
                              <w:r w:rsidRPr="009062E4">
                                <w:t>отказов по этапам жизни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28"/>
                        <wps:cNvCnPr/>
                        <wps:spPr bwMode="auto">
                          <a:xfrm>
                            <a:off x="1243" y="11875"/>
                            <a:ext cx="422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29"/>
                        <wps:cNvCnPr/>
                        <wps:spPr bwMode="auto">
                          <a:xfrm>
                            <a:off x="1243" y="9643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0"/>
                        <wps:cNvCnPr/>
                        <wps:spPr bwMode="auto">
                          <a:xfrm>
                            <a:off x="1270" y="8055"/>
                            <a:ext cx="422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1"/>
                        <wps:cNvCnPr/>
                        <wps:spPr bwMode="auto">
                          <a:xfrm>
                            <a:off x="1243" y="6389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2"/>
                        <wps:cNvCnPr/>
                        <wps:spPr bwMode="auto">
                          <a:xfrm>
                            <a:off x="1243" y="4649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33"/>
                        <wps:cNvCnPr/>
                        <wps:spPr bwMode="auto">
                          <a:xfrm>
                            <a:off x="1243" y="2947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34"/>
                        <wps:cNvCnPr/>
                        <wps:spPr bwMode="auto">
                          <a:xfrm>
                            <a:off x="6007" y="3371"/>
                            <a:ext cx="84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35"/>
                        <wps:cNvCnPr/>
                        <wps:spPr bwMode="auto">
                          <a:xfrm>
                            <a:off x="6025" y="4217"/>
                            <a:ext cx="8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36"/>
                        <wps:cNvCnPr/>
                        <wps:spPr bwMode="auto">
                          <a:xfrm>
                            <a:off x="6048" y="5060"/>
                            <a:ext cx="846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37"/>
                        <wps:cNvCnPr/>
                        <wps:spPr bwMode="auto">
                          <a:xfrm>
                            <a:off x="6007" y="6018"/>
                            <a:ext cx="845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38"/>
                        <wps:cNvCnPr/>
                        <wps:spPr bwMode="auto">
                          <a:xfrm>
                            <a:off x="6041" y="6734"/>
                            <a:ext cx="84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39"/>
                        <wps:cNvCnPr/>
                        <wps:spPr bwMode="auto">
                          <a:xfrm>
                            <a:off x="6025" y="7598"/>
                            <a:ext cx="8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40"/>
                        <wps:cNvCnPr/>
                        <wps:spPr bwMode="auto">
                          <a:xfrm>
                            <a:off x="6025" y="8398"/>
                            <a:ext cx="84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41"/>
                        <wps:cNvCnPr/>
                        <wps:spPr bwMode="auto">
                          <a:xfrm>
                            <a:off x="6025" y="9166"/>
                            <a:ext cx="8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42"/>
                        <wps:cNvCnPr/>
                        <wps:spPr bwMode="auto">
                          <a:xfrm>
                            <a:off x="5989" y="10034"/>
                            <a:ext cx="846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43"/>
                        <wps:cNvCnPr/>
                        <wps:spPr bwMode="auto">
                          <a:xfrm>
                            <a:off x="6038" y="10970"/>
                            <a:ext cx="84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44"/>
                        <wps:cNvCnPr/>
                        <wps:spPr bwMode="auto">
                          <a:xfrm>
                            <a:off x="6005" y="11874"/>
                            <a:ext cx="84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5"/>
                        <wps:cNvCnPr/>
                        <wps:spPr bwMode="auto">
                          <a:xfrm>
                            <a:off x="6038" y="12891"/>
                            <a:ext cx="84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46"/>
                        <wps:cNvCnPr/>
                        <wps:spPr bwMode="auto">
                          <a:xfrm flipH="1">
                            <a:off x="6017" y="4200"/>
                            <a:ext cx="8" cy="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47"/>
                        <wps:cNvCnPr/>
                        <wps:spPr bwMode="auto">
                          <a:xfrm>
                            <a:off x="6017" y="6038"/>
                            <a:ext cx="2" cy="7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48"/>
                        <wps:cNvCnPr/>
                        <wps:spPr bwMode="auto">
                          <a:xfrm flipH="1">
                            <a:off x="6024" y="7598"/>
                            <a:ext cx="4" cy="8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49"/>
                        <wps:cNvCnPr/>
                        <wps:spPr bwMode="auto">
                          <a:xfrm flipH="1">
                            <a:off x="6017" y="9166"/>
                            <a:ext cx="8" cy="8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50"/>
                        <wps:cNvCnPr/>
                        <wps:spPr bwMode="auto">
                          <a:xfrm>
                            <a:off x="6034" y="10950"/>
                            <a:ext cx="12" cy="19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51"/>
                        <wps:cNvCnPr/>
                        <wps:spPr bwMode="auto">
                          <a:xfrm>
                            <a:off x="5713" y="2986"/>
                            <a:ext cx="3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52"/>
                        <wps:cNvCnPr/>
                        <wps:spPr bwMode="auto">
                          <a:xfrm>
                            <a:off x="5660" y="4637"/>
                            <a:ext cx="359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53"/>
                        <wps:cNvCnPr/>
                        <wps:spPr bwMode="auto">
                          <a:xfrm>
                            <a:off x="5686" y="6389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54"/>
                        <wps:cNvCnPr/>
                        <wps:spPr bwMode="auto">
                          <a:xfrm>
                            <a:off x="5695" y="7995"/>
                            <a:ext cx="3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55"/>
                        <wps:cNvCnPr/>
                        <wps:spPr bwMode="auto">
                          <a:xfrm>
                            <a:off x="5704" y="9612"/>
                            <a:ext cx="3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56"/>
                        <wps:cNvCnPr/>
                        <wps:spPr bwMode="auto">
                          <a:xfrm>
                            <a:off x="5686" y="11875"/>
                            <a:ext cx="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57"/>
                        <wps:cNvCnPr/>
                        <wps:spPr bwMode="auto">
                          <a:xfrm>
                            <a:off x="8445" y="1702"/>
                            <a:ext cx="24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9" name="Line 58"/>
                        <wps:cNvCnPr/>
                        <wps:spPr bwMode="auto">
                          <a:xfrm flipH="1">
                            <a:off x="10887" y="1702"/>
                            <a:ext cx="0" cy="119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0" name="Line 59"/>
                        <wps:cNvCnPr/>
                        <wps:spPr bwMode="auto">
                          <a:xfrm flipH="1">
                            <a:off x="1243" y="13637"/>
                            <a:ext cx="96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4" o:spid="_x0000_s1038" style="width:482.25pt;height:612.25pt;mso-position-horizontal-relative:char;mso-position-vertical-relative:line" coordorigin="1242,1392" coordsize="9645,1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">
                <v:line id="Line 4" o:spid="_x0000_s1039" style="position:absolute;flip:x;visibility:visible;mso-wrap-style:square" from="6042,2553" to="6888,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44O8UAAADbAAAADwAAAGRycy9kb3ducmV2LnhtbESPQWsCMRSE74L/IbxCL6VmLVp0NYoU&#10;Ch68VGXF23Pzull287JNUt3++6ZQ8DjMzDfMct3bVlzJh9qxgvEoA0FcOl1zpeB4eH+egQgRWWPr&#10;mBT8UID1ajhYYq7djT/ouo+VSBAOOSowMXa5lKE0ZDGMXEecvE/nLcYkfSW1x1uC21a+ZNmrtFhz&#10;WjDY0Zuhstl/WwVytnv68pvLpCma02luirLozjulHh/6zQJEpD7ew//trVYw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44O8UAAADbAAAADwAAAAAAAAAA&#10;AAAAAAChAgAAZHJzL2Rvd25yZXYueG1sUEsFBgAAAAAEAAQA+QAAAJMDAAAAAA==&#10;"/>
                <v:line id="Line 5" o:spid="_x0000_s1040" style="position:absolute;flip:x;visibility:visible;mso-wrap-style:square" from="6037,2553" to="6042,3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ymTMUAAADbAAAADwAAAGRycy9kb3ducmV2LnhtbESPQWsCMRSE7wX/Q3hCL0WzllZ0NYoI&#10;Qg9easuKt+fmuVl287ImqW7/fVMo9DjMzDfMct3bVtzIh9qxgsk4A0FcOl1zpeDzYzeagQgRWWPr&#10;mBR8U4D1avCwxFy7O7/T7RArkSAcclRgYuxyKUNpyGIYu444eRfnLcYkfSW1x3uC21Y+Z9lUWqw5&#10;LRjsaGuobA5fVoGc7Z+ufnN+aYrmeJyboiy6016px2G/WYCI1Mf/8F/7TSt4n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ymTMUAAADbAAAADwAAAAAAAAAA&#10;AAAAAAChAgAAZHJzL2Rvd25yZXYueG1sUEsFBgAAAAAEAAQA+QAAAJMDAAAAAA==&#10;"/>
                <v:rect id="Rectangle 6" o:spid="_x0000_s1041" style="position:absolute;left:3781;top:1392;width:4654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>
                  <v:textbox>
                    <w:txbxContent>
                      <w:p w:rsidR="00A24F33" w:rsidRPr="007E6133" w:rsidRDefault="00A24F33" w:rsidP="008B285A">
                        <w:pPr>
                          <w:rPr>
                            <w:b/>
                          </w:rPr>
                        </w:pPr>
                        <w:r w:rsidRPr="007E6133">
                          <w:rPr>
                            <w:b/>
                          </w:rPr>
                          <w:t>Классификация отказов</w:t>
                        </w:r>
                      </w:p>
                    </w:txbxContent>
                  </v:textbox>
                </v:rect>
                <v:rect id="Rectangle 7" o:spid="_x0000_s1042" style="position:absolute;left:1665;top:2334;width:4021;height:1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>
                  <v:textbox>
                    <w:txbxContent>
                      <w:p w:rsidR="00A24F33" w:rsidRPr="00E80EDB" w:rsidRDefault="00A24F33" w:rsidP="008B285A">
                        <w:pPr>
                          <w:spacing w:before="120"/>
                          <w:jc w:val="center"/>
                        </w:pPr>
                        <w:r w:rsidRPr="009062E4">
                          <w:t>Зависимость от отказов</w:t>
                        </w:r>
                      </w:p>
                      <w:p w:rsidR="00A24F33" w:rsidRPr="009062E4" w:rsidRDefault="00A24F33" w:rsidP="008B285A">
                        <w:pPr>
                          <w:jc w:val="center"/>
                        </w:pPr>
                        <w:r w:rsidRPr="009062E4">
                          <w:t>других объектов</w:t>
                        </w:r>
                      </w:p>
                      <w:p w:rsidR="00A24F33" w:rsidRDefault="00A24F33" w:rsidP="008B285A"/>
                    </w:txbxContent>
                  </v:textbox>
                </v:rect>
                <v:line id="Line 8" o:spid="_x0000_s1043" style="position:absolute;visibility:visible;mso-wrap-style:square" from="1242,1702" to="1242,13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<v:line id="Line 9" o:spid="_x0000_s1044" style="position:absolute;visibility:visible;mso-wrap-style:square" from="1243,1701" to="3781,1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rect id="Rectangle 10" o:spid="_x0000_s1045" style="position:absolute;left:1639;top:3862;width:4021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eMQA&#10;AADbAAAADwAAAGRycy9kb3ducmV2LnhtbESPQWvCQBSE74X+h+UJvdVNUpA2zSZIJaJHjRdvz+xr&#10;kjb7NmRXjf76bqHQ4zAz3zBZMZleXGh0nWUF8TwCQVxb3XGj4FCVz68gnEfW2FsmBTdyUOSPDxmm&#10;2l55R5e9b0SAsEtRQev9kErp6pYMurkdiIP3aUeDPsixkXrEa4CbXiZRtJAGOw4LLQ700VL9vT8b&#10;BacuOeB9V60j81a++O1UfZ2PK6WeZtPyHYSnyf+H/9obrWAR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m3jEAAAA2wAAAA8AAAAAAAAAAAAAAAAAmAIAAGRycy9k&#10;b3ducmV2LnhtbFBLBQYAAAAABAAEAPUAAACJAwAAAAA=&#10;">
                  <v:textbox>
                    <w:txbxContent>
                      <w:p w:rsidR="00A24F33" w:rsidRPr="009062E4" w:rsidRDefault="00A24F33" w:rsidP="008B285A">
                        <w:pPr>
                          <w:spacing w:before="240"/>
                          <w:jc w:val="center"/>
                        </w:pPr>
                        <w:r w:rsidRPr="009062E4">
                          <w:t xml:space="preserve">Возможность последующего </w:t>
                        </w:r>
                        <w:r>
                          <w:rPr>
                            <w:lang w:val="en-US"/>
                          </w:rPr>
                          <w:t xml:space="preserve">    </w:t>
                        </w:r>
                        <w:r w:rsidRPr="009062E4">
                          <w:t>использования объектов</w:t>
                        </w:r>
                      </w:p>
                    </w:txbxContent>
                  </v:textbox>
                </v:rect>
                <v:rect id="Rectangle 11" o:spid="_x0000_s1046" style="position:absolute;left:1674;top:5791;width:4026;height:1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>
                  <v:textbox>
                    <w:txbxContent>
                      <w:p w:rsidR="00A24F33" w:rsidRPr="009062E4" w:rsidRDefault="00A24F33" w:rsidP="008B285A">
                        <w:pPr>
                          <w:spacing w:before="120"/>
                          <w:jc w:val="center"/>
                        </w:pPr>
                        <w:r w:rsidRPr="009062E4">
                          <w:t xml:space="preserve">Наличие </w:t>
                        </w:r>
                        <w:proofErr w:type="gramStart"/>
                        <w:r w:rsidRPr="009062E4">
                          <w:t>внешних</w:t>
                        </w:r>
                        <w:proofErr w:type="gramEnd"/>
                      </w:p>
                      <w:p w:rsidR="00A24F33" w:rsidRPr="009062E4" w:rsidRDefault="00A24F33" w:rsidP="008B285A">
                        <w:pPr>
                          <w:jc w:val="center"/>
                        </w:pPr>
                        <w:r w:rsidRPr="009062E4">
                          <w:t>проявлений отказов</w:t>
                        </w:r>
                      </w:p>
                    </w:txbxContent>
                  </v:textbox>
                </v:rect>
                <v:rect id="Rectangle 12" o:spid="_x0000_s1047" style="position:absolute;left:1700;top:7449;width:3986;height:1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>
                  <v:textbox>
                    <w:txbxContent>
                      <w:p w:rsidR="00A24F33" w:rsidRPr="009062E4" w:rsidRDefault="00A24F33" w:rsidP="008B285A">
                        <w:pPr>
                          <w:spacing w:before="120"/>
                          <w:jc w:val="center"/>
                        </w:pPr>
                        <w:r w:rsidRPr="009062E4">
                          <w:t xml:space="preserve">Возможность устранения </w:t>
                        </w:r>
                        <w:r>
                          <w:br/>
                        </w:r>
                        <w:r w:rsidRPr="009062E4">
                          <w:t>отказов</w:t>
                        </w:r>
                      </w:p>
                    </w:txbxContent>
                  </v:textbox>
                </v:rect>
                <v:rect id="Rectangle 13" o:spid="_x0000_s1048" style="position:absolute;left:1665;top:8928;width:4027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>
                  <v:textbox>
                    <w:txbxContent>
                      <w:p w:rsidR="00A24F33" w:rsidRDefault="00A24F33" w:rsidP="008B285A">
                        <w:pPr>
                          <w:spacing w:before="120"/>
                          <w:jc w:val="center"/>
                          <w:rPr>
                            <w:lang w:val="en-US"/>
                          </w:rPr>
                        </w:pPr>
                        <w:r w:rsidRPr="009062E4">
                          <w:t>Характер изменения</w:t>
                        </w:r>
                      </w:p>
                      <w:p w:rsidR="00A24F33" w:rsidRDefault="00A24F33" w:rsidP="008B285A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9062E4">
                          <w:t>основного параметра</w:t>
                        </w:r>
                      </w:p>
                      <w:p w:rsidR="00A24F33" w:rsidRPr="009062E4" w:rsidRDefault="00A24F33" w:rsidP="008B285A">
                        <w:pPr>
                          <w:jc w:val="center"/>
                        </w:pPr>
                        <w:r w:rsidRPr="009062E4">
                          <w:t>отказов</w:t>
                        </w:r>
                      </w:p>
                    </w:txbxContent>
                  </v:textbox>
                </v:rect>
                <v:rect id="Rectangle 14" o:spid="_x0000_s1049" style="position:absolute;left:6870;top:2334;width:3598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>
                  <v:textbox>
                    <w:txbxContent>
                      <w:p w:rsidR="00A24F33" w:rsidRPr="0022254E" w:rsidRDefault="00A24F33" w:rsidP="008B285A">
                        <w:pPr>
                          <w:jc w:val="center"/>
                        </w:pPr>
                        <w:r w:rsidRPr="0022254E">
                          <w:t>Зависимый</w:t>
                        </w:r>
                      </w:p>
                    </w:txbxContent>
                  </v:textbox>
                </v:rect>
                <v:rect id="Rectangle 15" o:spid="_x0000_s1050" style="position:absolute;left:6870;top:3048;width:3598;height: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>
                  <v:textbox>
                    <w:txbxContent>
                      <w:p w:rsidR="00A24F33" w:rsidRPr="0022254E" w:rsidRDefault="00A24F33" w:rsidP="008B285A">
                        <w:pPr>
                          <w:jc w:val="center"/>
                        </w:pPr>
                        <w:r w:rsidRPr="0022254E">
                          <w:t>Независимый</w:t>
                        </w:r>
                      </w:p>
                    </w:txbxContent>
                  </v:textbox>
                </v:rect>
                <v:rect id="Rectangle 16" o:spid="_x0000_s1051" style="position:absolute;left:6870;top:3930;width:359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>
                  <v:textbox>
                    <w:txbxContent>
                      <w:p w:rsidR="00A24F33" w:rsidRPr="0022254E" w:rsidRDefault="00A24F33" w:rsidP="008B285A">
                        <w:pPr>
                          <w:jc w:val="center"/>
                        </w:pPr>
                        <w:r w:rsidRPr="0022254E">
                          <w:t>Полный</w:t>
                        </w:r>
                      </w:p>
                    </w:txbxContent>
                  </v:textbox>
                </v:rect>
                <v:rect id="Rectangle 17" o:spid="_x0000_s1052" style="position:absolute;left:6880;top:4739;width:3598;height: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>
                  <v:textbox>
                    <w:txbxContent>
                      <w:p w:rsidR="00A24F33" w:rsidRPr="0022254E" w:rsidRDefault="00A24F33" w:rsidP="008B285A">
                        <w:pPr>
                          <w:jc w:val="center"/>
                        </w:pPr>
                        <w:r>
                          <w:t>Частичный</w:t>
                        </w:r>
                      </w:p>
                    </w:txbxContent>
                  </v:textbox>
                </v:rect>
                <v:rect id="Rectangle 18" o:spid="_x0000_s1053" style="position:absolute;left:6870;top:5688;width:359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fs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4C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l37BAAAA2wAAAA8AAAAAAAAAAAAAAAAAmAIAAGRycy9kb3du&#10;cmV2LnhtbFBLBQYAAAAABAAEAPUAAACGAwAAAAA=&#10;">
                  <v:textbox>
                    <w:txbxContent>
                      <w:p w:rsidR="00A24F33" w:rsidRPr="0022254E" w:rsidRDefault="00A24F33" w:rsidP="008B285A">
                        <w:pPr>
                          <w:jc w:val="center"/>
                        </w:pPr>
                        <w:r>
                          <w:t>Явный (очевидный)</w:t>
                        </w:r>
                      </w:p>
                    </w:txbxContent>
                  </v:textbox>
                </v:rect>
                <v:rect id="Rectangle 19" o:spid="_x0000_s1054" style="position:absolute;left:6870;top:6447;width:3598;height: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>
                  <v:textbox>
                    <w:txbxContent>
                      <w:p w:rsidR="00A24F33" w:rsidRPr="0022254E" w:rsidRDefault="00A24F33" w:rsidP="008B285A">
                        <w:pPr>
                          <w:jc w:val="center"/>
                        </w:pPr>
                        <w:r>
                          <w:t>Неявный (скрытый)</w:t>
                        </w:r>
                      </w:p>
                    </w:txbxContent>
                  </v:textbox>
                </v:rect>
                <v:rect id="Rectangle 20" o:spid="_x0000_s1055" style="position:absolute;left:6870;top:7360;width:359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>
                  <v:textbox>
                    <w:txbxContent>
                      <w:p w:rsidR="00A24F33" w:rsidRPr="0022254E" w:rsidRDefault="00A24F33" w:rsidP="008B285A">
                        <w:pPr>
                          <w:jc w:val="center"/>
                        </w:pPr>
                        <w:r>
                          <w:t>Устранимый</w:t>
                        </w:r>
                      </w:p>
                    </w:txbxContent>
                  </v:textbox>
                </v:rect>
                <v:rect id="Rectangle 21" o:spid="_x0000_s1056" style="position:absolute;left:6859;top:8138;width:3597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>
                  <v:textbox>
                    <w:txbxContent>
                      <w:p w:rsidR="00A24F33" w:rsidRPr="009062E4" w:rsidRDefault="00A24F33" w:rsidP="008B285A">
                        <w:pPr>
                          <w:jc w:val="center"/>
                        </w:pPr>
                        <w:r>
                          <w:t>Неустранимый</w:t>
                        </w:r>
                      </w:p>
                    </w:txbxContent>
                  </v:textbox>
                </v:rect>
                <v:rect id="Rectangle 22" o:spid="_x0000_s1057" style="position:absolute;left:6870;top:8928;width:3598;height: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2Sc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+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jZJwgAAANsAAAAPAAAAAAAAAAAAAAAAAJgCAABkcnMvZG93&#10;bnJldi54bWxQSwUGAAAAAAQABAD1AAAAhwMAAAAA&#10;">
                  <v:textbox>
                    <w:txbxContent>
                      <w:p w:rsidR="00A24F33" w:rsidRPr="0022254E" w:rsidRDefault="00A24F33" w:rsidP="008B285A">
                        <w:pPr>
                          <w:jc w:val="center"/>
                        </w:pPr>
                        <w:r>
                          <w:t>Внезапный</w:t>
                        </w:r>
                      </w:p>
                    </w:txbxContent>
                  </v:textbox>
                </v:rect>
                <v:rect id="Rectangle 23" o:spid="_x0000_s1058" style="position:absolute;left:6870;top:9718;width:3598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>
                  <v:textbox>
                    <w:txbxContent>
                      <w:p w:rsidR="00A24F33" w:rsidRPr="009062E4" w:rsidRDefault="00A24F33" w:rsidP="008B285A">
                        <w:pPr>
                          <w:jc w:val="center"/>
                        </w:pPr>
                        <w:r>
                          <w:t>Постепенный</w:t>
                        </w:r>
                      </w:p>
                    </w:txbxContent>
                  </v:textbox>
                </v:rect>
                <v:rect id="Rectangle 24" o:spid="_x0000_s1059" style="position:absolute;left:6870;top:10683;width:3598;height: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>
                  <v:textbox>
                    <w:txbxContent>
                      <w:p w:rsidR="00A24F33" w:rsidRPr="0022254E" w:rsidRDefault="00A24F33" w:rsidP="008B285A">
                        <w:pPr>
                          <w:jc w:val="center"/>
                        </w:pPr>
                        <w:r>
                          <w:t>Конструкционный</w:t>
                        </w:r>
                      </w:p>
                    </w:txbxContent>
                  </v:textbox>
                </v:rect>
                <v:rect id="Rectangle 25" o:spid="_x0000_s1060" style="position:absolute;left:6852;top:11534;width:3598;height: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>
                  <v:textbox>
                    <w:txbxContent>
                      <w:p w:rsidR="00A24F33" w:rsidRPr="009062E4" w:rsidRDefault="00A24F33" w:rsidP="008B285A">
                        <w:pPr>
                          <w:jc w:val="center"/>
                        </w:pPr>
                        <w:r>
                          <w:t>Производственный</w:t>
                        </w:r>
                      </w:p>
                    </w:txbxContent>
                  </v:textbox>
                </v:rect>
                <v:rect id="Rectangle 26" o:spid="_x0000_s1061" style="position:absolute;left:6870;top:12591;width:3598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kwSsQA&#10;AADbAAAADwAAAGRycy9kb3ducmV2LnhtbESPQWvCQBSE70L/w/IKvZlNLaiNWaW0pNijJpfentnX&#10;JG32bciuMfrru4LgcZiZb5h0M5pWDNS7xrKC5ygGQVxa3XCloMiz6RKE88gaW8uk4EwONuuHSYqJ&#10;tife0bD3lQgQdgkqqL3vEildWZNBF9mOOHg/tjfog+wrqXs8Bbhp5SyO59Jgw2Ghxo7eayr/9kej&#10;4NDMCrzs8s/YvGYv/mvMf4/fH0o9PY5vKxCeRn8P39pbrWCx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MErEAAAA2wAAAA8AAAAAAAAAAAAAAAAAmAIAAGRycy9k&#10;b3ducmV2LnhtbFBLBQYAAAAABAAEAPUAAACJAwAAAAA=&#10;">
                  <v:textbox>
                    <w:txbxContent>
                      <w:p w:rsidR="00A24F33" w:rsidRPr="009062E4" w:rsidRDefault="00A24F33" w:rsidP="008B285A">
                        <w:pPr>
                          <w:jc w:val="center"/>
                        </w:pPr>
                        <w:r w:rsidRPr="009062E4">
                          <w:t>Эксплуатационный</w:t>
                        </w:r>
                      </w:p>
                    </w:txbxContent>
                  </v:textbox>
                </v:rect>
                <v:rect id="Rectangle 27" o:spid="_x0000_s1062" style="position:absolute;left:1657;top:11217;width:4025;height: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kOM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s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GpDjBAAAA2wAAAA8AAAAAAAAAAAAAAAAAmAIAAGRycy9kb3du&#10;cmV2LnhtbFBLBQYAAAAABAAEAPUAAACGAwAAAAA=&#10;">
                  <v:textbox>
                    <w:txbxContent>
                      <w:p w:rsidR="00A24F33" w:rsidRPr="00D36F6C" w:rsidRDefault="00A24F33" w:rsidP="008B285A">
                        <w:pPr>
                          <w:spacing w:before="180"/>
                          <w:jc w:val="center"/>
                        </w:pPr>
                        <w:r w:rsidRPr="009062E4">
                          <w:t>Причины возникновения</w:t>
                        </w:r>
                      </w:p>
                      <w:p w:rsidR="00A24F33" w:rsidRPr="009062E4" w:rsidRDefault="00A24F33" w:rsidP="008B285A">
                        <w:pPr>
                          <w:ind w:firstLine="120"/>
                          <w:jc w:val="center"/>
                        </w:pPr>
                        <w:r w:rsidRPr="009062E4">
                          <w:t>отказов по этапам жизни</w:t>
                        </w:r>
                      </w:p>
                    </w:txbxContent>
                  </v:textbox>
                </v:rect>
                <v:line id="Line 28" o:spid="_x0000_s1063" style="position:absolute;visibility:visible;mso-wrap-style:square" from="1243,11875" to="1665,11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29" o:spid="_x0000_s1064" style="position:absolute;visibility:visible;mso-wrap-style:square" from="1243,9643" to="1665,9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30" o:spid="_x0000_s1065" style="position:absolute;visibility:visible;mso-wrap-style:square" from="1270,8055" to="1692,8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31" o:spid="_x0000_s1066" style="position:absolute;visibility:visible;mso-wrap-style:square" from="1243,6389" to="1665,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line id="Line 32" o:spid="_x0000_s1067" style="position:absolute;visibility:visible;mso-wrap-style:square" from="1243,4649" to="1665,4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    <v:line id="Line 33" o:spid="_x0000_s1068" style="position:absolute;visibility:visible;mso-wrap-style:square" from="1243,2947" to="1665,2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line id="Line 34" o:spid="_x0000_s1069" style="position:absolute;visibility:visible;mso-wrap-style:square" from="6007,3371" to="6852,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/>
                <v:line id="Line 35" o:spid="_x0000_s1070" style="position:absolute;visibility:visible;mso-wrap-style:square" from="6025,4217" to="6870,4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6j4MUAAADb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6j4MUAAADbAAAADwAAAAAAAAAA&#10;AAAAAAChAgAAZHJzL2Rvd25yZXYueG1sUEsFBgAAAAAEAAQA+QAAAJMDAAAAAA==&#10;"/>
                <v:line id="Line 36" o:spid="_x0000_s1071" style="position:absolute;visibility:visible;mso-wrap-style:square" from="6048,5060" to="6894,5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    <v:line id="Line 37" o:spid="_x0000_s1072" style="position:absolute;visibility:visible;mso-wrap-style:square" from="6007,6018" to="6852,6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2SCc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rH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V2SCcIAAADbAAAADwAAAAAAAAAAAAAA&#10;AAChAgAAZHJzL2Rvd25yZXYueG1sUEsFBgAAAAAEAAQA+QAAAJADAAAAAA==&#10;"/>
                <v:line id="Line 38" o:spid="_x0000_s1073" style="position:absolute;visibility:visible;mso-wrap-style:square" from="6041,6734" to="688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E3ksYAAADb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A7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RN5LGAAAA2wAAAA8AAAAAAAAA&#10;AAAAAAAAoQIAAGRycy9kb3ducmV2LnhtbFBLBQYAAAAABAAEAPkAAACUAwAAAAA=&#10;"/>
                <v:line id="Line 39" o:spid="_x0000_s1074" style="position:absolute;visibility:visible;mso-wrap-style:square" from="6025,7598" to="6870,7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40" o:spid="_x0000_s1075" style="position:absolute;visibility:visible;mso-wrap-style:square" from="6025,8398" to="6870,8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41" o:spid="_x0000_s1076" style="position:absolute;visibility:visible;mso-wrap-style:square" from="6025,9166" to="6870,9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42" o:spid="_x0000_s1077" style="position:absolute;visibility:visible;mso-wrap-style:square" from="5989,10034" to="6835,10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43" o:spid="_x0000_s1078" style="position:absolute;visibility:visible;mso-wrap-style:square" from="6038,10970" to="6882,1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44" o:spid="_x0000_s1079" style="position:absolute;visibility:visible;mso-wrap-style:square" from="6005,11874" to="6850,11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line id="Line 45" o:spid="_x0000_s1080" style="position:absolute;visibility:visible;mso-wrap-style:square" from="6038,12891" to="6882,12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1Pc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K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XNT3GAAAA2wAAAA8AAAAAAAAA&#10;AAAAAAAAoQIAAGRycy9kb3ducmV2LnhtbFBLBQYAAAAABAAEAPkAAACUAwAAAAA=&#10;"/>
                <v:line id="Line 46" o:spid="_x0000_s1081" style="position:absolute;flip:x;visibility:visible;mso-wrap-style:square" from="6017,4200" to="6025,5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m5TcYAAADbAAAADwAAAGRycy9kb3ducmV2LnhtbESPT2sCMRTE74LfITzBS6nZSml1axQR&#10;hB68+IeV3l43r5tlNy/bJNXttzeFgsdhZn7DLFa9bcWFfKgdK3iaZCCIS6drrhScjtvHGYgQkTW2&#10;jknBLwVYLYeDBebaXXlPl0OsRIJwyFGBibHLpQylIYth4jri5H05bzEm6SupPV4T3LZymmUv0mLN&#10;acFgRxtDZXP4sQrkbPfw7defz03RnM9zU5RF97FTajzq128gIvXxHv5vv2sF81f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V5uU3GAAAA2wAAAA8AAAAAAAAA&#10;AAAAAAAAoQIAAGRycy9kb3ducmV2LnhtbFBLBQYAAAAABAAEAPkAAACUAwAAAAA=&#10;"/>
                <v:line id="Line 47" o:spid="_x0000_s1082" style="position:absolute;visibility:visible;mso-wrap-style:square" from="6017,6038" to="6019,6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line id="Line 48" o:spid="_x0000_s1083" style="position:absolute;flip:x;visibility:visible;mso-wrap-style:square" from="6024,7598" to="6028,8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qIpMUAAADbAAAADwAAAGRycy9kb3ducmV2LnhtbESPQWsCMRSE74X+h/AKXkrNKqW4q1Gk&#10;IHjwUltWenvdPDfLbl62SdTtv28EweMwM98wi9VgO3EmHxrHCibjDARx5XTDtYKvz83LDESIyBo7&#10;x6TgjwKslo8PCyy0u/AHnfexFgnCoUAFJsa+kDJUhiyGseuJk3d03mJM0tdSe7wkuO3kNMvepMWG&#10;04LBnt4NVe3+ZBXI2e75169/XtuyPRxyU1Zl/71TavQ0rOcgIg3xHr61t1pBnsP1S/oBc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6qIpMUAAADbAAAADwAAAAAAAAAA&#10;AAAAAAChAgAAZHJzL2Rvd25yZXYueG1sUEsFBgAAAAAEAAQA+QAAAJMDAAAAAA==&#10;"/>
                <v:line id="Line 49" o:spid="_x0000_s1084" style="position:absolute;flip:x;visibility:visible;mso-wrap-style:square" from="6017,9166" to="6025,10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2BoccAAADc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b8QfHlGJt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3YGhxwAAANwAAAAPAAAAAAAA&#10;AAAAAAAAAKECAABkcnMvZG93bnJldi54bWxQSwUGAAAAAAQABAD5AAAAlQMAAAAA&#10;"/>
                <v:line id="Line 50" o:spid="_x0000_s1085" style="position:absolute;visibility:visible;mso-wrap-style:square" from="6034,10950" to="6046,12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<v:line id="Line 51" o:spid="_x0000_s1086" style="position:absolute;visibility:visible;mso-wrap-style:square" from="5713,2986" to="6041,2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c7M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ZzsyxAAAANwAAAAPAAAAAAAAAAAA&#10;AAAAAKECAABkcnMvZG93bnJldi54bWxQSwUGAAAAAAQABAD5AAAAkgMAAAAA&#10;"/>
                <v:line id="Line 52" o:spid="_x0000_s1087" style="position:absolute;visibility:visible;mso-wrap-style:square" from="5660,4637" to="6019,4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    <v:line id="Line 53" o:spid="_x0000_s1088" style="position:absolute;visibility:visible;mso-wrap-style:square" from="5686,6389" to="6005,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    <v:line id="Line 54" o:spid="_x0000_s1089" style="position:absolute;visibility:visible;mso-wrap-style:square" from="5695,7995" to="6019,7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jR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jqNGxAAAANwAAAAPAAAAAAAAAAAA&#10;AAAAAKECAABkcnMvZG93bnJldi54bWxQSwUGAAAAAAQABAD5AAAAkgMAAAAA&#10;"/>
                <v:line id="Line 55" o:spid="_x0000_s1090" style="position:absolute;visibility:visible;mso-wrap-style:square" from="5704,9612" to="6025,9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line id="Line 56" o:spid="_x0000_s1091" style="position:absolute;visibility:visible;mso-wrap-style:square" from="5686,11875" to="6319,11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    <v:line id="Line 57" o:spid="_x0000_s1092" style="position:absolute;visibility:visible;mso-wrap-style:square" from="8445,1702" to="10887,1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8M2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jwzYxwAAANwAAAAPAAAAAAAA&#10;AAAAAAAAAKECAABkcnMvZG93bnJldi54bWxQSwUGAAAAAAQABAD5AAAAlQMAAAAA&#10;"/>
                <v:line id="Line 58" o:spid="_x0000_s1093" style="position:absolute;flip:x;visibility:visible;mso-wrap-style:square" from="10887,1702" to="10887,13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line id="Line 59" o:spid="_x0000_s1094" style="position:absolute;flip:x;visibility:visible;mso-wrap-style:square" from="1243,13637" to="10887,13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QXfMcAAADcAAAADwAAAGRycy9kb3ducmV2LnhtbESPQUsDMRCF70L/QxjBi9hsRaRum5Yi&#10;CD30YpUt3qabcbPsZrJN0nb9985B8DbDe/PeN8v16Ht1oZjawAZm0wIUcR1sy42Bz4+3hzmolJEt&#10;9oHJwA8lWK8mN0ssbbjyO132uVESwqlEAy7nodQ61Y48pmkYiEX7DtFjljU22ka8Srjv9WNRPGuP&#10;LUuDw4FeHdXd/uwN6Pnu/hQ3x6eu6g6HF1fV1fC1M+budtwsQGUa87/573prBX8m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BBd8xwAAANwAAAAPAAAAAAAA&#10;AAAAAAAAAKECAABkcnMvZG93bnJldi54bWxQSwUGAAAAAAQABAD5AAAAlQMAAAAA&#10;"/>
                <w10:anchorlock/>
              </v:group>
            </w:pict>
          </mc:Fallback>
        </mc:AlternateConten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Инженерная классификация отказов: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 xml:space="preserve">1. </w:t>
      </w:r>
      <w:r w:rsidRPr="004F0599">
        <w:rPr>
          <w:szCs w:val="24"/>
          <w:u w:val="single"/>
        </w:rPr>
        <w:t>По выявлению</w:t>
      </w:r>
      <w:r w:rsidRPr="004F0599">
        <w:rPr>
          <w:szCs w:val="24"/>
        </w:rPr>
        <w:t>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до выполнения функций;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во время выполнения функций.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 xml:space="preserve">2. </w:t>
      </w:r>
      <w:r w:rsidRPr="004F0599">
        <w:rPr>
          <w:szCs w:val="24"/>
          <w:u w:val="single"/>
        </w:rPr>
        <w:t>По последствиям</w:t>
      </w:r>
      <w:r w:rsidRPr="004F0599">
        <w:rPr>
          <w:szCs w:val="24"/>
        </w:rPr>
        <w:t>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lastRenderedPageBreak/>
        <w:t>– без последствий;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приводит к невыполнению функций;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приводит к происшествиям.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 xml:space="preserve">3. </w:t>
      </w:r>
      <w:r w:rsidRPr="004F0599">
        <w:rPr>
          <w:szCs w:val="24"/>
          <w:u w:val="single"/>
        </w:rPr>
        <w:t>По причинам</w:t>
      </w:r>
      <w:r w:rsidRPr="004F0599">
        <w:rPr>
          <w:szCs w:val="24"/>
        </w:rPr>
        <w:t>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конструктивно-производственные ошибки: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ошибки оперативного персонала;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внешние или случайные причины.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 xml:space="preserve">4. </w:t>
      </w:r>
      <w:r w:rsidRPr="004F0599">
        <w:rPr>
          <w:szCs w:val="24"/>
          <w:u w:val="single"/>
        </w:rPr>
        <w:t>По способу устранения</w:t>
      </w:r>
      <w:r w:rsidRPr="004F0599">
        <w:rPr>
          <w:szCs w:val="24"/>
        </w:rPr>
        <w:t>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восстановление работоспособности на месте эксплуатации: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частичный ремонт в ремонтных службах;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капитальный ремонт;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– списание объекта.</w:t>
      </w:r>
    </w:p>
    <w:p w:rsidR="008B285A" w:rsidRPr="004F0599" w:rsidRDefault="008B285A" w:rsidP="004F0599">
      <w:pPr>
        <w:pStyle w:val="20"/>
        <w:spacing w:before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" w:name="_Toc137495243"/>
      <w:r w:rsidRPr="004F0599">
        <w:rPr>
          <w:rFonts w:ascii="Times New Roman" w:hAnsi="Times New Roman" w:cs="Times New Roman"/>
          <w:i/>
          <w:color w:val="auto"/>
          <w:sz w:val="24"/>
          <w:szCs w:val="24"/>
        </w:rPr>
        <w:t>3.1. Модели отказов</w:t>
      </w:r>
      <w:bookmarkEnd w:id="1"/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Схемы возникновения отказов:</w:t>
      </w:r>
    </w:p>
    <w:p w:rsidR="008B285A" w:rsidRPr="004F0599" w:rsidRDefault="008B285A" w:rsidP="004F0599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Схема мгновенных повреждений (внезапный отказ);</w:t>
      </w:r>
    </w:p>
    <w:p w:rsidR="008B285A" w:rsidRPr="004F0599" w:rsidRDefault="008B285A" w:rsidP="004F0599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Схема накапливающихся повреждений (постепенный отказ);</w:t>
      </w:r>
    </w:p>
    <w:p w:rsidR="008B285A" w:rsidRPr="004F0599" w:rsidRDefault="008B285A" w:rsidP="004F0599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Схема релаксаций (накопление → скачок);</w:t>
      </w:r>
    </w:p>
    <w:p w:rsidR="008B285A" w:rsidRPr="004F0599" w:rsidRDefault="008B285A" w:rsidP="004F0599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Схема действий нескольких независимых причин.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 соответствии этих схем используются следующие модели отказов:</w:t>
      </w:r>
    </w:p>
    <w:p w:rsidR="008B285A" w:rsidRPr="004F0599" w:rsidRDefault="008B285A" w:rsidP="004F0599">
      <w:pPr>
        <w:numPr>
          <w:ilvl w:val="1"/>
          <w:numId w:val="34"/>
        </w:numPr>
        <w:tabs>
          <w:tab w:val="clear" w:pos="1440"/>
          <w:tab w:val="num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Для внезапных отказов </w:t>
      </w:r>
    </w:p>
    <w:p w:rsidR="008B285A" w:rsidRPr="004F0599" w:rsidRDefault="008B285A" w:rsidP="004F0599">
      <w:pPr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экспоненциальное распределение;</w:t>
      </w:r>
    </w:p>
    <w:p w:rsidR="008B285A" w:rsidRPr="004F0599" w:rsidRDefault="008B285A" w:rsidP="004F0599">
      <w:pPr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>;</w:t>
      </w:r>
    </w:p>
    <w:p w:rsidR="008B285A" w:rsidRPr="004F0599" w:rsidRDefault="008B285A" w:rsidP="004F0599">
      <w:pPr>
        <w:numPr>
          <w:ilvl w:val="1"/>
          <w:numId w:val="34"/>
        </w:numPr>
        <w:tabs>
          <w:tab w:val="clear" w:pos="1440"/>
          <w:tab w:val="num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Для постепенных отказов</w:t>
      </w:r>
    </w:p>
    <w:p w:rsidR="008B285A" w:rsidRPr="004F0599" w:rsidRDefault="008B285A" w:rsidP="004F0599">
      <w:pPr>
        <w:numPr>
          <w:ilvl w:val="0"/>
          <w:numId w:val="36"/>
        </w:numPr>
        <w:tabs>
          <w:tab w:val="clear" w:pos="720"/>
          <w:tab w:val="num" w:pos="14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Нормальное распределение;</w:t>
      </w:r>
    </w:p>
    <w:p w:rsidR="008B285A" w:rsidRPr="004F0599" w:rsidRDefault="008B285A" w:rsidP="004F0599">
      <w:pPr>
        <w:numPr>
          <w:ilvl w:val="0"/>
          <w:numId w:val="36"/>
        </w:numPr>
        <w:tabs>
          <w:tab w:val="clear" w:pos="720"/>
          <w:tab w:val="num" w:pos="14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Логарифмически нормальное;</w:t>
      </w:r>
    </w:p>
    <w:p w:rsidR="008B285A" w:rsidRPr="004F0599" w:rsidRDefault="008B285A" w:rsidP="004F0599">
      <w:pPr>
        <w:numPr>
          <w:ilvl w:val="0"/>
          <w:numId w:val="36"/>
        </w:numPr>
        <w:tabs>
          <w:tab w:val="clear" w:pos="720"/>
          <w:tab w:val="num" w:pos="14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γ-распределение;</w:t>
      </w:r>
    </w:p>
    <w:p w:rsidR="008B285A" w:rsidRPr="004F0599" w:rsidRDefault="008B285A" w:rsidP="004F0599">
      <w:pPr>
        <w:numPr>
          <w:ilvl w:val="0"/>
          <w:numId w:val="36"/>
        </w:numPr>
        <w:tabs>
          <w:tab w:val="clear" w:pos="720"/>
          <w:tab w:val="num" w:pos="14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>Кроме понятия отказ в прикладной теории надежности и на практике могут использоваться другие понятия, связанные с нарушением работоспособности объекта: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b/>
          <w:szCs w:val="24"/>
          <w:u w:val="single"/>
        </w:rPr>
      </w:pPr>
      <w:r w:rsidRPr="004F0599">
        <w:rPr>
          <w:rStyle w:val="12"/>
          <w:color w:val="auto"/>
          <w:sz w:val="24"/>
          <w:szCs w:val="24"/>
        </w:rPr>
        <w:t>Поломка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повреждение объекта, которое может быть устранено силами экипажа или ремонтных служб, не влекущее гибели людей.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</w:rPr>
        <w:t>Происшествие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событие, связанное с нарушением функционирования объекта вследствие его разрушения или повреждения.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</w:rPr>
        <w:lastRenderedPageBreak/>
        <w:t>Авария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полное разрушение объекта или такое его повреждение, что восстановление либо невозможно, либо нецелесообразно (но не влечет гибели людей).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</w:rPr>
        <w:t>Катастрофа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полное или частичное разрушение объекта, влекущее гибель хотя бы одного человека (если смерть людей в результате происшествия наступает в течение 10 суток после него).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szCs w:val="24"/>
        </w:rPr>
        <w:t xml:space="preserve">4. </w:t>
      </w:r>
      <w:r w:rsidRPr="004F0599">
        <w:rPr>
          <w:b/>
          <w:szCs w:val="24"/>
        </w:rPr>
        <w:t>Эффективность</w:t>
      </w:r>
    </w:p>
    <w:p w:rsidR="008B285A" w:rsidRPr="004F0599" w:rsidRDefault="008B285A" w:rsidP="004F0599">
      <w:pPr>
        <w:pStyle w:val="11"/>
        <w:spacing w:line="360" w:lineRule="auto"/>
        <w:ind w:firstLine="0"/>
        <w:rPr>
          <w:szCs w:val="24"/>
        </w:rPr>
      </w:pPr>
      <w:r w:rsidRPr="004F0599">
        <w:rPr>
          <w:rStyle w:val="12"/>
          <w:color w:val="auto"/>
          <w:sz w:val="24"/>
          <w:szCs w:val="24"/>
        </w:rPr>
        <w:t>Эффективность объекта</w:t>
      </w:r>
      <w:r w:rsidRPr="004F0599">
        <w:rPr>
          <w:b/>
          <w:szCs w:val="24"/>
        </w:rPr>
        <w:t xml:space="preserve"> –</w:t>
      </w:r>
      <w:r w:rsidRPr="004F0599">
        <w:rPr>
          <w:szCs w:val="24"/>
        </w:rPr>
        <w:t xml:space="preserve"> свойство объекта выдавать некоторый полезный результат (эффект) при использовании его по назначению.</w:t>
      </w:r>
    </w:p>
    <w:p w:rsidR="008B285A" w:rsidRPr="004F0599" w:rsidRDefault="008B285A" w:rsidP="004F0599">
      <w:pPr>
        <w:pStyle w:val="9"/>
        <w:numPr>
          <w:ilvl w:val="0"/>
          <w:numId w:val="0"/>
        </w:numPr>
        <w:tabs>
          <w:tab w:val="left" w:pos="1920"/>
          <w:tab w:val="center" w:pos="5103"/>
        </w:tabs>
        <w:spacing w:after="0" w:line="360" w:lineRule="auto"/>
        <w:jc w:val="both"/>
        <w:rPr>
          <w:color w:val="auto"/>
          <w:sz w:val="24"/>
          <w:szCs w:val="24"/>
        </w:rPr>
      </w:pPr>
      <w:r w:rsidRPr="004F0599">
        <w:rPr>
          <w:color w:val="auto"/>
          <w:sz w:val="24"/>
          <w:szCs w:val="24"/>
        </w:rPr>
        <w:t>2.2. Количественные показатели надежности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pacing w:val="-4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6E3BFFF" wp14:editId="4A497A98">
                <wp:simplePos x="0" y="0"/>
                <wp:positionH relativeFrom="column">
                  <wp:posOffset>0</wp:posOffset>
                </wp:positionH>
                <wp:positionV relativeFrom="paragraph">
                  <wp:posOffset>1788795</wp:posOffset>
                </wp:positionV>
                <wp:extent cx="6115050" cy="2092325"/>
                <wp:effectExtent l="5715" t="0" r="13335" b="5080"/>
                <wp:wrapTopAndBottom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0" cy="2092325"/>
                          <a:chOff x="1701" y="9904"/>
                          <a:chExt cx="9630" cy="2640"/>
                        </a:xfrm>
                      </wpg:grpSpPr>
                      <pic:pic xmlns:pic="http://schemas.openxmlformats.org/drawingml/2006/picture">
                        <pic:nvPicPr>
                          <pic:cNvPr id="52" name="Picture 71" descr="Показатели%20надеж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9904"/>
                            <a:ext cx="9630" cy="1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1824"/>
                            <a:ext cx="963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Default="00A24F33" w:rsidP="008B285A">
                              <w:pPr>
                                <w:pStyle w:val="a7"/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A24F33" w:rsidRPr="00AF56A9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" o:spid="_x0000_s1095" style="position:absolute;left:0;text-align:left;margin-left:0;margin-top:140.85pt;width:481.5pt;height:164.75pt;z-index:251664384;mso-position-horizontal-relative:text;mso-position-vertical-relative:text" coordorigin="1701,9904" coordsize="9630,2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">
                <v:shape id="Picture 71" o:spid="_x0000_s1096" type="#_x0000_t75" alt="Показатели%20надежности" style="position:absolute;left:1701;top:9904;width:9630;height:1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VnnXBAAAA2wAAAA8AAABkcnMvZG93bnJldi54bWxEj8FqwzAQRO+F/IPYQG6NHENCcaOEYjAU&#10;eooT6HWxtrIbayUkJXb/vgoUehxm5g2zP852FHcKcXCsYLMuQBB3Tg9sFFzOzfMLiJiQNY6OScEP&#10;RTgeFk97rLSb+ET3NhmRIRwrVNCn5CspY9eTxbh2njh7Xy5YTFkGI3XAKcPtKMui2EmLA+eFHj3V&#10;PXXX9mYz5dp82PrT+MsU65NOYdh++1ap1XJ+ewWRaE7/4b/2u1awLeHxJf8Ae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cVnnXBAAAA2wAAAA8AAAAAAAAAAAAAAAAAnwIA&#10;AGRycy9kb3ducmV2LnhtbFBLBQYAAAAABAAEAPcAAACNAwAAAAA=&#10;">
                  <v:imagedata r:id="rId26" o:title="Показатели%20надежности"/>
                </v:shape>
                <v:shape id="Text Box 72" o:spid="_x0000_s1097" type="#_x0000_t202" style="position:absolute;left:1701;top:11824;width:963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hgcIA&#10;AADbAAAADwAAAGRycy9kb3ducmV2LnhtbESPT4vCMBTE74LfITzBi2hqRZGuUUQUveruxdujef3D&#10;Ni9tE23dT79ZWPA4zMxvmM2uN5V4UutKywrmswgEcWp1ybmCr8/TdA3CeWSNlWVS8CIHu+1wsMFE&#10;246v9Lz5XAQIuwQVFN7XiZQuLcigm9maOHiZbQ36INtc6ha7ADeVjKNoJQ2WHBYKrOlQUPp9exgF&#10;tju+jKUmiif3H3M+7JtrFjdKjUf9/gOEp96/w//ti1awXMD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ReGBwgAAANsAAAAPAAAAAAAAAAAAAAAAAJgCAABkcnMvZG93&#10;bnJldi54bWxQSwUGAAAAAAQABAD1AAAAhwMAAAAA&#10;" strokecolor="white">
                  <v:textbox>
                    <w:txbxContent>
                      <w:p w:rsidR="00A24F33" w:rsidRDefault="00A24F33" w:rsidP="008B285A">
                        <w:pPr>
                          <w:pStyle w:val="a7"/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A24F33" w:rsidRPr="00AF56A9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8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4F0599">
        <w:rPr>
          <w:rFonts w:ascii="Times New Roman" w:hAnsi="Times New Roman" w:cs="Times New Roman"/>
          <w:spacing w:val="-4"/>
          <w:sz w:val="24"/>
          <w:szCs w:val="24"/>
        </w:rPr>
        <w:t xml:space="preserve">Перечень показателей надежности определяется стандартом ГОСТ 27.002-89. </w:t>
      </w:r>
      <w:r w:rsidRPr="004F0599">
        <w:rPr>
          <w:rFonts w:ascii="Times New Roman" w:hAnsi="Times New Roman" w:cs="Times New Roman"/>
          <w:sz w:val="24"/>
          <w:szCs w:val="24"/>
        </w:rPr>
        <w:t xml:space="preserve">Этот стандарт оговаривает как единичные показатели надежности, каждый из которых характеризует отдельную сторону надежности (безотказность, долговечность,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или ремонтопригодность), так и комплексные показатели надежности (рис. 8). Комплексные показатели характеризуют одновременно несколько свойств надежности.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Показатели надежности делятся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нормируемые и оценочные. Значения нормируемых показателей регламентируется нормативно-технической и (или) конструкторской (проектной) документацией. Оценочные значения показателей являются фактическими и их получают в результате испытаний или эксплуатации объекта.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Для некоторого объекта показатели надежности могут быть получены:</w:t>
      </w:r>
    </w:p>
    <w:p w:rsidR="008B285A" w:rsidRPr="004F0599" w:rsidRDefault="008B285A" w:rsidP="004F0599">
      <w:pPr>
        <w:numPr>
          <w:ilvl w:val="0"/>
          <w:numId w:val="5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расчетным путем;</w:t>
      </w:r>
    </w:p>
    <w:p w:rsidR="008B285A" w:rsidRPr="004F0599" w:rsidRDefault="008B285A" w:rsidP="004F0599">
      <w:pPr>
        <w:numPr>
          <w:ilvl w:val="0"/>
          <w:numId w:val="5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экспериментальным путем;</w:t>
      </w:r>
    </w:p>
    <w:p w:rsidR="008B285A" w:rsidRPr="004F0599" w:rsidRDefault="008B285A" w:rsidP="004F0599">
      <w:pPr>
        <w:numPr>
          <w:ilvl w:val="0"/>
          <w:numId w:val="5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путем экстраполирования известных показателей на другую продолжительность эксплуатации, или другие условия эксплуатации.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Перечень стандартных показателей надежности приведен в таблице 1.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Таблица 1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Номенклатура показателей надежности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5670"/>
        <w:gridCol w:w="1275"/>
      </w:tblGrid>
      <w:tr w:rsidR="008B285A" w:rsidRPr="004F0599" w:rsidTr="002408F4">
        <w:trPr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</w:p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надежности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Обознач</w:t>
            </w:r>
            <w:proofErr w:type="spellEnd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285A" w:rsidRPr="004F0599" w:rsidTr="002408F4">
        <w:trPr>
          <w:jc w:val="center"/>
        </w:trPr>
        <w:tc>
          <w:tcPr>
            <w:tcW w:w="97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Style w:val="af4"/>
                <w:rFonts w:cs="Times New Roman"/>
                <w:sz w:val="24"/>
                <w:szCs w:val="24"/>
              </w:rPr>
              <w:t>Единичные показатели</w:t>
            </w:r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top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Безотказность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Вероятность безотказной работы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P(t)</w:t>
            </w:r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Интенсивность отказов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sym w:font="Symbol" w:char="F06C"/>
            </w: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Средняя наработка на отказ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</w:t>
            </w:r>
            <w:proofErr w:type="spell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Средняя наработка до отказа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cp</w:t>
            </w:r>
            <w:proofErr w:type="spell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Средняя наработка между отказами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top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Долговечность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Средний ресурс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Гамма-процентный</w:t>
            </w:r>
            <w:proofErr w:type="gramEnd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spellEnd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ym w:font="Symbol" w:char="F067"/>
            </w:r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Назначенный ресурс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.н</w:t>
            </w:r>
            <w:proofErr w:type="spellEnd"/>
            <w:proofErr w:type="gram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Установленный ресурс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.у</w:t>
            </w:r>
            <w:proofErr w:type="spellEnd"/>
            <w:proofErr w:type="gram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Средний срок 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сл</w:t>
            </w:r>
            <w:proofErr w:type="spell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Гамма-процентный</w:t>
            </w:r>
            <w:proofErr w:type="gramEnd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 xml:space="preserve"> срок 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сл</w:t>
            </w:r>
            <w:proofErr w:type="spellEnd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ym w:font="Symbol" w:char="F067"/>
            </w:r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Назначенный срок 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сл</w:t>
            </w: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.н</w:t>
            </w:r>
            <w:proofErr w:type="spellEnd"/>
            <w:proofErr w:type="gram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Установленный срок 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сл</w:t>
            </w: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.у</w:t>
            </w:r>
            <w:proofErr w:type="spellEnd"/>
            <w:proofErr w:type="gram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top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Сохраняемость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 xml:space="preserve">Средний срок </w:t>
            </w: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сохраняемости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Гамма-процентный</w:t>
            </w:r>
            <w:proofErr w:type="gramEnd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 xml:space="preserve"> срок </w:t>
            </w: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сохраняемости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ym w:font="Symbol" w:char="F067"/>
            </w:r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Назначенный срок хранения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.н</w:t>
            </w:r>
            <w:proofErr w:type="spellEnd"/>
            <w:proofErr w:type="gram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Установленный срок </w:t>
            </w: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сохраняемости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.у</w:t>
            </w:r>
            <w:proofErr w:type="spellEnd"/>
            <w:proofErr w:type="gram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top w:val="nil"/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Ремонтопригодность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Среднее время восстановления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top w:val="nil"/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Вероятность восстановления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</w:tr>
      <w:tr w:rsidR="008B285A" w:rsidRPr="004F0599" w:rsidTr="002408F4">
        <w:trPr>
          <w:jc w:val="center"/>
        </w:trPr>
        <w:tc>
          <w:tcPr>
            <w:tcW w:w="97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Комплексные показатели</w:t>
            </w:r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top w:val="nil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Коэффициент готовности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gramEnd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proofErr w:type="spell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Коэффициент технического использования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</w:t>
            </w: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.и</w:t>
            </w:r>
            <w:proofErr w:type="spellEnd"/>
            <w:proofErr w:type="gramEnd"/>
          </w:p>
        </w:tc>
      </w:tr>
      <w:tr w:rsidR="008B285A" w:rsidRPr="004F0599" w:rsidTr="002408F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Коэффициент оперативной готовности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285A" w:rsidRPr="004F0599" w:rsidRDefault="008B285A" w:rsidP="004F05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59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proofErr w:type="gramStart"/>
            <w:r w:rsidRPr="004F05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.г</w:t>
            </w:r>
            <w:proofErr w:type="spellEnd"/>
            <w:proofErr w:type="gramEnd"/>
          </w:p>
        </w:tc>
      </w:tr>
    </w:tbl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При определении показателей надежности используются следующие понятия: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</w:rPr>
        <w:t>Наработка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продолжительность или объем работы объекта.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</w:rPr>
        <w:lastRenderedPageBreak/>
        <w:t>Ресурс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суммарная наработка объекта от начала его эксплуатации или ее возобновления после ремонта до прихода в предельное состояние.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</w:rPr>
        <w:t>Срок службы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календарная продолжительность эксплуатации объекта или ее возобновления после ремонта от начала его применения до наступления предельного состояния.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</w:rPr>
        <w:t xml:space="preserve">Срок </w:t>
      </w:r>
      <w:proofErr w:type="spellStart"/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</w:rPr>
        <w:t>сохраняемости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календарная продолжительность хранения и (или) транспортирования объекта в заданных условиях, в течение и после которых сохраняются исправность, а также значения показателей безотказности, долговечности и ремонтопригодности в пределах, установленных нормативно-технической документацией на данный объект.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</w:rPr>
        <w:t>Время восстановления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характеризует календарную продолжительность операций по восстановлению работоспособного состояния объекта или продолжительность операций по техническому обслуживанию.</w:t>
      </w:r>
    </w:p>
    <w:p w:rsidR="008B285A" w:rsidRPr="004F0599" w:rsidRDefault="008B285A" w:rsidP="004F0599">
      <w:pPr>
        <w:pStyle w:val="9"/>
        <w:numPr>
          <w:ilvl w:val="0"/>
          <w:numId w:val="0"/>
        </w:numPr>
        <w:spacing w:after="0" w:line="360" w:lineRule="auto"/>
        <w:jc w:val="both"/>
        <w:rPr>
          <w:color w:val="auto"/>
          <w:sz w:val="24"/>
          <w:szCs w:val="24"/>
        </w:rPr>
      </w:pPr>
      <w:r w:rsidRPr="004F0599">
        <w:rPr>
          <w:color w:val="auto"/>
          <w:sz w:val="24"/>
          <w:szCs w:val="24"/>
        </w:rPr>
        <w:t>2.4. Определение показателей надежности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599">
        <w:rPr>
          <w:rFonts w:ascii="Times New Roman" w:hAnsi="Times New Roman" w:cs="Times New Roman"/>
          <w:b/>
          <w:sz w:val="24"/>
          <w:szCs w:val="24"/>
        </w:rPr>
        <w:t>1. Показатели безотказности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1.1.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Вероятность безотказной работы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вероятность того, что в пределах заданной наработки t</w:t>
      </w:r>
      <w:r w:rsidRPr="004F05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599">
        <w:rPr>
          <w:rFonts w:ascii="Times New Roman" w:hAnsi="Times New Roman" w:cs="Times New Roman"/>
          <w:sz w:val="24"/>
          <w:szCs w:val="24"/>
        </w:rPr>
        <w:t>отказ не возникнет.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2540" w:dyaOrig="820">
          <v:shape id="_x0000_i1026" type="#_x0000_t75" style="width:126.75pt;height:41.25pt" o:ole="" fillcolor="window">
            <v:imagedata r:id="rId27" o:title=""/>
          </v:shape>
          <o:OLEObject Type="Embed" ProgID="Equation.3" ShapeID="_x0000_i1026" DrawAspect="Content" ObjectID="_1508446300" r:id="rId28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proofErr w:type="gramStart"/>
      <w:r w:rsidRPr="004F0599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число работоспособных объектов на момент t;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N – общее число наблюдаемых объектов;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n(t) – число объектов, отказавших на момент t от начала испытаний или эксплуатации.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FF0F4B4" wp14:editId="59E89546">
                <wp:simplePos x="0" y="0"/>
                <wp:positionH relativeFrom="column">
                  <wp:posOffset>-10795</wp:posOffset>
                </wp:positionH>
                <wp:positionV relativeFrom="paragraph">
                  <wp:posOffset>671830</wp:posOffset>
                </wp:positionV>
                <wp:extent cx="2590800" cy="2228850"/>
                <wp:effectExtent l="13970" t="0" r="5080" b="12700"/>
                <wp:wrapSquare wrapText="right"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2228850"/>
                          <a:chOff x="1701" y="9184"/>
                          <a:chExt cx="4080" cy="3510"/>
                        </a:xfrm>
                      </wpg:grpSpPr>
                      <pic:pic xmlns:pic="http://schemas.openxmlformats.org/drawingml/2006/picture">
                        <pic:nvPicPr>
                          <pic:cNvPr id="49" name="Picture 74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9184"/>
                            <a:ext cx="4080" cy="2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1974"/>
                            <a:ext cx="40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CD6B45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" o:spid="_x0000_s1098" style="position:absolute;left:0;text-align:left;margin-left:-.85pt;margin-top:52.9pt;width:204pt;height:175.5pt;z-index:251665408;mso-position-horizontal-relative:text;mso-position-vertical-relative:text" coordorigin="1701,9184" coordsize="4080,3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">
                <v:shape id="Picture 74" o:spid="_x0000_s1099" type="#_x0000_t75" alt="19" style="position:absolute;left:1701;top:9184;width:4080;height:2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GsADDAAAA2wAAAA8AAABkcnMvZG93bnJldi54bWxEj0+LwjAUxO8LfofwhL0smrou/qlGEVEQ&#10;9mQVz8/m2Rabl9pErd/eCILHYWZ+w0znjSnFjWpXWFbQ60YgiFOrC84U7HfrzgiE88gaS8uk4EEO&#10;5rPW1xRjbe+8pVviMxEg7GJUkHtfxVK6NCeDrmsr4uCdbG3QB1lnUtd4D3BTyt8oGkiDBYeFHCta&#10;5pSek6tRMDjh/no8DB8/3Osnq//xcXuphkp9t5vFBISnxn/C7/ZGK/gbw+tL+AFy9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awAMMAAADbAAAADwAAAAAAAAAAAAAAAACf&#10;AgAAZHJzL2Rvd25yZXYueG1sUEsFBgAAAAAEAAQA9wAAAI8DAAAAAA==&#10;">
                  <v:imagedata r:id="rId30" o:title="19"/>
                </v:shape>
                <v:shape id="Text Box 75" o:spid="_x0000_s1100" type="#_x0000_t202" style="position:absolute;left:1701;top:11974;width:4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9r4A&#10;AADbAAAADwAAAGRycy9kb3ducmV2LnhtbERPy6rCMBDdC/5DGMGNaGrhilSjiCi69bFxNzRjW2wm&#10;bRNt9etvFoLLw3kv150pxYsaV1hWMJ1EIIhTqwvOFFwv+/EchPPIGkvLpOBNDtarfm+JibYtn+h1&#10;9pkIIewSVJB7XyVSujQng25iK+LA3W1j0AfYZFI32IZwU8o4imbSYMGhIceKtjmlj/PTKLDt7m0s&#10;1VE8un3MYbupT/e4Vmo46DYLEJ46/xN/3Uet4C+sD1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2Xf/a+AAAA2wAAAA8AAAAAAAAAAAAAAAAAmAIAAGRycy9kb3ducmV2&#10;LnhtbFBLBQYAAAAABAAEAPUAAACDAwAAAAA=&#10;" strokecolor="white">
                  <v:textbox>
                    <w:txbxContent>
                      <w:p w:rsidR="00A24F33" w:rsidRPr="00CD6B45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9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rFonts w:ascii="Times New Roman" w:hAnsi="Times New Roman" w:cs="Times New Roman"/>
          <w:sz w:val="24"/>
          <w:szCs w:val="24"/>
        </w:rPr>
        <w:t>Вероятность безотказной работы умень</w:t>
      </w:r>
      <w:r w:rsidRPr="004F0599">
        <w:rPr>
          <w:rFonts w:ascii="Times New Roman" w:hAnsi="Times New Roman" w:cs="Times New Roman"/>
          <w:sz w:val="24"/>
          <w:szCs w:val="24"/>
        </w:rPr>
        <w:softHyphen/>
      </w:r>
      <w:r w:rsidRPr="004F0599">
        <w:rPr>
          <w:rFonts w:ascii="Times New Roman" w:hAnsi="Times New Roman" w:cs="Times New Roman"/>
          <w:sz w:val="24"/>
          <w:szCs w:val="24"/>
        </w:rPr>
        <w:softHyphen/>
        <w:t>шается с увеличением времени работы или наработки объекта. Зависимость вероятности безотказной работы от времени характеризуется кривой убыли ресурса объ</w:t>
      </w:r>
      <w:r w:rsidRPr="004F0599">
        <w:rPr>
          <w:rFonts w:ascii="Times New Roman" w:hAnsi="Times New Roman" w:cs="Times New Roman"/>
          <w:sz w:val="24"/>
          <w:szCs w:val="24"/>
        </w:rPr>
        <w:softHyphen/>
        <w:t xml:space="preserve">екта, пример которой приведен на рисунке 9.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 начальный момент времени для работоспособного объекта вероятность его безотказной работы равна единице (100 %). По мере работы объекта эта вероятность снижается и стремится к нулю.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Вероятность отказа характеризуется вероятностью возникновения отказа на момент времени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2640" w:dyaOrig="780">
          <v:shape id="_x0000_i1027" type="#_x0000_t75" style="width:132.75pt;height:38.25pt" o:ole="" fillcolor="window">
            <v:imagedata r:id="rId31" o:title=""/>
          </v:shape>
          <o:OLEObject Type="Embed" ProgID="Equation.3" ShapeID="_x0000_i1027" DrawAspect="Content" ObjectID="_1508446301" r:id="rId32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AB3903F" wp14:editId="65B1975A">
                <wp:simplePos x="0" y="0"/>
                <wp:positionH relativeFrom="column">
                  <wp:posOffset>-1905</wp:posOffset>
                </wp:positionH>
                <wp:positionV relativeFrom="paragraph">
                  <wp:posOffset>767715</wp:posOffset>
                </wp:positionV>
                <wp:extent cx="3114675" cy="2533650"/>
                <wp:effectExtent l="13335" t="1905" r="5715" b="7620"/>
                <wp:wrapSquare wrapText="right"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675" cy="2533650"/>
                          <a:chOff x="1701" y="1384"/>
                          <a:chExt cx="4905" cy="3990"/>
                        </a:xfrm>
                      </wpg:grpSpPr>
                      <pic:pic xmlns:pic="http://schemas.openxmlformats.org/drawingml/2006/picture">
                        <pic:nvPicPr>
                          <pic:cNvPr id="46" name="Picture 77" descr="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384"/>
                            <a:ext cx="4905" cy="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4654"/>
                            <a:ext cx="490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CD6B45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" o:spid="_x0000_s1101" style="position:absolute;left:0;text-align:left;margin-left:-.15pt;margin-top:60.45pt;width:245.25pt;height:199.5pt;z-index:251666432;mso-position-horizontal-relative:text;mso-position-vertical-relative:text" coordorigin="1701,1384" coordsize="4905,3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">
                <v:shape id="Picture 77" o:spid="_x0000_s1102" type="#_x0000_t75" alt="20" style="position:absolute;left:1701;top:1384;width:4905;height:3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1ClPEAAAA2wAAAA8AAABkcnMvZG93bnJldi54bWxEj0FrAjEUhO8F/0N4hd5qtlJEVqOUiqC0&#10;ol3F82Pz3KxuXpYk1a2/vikIPQ4z8w0zmXW2ERfyoXas4KWfgSAuna65UrDfLZ5HIEJE1tg4JgU/&#10;FGA27T1MMNfuyl90KWIlEoRDjgpMjG0uZSgNWQx91xIn7+i8xZikr6T2eE1w28hBlg2lxZrTgsGW&#10;3g2V5+LbKshucy4+T5v1am4+/GZ5PrnDdqfU02P3NgYRqYv/4Xt7qRW8DuHvS/oBcvo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1ClPEAAAA2wAAAA8AAAAAAAAAAAAAAAAA&#10;nwIAAGRycy9kb3ducmV2LnhtbFBLBQYAAAAABAAEAPcAAACQAwAAAAA=&#10;">
                  <v:imagedata r:id="rId34" o:title="20"/>
                </v:shape>
                <v:shape id="Text Box 78" o:spid="_x0000_s1103" type="#_x0000_t202" style="position:absolute;left:1701;top:4654;width:490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dxX8IA&#10;AADbAAAADwAAAGRycy9kb3ducmV2LnhtbESPT4vCMBTE74LfITzBi2hqEZWuUUQUveruxdujef3D&#10;Ni9tE23dT79ZWPA4zMxvmM2uN5V4UutKywrmswgEcWp1ybmCr8/TdA3CeWSNlWVS8CIHu+1wsMFE&#10;246v9Lz5XAQIuwQVFN7XiZQuLcigm9maOHiZbQ36INtc6ha7ADeVjKNoKQ2WHBYKrOlQUPp9exgF&#10;tju+jKUmiif3H3M+7JtrFjdKjUf9/gOEp96/w//ti1awWMH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p3FfwgAAANsAAAAPAAAAAAAAAAAAAAAAAJgCAABkcnMvZG93&#10;bnJldi54bWxQSwUGAAAAAAQABAD1AAAAhwMAAAAA&#10;" strokecolor="white">
                  <v:textbox>
                    <w:txbxContent>
                      <w:p w:rsidR="00A24F33" w:rsidRPr="00CD6B45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10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rFonts w:ascii="Times New Roman" w:hAnsi="Times New Roman" w:cs="Times New Roman"/>
          <w:sz w:val="24"/>
          <w:szCs w:val="24"/>
        </w:rPr>
        <w:t>где n(t) – число объектов, отказавших на момент t от начала испытаний или эксплуатации;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N – общее число наблюдаемых объектов.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Вероятность возникновения отказа объекта возрастает с увеличе</w:t>
      </w:r>
      <w:r w:rsidRPr="004F0599">
        <w:rPr>
          <w:rFonts w:ascii="Times New Roman" w:hAnsi="Times New Roman" w:cs="Times New Roman"/>
          <w:sz w:val="24"/>
          <w:szCs w:val="24"/>
        </w:rPr>
        <w:softHyphen/>
        <w:t xml:space="preserve">нием срока эксплуатации или наработки.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Пример зависимости вероятности возникновения отказа от времени показан на рисунке 10. Для работоспособного объекта в начальный момент времени вероятность отказа близка к нулю. Для того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чтобы отказ проявился, объекту необходимо начать работать, при этом вероятность отказа увеличивается с увеличением времени и стремится к единице.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Вероятность отказа может быть также охарактеризована плотностью вероятности отказа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28"/>
          <w:sz w:val="24"/>
          <w:szCs w:val="24"/>
        </w:rPr>
        <w:object w:dxaOrig="1160" w:dyaOrig="720">
          <v:shape id="_x0000_i1028" type="#_x0000_t75" style="width:58.5pt;height:36pt" o:ole="">
            <v:imagedata r:id="rId35" o:title=""/>
          </v:shape>
          <o:OLEObject Type="Embed" ProgID="Equation.3" ShapeID="_x0000_i1028" DrawAspect="Content" ObjectID="_1508446302" r:id="rId36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  или   </w:t>
      </w:r>
      <w:r w:rsidRPr="004F0599">
        <w:rPr>
          <w:rFonts w:ascii="Times New Roman" w:hAnsi="Times New Roman" w:cs="Times New Roman"/>
          <w:position w:val="-28"/>
          <w:sz w:val="24"/>
          <w:szCs w:val="24"/>
        </w:rPr>
        <w:object w:dxaOrig="1460" w:dyaOrig="720">
          <v:shape id="_x0000_i1029" type="#_x0000_t75" style="width:73.5pt;height:36pt" o:ole="">
            <v:imagedata r:id="rId37" o:title=""/>
          </v:shape>
          <o:OLEObject Type="Embed" ProgID="Equation.3" ShapeID="_x0000_i1029" DrawAspect="Content" ObjectID="_1508446303" r:id="rId38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680" w:dyaOrig="360">
          <v:shape id="_x0000_i1030" type="#_x0000_t75" style="width:34.5pt;height:18.75pt" o:ole="">
            <v:imagedata r:id="rId39" o:title=""/>
          </v:shape>
          <o:OLEObject Type="Embed" ProgID="Equation.3" ShapeID="_x0000_i1030" DrawAspect="Content" ObjectID="_1508446304" r:id="rId40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– число отказов за промежуток времени Δ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>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N – общее число наблюдаемых объектов.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 xml:space="preserve">Пример 1. </w:t>
      </w:r>
      <w:r w:rsidRPr="004F0599">
        <w:rPr>
          <w:rFonts w:ascii="Times New Roman" w:hAnsi="Times New Roman" w:cs="Times New Roman"/>
          <w:sz w:val="24"/>
          <w:szCs w:val="24"/>
        </w:rPr>
        <w:t>После 500 часов наработки из 56 агрегатов, поставленных на эксплуатацию, в работоспособном состоянии оказалось 43 агрегата. Определить вероятность безотказной работы агрегата в течение 500 час.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Используем формулу для определения вероятности безотказной работы объекта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28"/>
          <w:sz w:val="24"/>
          <w:szCs w:val="24"/>
        </w:rPr>
        <w:object w:dxaOrig="2320" w:dyaOrig="720">
          <v:shape id="_x0000_i1031" type="#_x0000_t75" style="width:115.5pt;height:36pt" o:ole="">
            <v:imagedata r:id="rId41" o:title=""/>
          </v:shape>
          <o:OLEObject Type="Embed" ProgID="Equation.3" ShapeID="_x0000_i1031" DrawAspect="Content" ObjectID="_1508446305" r:id="rId42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Вероятность безотказной работы агрегата в течение 500 часов составляет 76,8 %.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 xml:space="preserve">Пример 2. </w:t>
      </w:r>
      <w:r w:rsidRPr="004F0599">
        <w:rPr>
          <w:rFonts w:ascii="Times New Roman" w:hAnsi="Times New Roman" w:cs="Times New Roman"/>
          <w:sz w:val="24"/>
          <w:szCs w:val="24"/>
        </w:rPr>
        <w:t>Для предыдущего примера определить вероятность отказа агрегат за 500 часов работы.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lastRenderedPageBreak/>
        <w:t>Используем формулу для вероятности отказа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4440" w:dyaOrig="360">
          <v:shape id="_x0000_i1032" type="#_x0000_t75" style="width:222.75pt;height:18.75pt" o:ole="">
            <v:imagedata r:id="rId43" o:title=""/>
          </v:shape>
          <o:OLEObject Type="Embed" ProgID="Equation.3" ShapeID="_x0000_i1032" DrawAspect="Content" ObjectID="_1508446306" r:id="rId44"/>
        </w:objec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или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28"/>
          <w:sz w:val="24"/>
          <w:szCs w:val="24"/>
        </w:rPr>
        <w:object w:dxaOrig="2900" w:dyaOrig="720">
          <v:shape id="_x0000_i1033" type="#_x0000_t75" style="width:145.5pt;height:36pt" o:ole="">
            <v:imagedata r:id="rId45" o:title=""/>
          </v:shape>
          <o:OLEObject Type="Embed" ProgID="Equation.3" ShapeID="_x0000_i1033" DrawAspect="Content" ObjectID="_1508446307" r:id="rId46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Таким образом, вероятность отказа агрегата за 500 часов составляет 23,2 %.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При определении вероятности безотказной работы и вероятности отказов широко используются две основных теоремы для определения вероятности случайного события.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1. Вероятность появления одного из двух несовместных событий равна сумме вероятности этих событий: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2760" w:dyaOrig="360">
          <v:shape id="_x0000_i1034" type="#_x0000_t75" style="width:137.25pt;height:18.75pt" o:ole="">
            <v:imagedata r:id="rId47" o:title=""/>
          </v:shape>
          <o:OLEObject Type="Embed" ProgID="Equation.3" ShapeID="_x0000_i1034" DrawAspect="Content" ObjectID="_1508446308" r:id="rId48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F0599">
        <w:rPr>
          <w:rFonts w:ascii="Times New Roman" w:hAnsi="Times New Roman" w:cs="Times New Roman"/>
          <w:sz w:val="24"/>
          <w:szCs w:val="24"/>
        </w:rPr>
        <w:t xml:space="preserve">,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несовместные события.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2. Вероятность совместного появления нескольких независимых событий равна произведению вероятностей этих событий: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4800" w:dyaOrig="380">
          <v:shape id="_x0000_i1035" type="#_x0000_t75" style="width:239.25pt;height:19.5pt" o:ole="">
            <v:imagedata r:id="rId49" o:title=""/>
          </v:shape>
          <o:OLEObject Type="Embed" ProgID="Equation.3" ShapeID="_x0000_i1035" DrawAspect="Content" ObjectID="_1508446309" r:id="rId50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Первая теорема используется для нахождения вероятности отказа при возможности у объекта нескольких видов несовместных отказов. С использованием второй теоремы определяют вероятность безотказной работы объекта, состоящего из многих элементов, вероятность безотказной работы которых известна.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 xml:space="preserve">Пример 3. </w:t>
      </w:r>
      <w:r w:rsidRPr="004F0599">
        <w:rPr>
          <w:rFonts w:ascii="Times New Roman" w:hAnsi="Times New Roman" w:cs="Times New Roman"/>
          <w:sz w:val="24"/>
          <w:szCs w:val="24"/>
        </w:rPr>
        <w:t xml:space="preserve">Система состоит их 4-х агрегатов. Надежность каждого агрегата в течение времени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 характеризуется вероятностью безотказной работы 90 %. Найти вероятность безотказной работы системы в течение времени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 при условии независимости отказов агрегатов.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Используем теорему вероятности совместного появления работоспособного состояния всех агрегатов: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8"/>
          <w:sz w:val="24"/>
          <w:szCs w:val="24"/>
        </w:rPr>
        <w:object w:dxaOrig="3600" w:dyaOrig="900">
          <v:shape id="_x0000_i1036" type="#_x0000_t75" style="width:180pt;height:45pt" o:ole="">
            <v:imagedata r:id="rId51" o:title=""/>
          </v:shape>
          <o:OLEObject Type="Embed" ProgID="Equation.3" ShapeID="_x0000_i1036" DrawAspect="Content" ObjectID="_1508446310" r:id="rId52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Следовательно, вероятность безотказной работы системы в течение времени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 равна 65,6 %.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lastRenderedPageBreak/>
        <w:t xml:space="preserve">Пример 4. </w:t>
      </w:r>
      <w:r w:rsidRPr="004F0599">
        <w:rPr>
          <w:rFonts w:ascii="Times New Roman" w:hAnsi="Times New Roman" w:cs="Times New Roman"/>
          <w:sz w:val="24"/>
          <w:szCs w:val="24"/>
        </w:rPr>
        <w:t xml:space="preserve">В составе агрегата имеются 5 узлов. Вероятность отказа каждого узла в течение времени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 составляет 5 %. Отказы узлов несовместны. Определить вероятность отказа агрегата.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Используем теорему для вероятности хотя бы одного из нескольких несовместных событий: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6"/>
          <w:sz w:val="24"/>
          <w:szCs w:val="24"/>
        </w:rPr>
        <w:object w:dxaOrig="3560" w:dyaOrig="880">
          <v:shape id="_x0000_i1037" type="#_x0000_t75" style="width:178.5pt;height:43.5pt" o:ole="">
            <v:imagedata r:id="rId53" o:title=""/>
          </v:shape>
          <o:OLEObject Type="Embed" ProgID="Equation.3" ShapeID="_x0000_i1037" DrawAspect="Content" ObjectID="_1508446311" r:id="rId54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Таким образом, вероятность отказа агрегата в течение времени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 составляет 25 %.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2.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Интенсивность отказов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характеризует скорость возникновения отказов объекта в различные моменты времени его работы: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48"/>
          <w:sz w:val="24"/>
          <w:szCs w:val="24"/>
        </w:rPr>
        <w:object w:dxaOrig="1820" w:dyaOrig="940">
          <v:shape id="_x0000_i1038" type="#_x0000_t75" style="width:91.5pt;height:47.25pt" o:ole="" fillcolor="window">
            <v:imagedata r:id="rId55" o:title=""/>
          </v:shape>
          <o:OLEObject Type="Embed" ProgID="Equation.3" ShapeID="_x0000_i1038" DrawAspect="Content" ObjectID="_1508446312" r:id="rId56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44"/>
      </w:r>
      <w:r w:rsidRPr="004F0599">
        <w:rPr>
          <w:rFonts w:ascii="Times New Roman" w:hAnsi="Times New Roman" w:cs="Times New Roman"/>
          <w:sz w:val="24"/>
          <w:szCs w:val="24"/>
        </w:rPr>
        <w:t xml:space="preserve">n(t) – число отказов за промежуток времени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44"/>
      </w:r>
      <w:r w:rsidRPr="004F0599">
        <w:rPr>
          <w:rFonts w:ascii="Times New Roman" w:hAnsi="Times New Roman" w:cs="Times New Roman"/>
          <w:sz w:val="24"/>
          <w:szCs w:val="24"/>
        </w:rPr>
        <w:t>t;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F0599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число работоспособных объектов на момент t</w:t>
      </w:r>
      <w:r w:rsidRPr="004F0599">
        <w:rPr>
          <w:rFonts w:ascii="Times New Roman" w:hAnsi="Times New Roman" w:cs="Times New Roman"/>
          <w:i/>
          <w:sz w:val="24"/>
          <w:szCs w:val="24"/>
        </w:rPr>
        <w:t>.</w:t>
      </w:r>
      <w:r w:rsidRPr="004F0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85A" w:rsidRPr="004F0599" w:rsidRDefault="008B285A" w:rsidP="004F0599">
      <w:pPr>
        <w:pStyle w:val="ac"/>
        <w:spacing w:after="0"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Интенсивность отказов может быть найдена теоретически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8"/>
          <w:sz w:val="24"/>
          <w:szCs w:val="24"/>
        </w:rPr>
        <w:object w:dxaOrig="1420" w:dyaOrig="840">
          <v:shape id="_x0000_i1039" type="#_x0000_t75" style="width:70.5pt;height:42pt" o:ole="" fillcolor="window">
            <v:imagedata r:id="rId57" o:title=""/>
          </v:shape>
          <o:OLEObject Type="Embed" ProgID="Equation.3" ShapeID="_x0000_i1039" DrawAspect="Content" ObjectID="_1508446313" r:id="rId58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где  f(t) – функция плотности вероятности наработки до отказа;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P(t) – вероятность безотказной работы,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28"/>
          <w:sz w:val="24"/>
          <w:szCs w:val="24"/>
        </w:rPr>
        <w:object w:dxaOrig="1460" w:dyaOrig="720">
          <v:shape id="_x0000_i1040" type="#_x0000_t75" style="width:73.5pt;height:36pt" o:ole="">
            <v:imagedata r:id="rId37" o:title=""/>
          </v:shape>
          <o:OLEObject Type="Embed" ProgID="Equation.3" ShapeID="_x0000_i1040" DrawAspect="Content" ObjectID="_1508446314" r:id="rId59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Плотность распределения f(t) наработки до отказа может быть также определена по вероятности отказа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2500" w:dyaOrig="780">
          <v:shape id="_x0000_i1041" type="#_x0000_t75" style="width:124.5pt;height:38.25pt" o:ole="" fillcolor="window">
            <v:imagedata r:id="rId60" o:title=""/>
          </v:shape>
          <o:OLEObject Type="Embed" ProgID="Equation.3" ShapeID="_x0000_i1041" DrawAspect="Content" ObjectID="_1508446315" r:id="rId61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 или  </w:t>
      </w:r>
      <w:r w:rsidRPr="004F0599">
        <w:rPr>
          <w:rFonts w:ascii="Times New Roman" w:hAnsi="Times New Roman" w:cs="Times New Roman"/>
          <w:position w:val="-44"/>
          <w:sz w:val="24"/>
          <w:szCs w:val="24"/>
        </w:rPr>
        <w:object w:dxaOrig="1800" w:dyaOrig="999">
          <v:shape id="_x0000_i1042" type="#_x0000_t75" style="width:90.75pt;height:49.5pt" o:ole="" fillcolor="window">
            <v:imagedata r:id="rId62" o:title=""/>
          </v:shape>
          <o:OLEObject Type="Embed" ProgID="Equation.3" ShapeID="_x0000_i1042" DrawAspect="Content" ObjectID="_1508446316" r:id="rId63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Вероятность безотказной работы связана с интенсивностью отказов одним из основных уравнений теории надежности: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6"/>
          <w:sz w:val="24"/>
          <w:szCs w:val="24"/>
        </w:rPr>
        <w:object w:dxaOrig="2620" w:dyaOrig="840">
          <v:shape id="_x0000_i1043" type="#_x0000_t75" style="width:131.25pt;height:42pt" o:ole="" fillcolor="window">
            <v:imagedata r:id="rId64" o:title=""/>
          </v:shape>
          <o:OLEObject Type="Embed" ProgID="Equation.3" ShapeID="_x0000_i1043" DrawAspect="Content" ObjectID="_1508446317" r:id="rId65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lastRenderedPageBreak/>
        <w:t>В описанных способах оценки безотказности до первого отказа отказы не различаются по тяжести их последствий. В большинстве случаев при разработке объекта необходимо установить критерий отказа изделия по экономическим соображением, исчерпанию ресурса или другим характеристикам.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</w:rPr>
        <w:t>Критерием отказа</w:t>
      </w:r>
      <w:r w:rsidRPr="004F0599">
        <w:rPr>
          <w:rFonts w:ascii="Times New Roman" w:hAnsi="Times New Roman" w:cs="Times New Roman"/>
          <w:sz w:val="24"/>
          <w:szCs w:val="24"/>
        </w:rPr>
        <w:t xml:space="preserve"> называют признак или совокупность признаков неработоспособного состояния объекта, установленных в нормативно-технической или конструкторской документации.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3.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Средняя наработка на отказ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это отношение наработки восстанавливаемого объекта к математическому ожиданию числа его отказов в течение этой наработки: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74"/>
          <w:sz w:val="24"/>
          <w:szCs w:val="24"/>
        </w:rPr>
        <w:object w:dxaOrig="1420" w:dyaOrig="1620">
          <v:shape id="_x0000_i1044" type="#_x0000_t75" style="width:70.5pt;height:81pt" o:ole="" fillcolor="window">
            <v:imagedata r:id="rId66" o:title=""/>
          </v:shape>
          <o:OLEObject Type="Embed" ProgID="Equation.3" ShapeID="_x0000_i1044" DrawAspect="Content" ObjectID="_1508446318" r:id="rId67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 N – общее число объектов, поставленных на испытания или в эксплуатацию;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t 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наработка i-того объекта;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m 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число отказов i-того объекта за весь наблюдаемый период.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Средняя наработка на отказ используется для характеристики восстанавливаемых объектов.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4.</w:t>
      </w: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Средняя наработка до отказа</w:t>
      </w: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</w:rPr>
        <w:t xml:space="preserve"> –</w:t>
      </w:r>
      <w:r w:rsidRPr="004F0599">
        <w:rPr>
          <w:rFonts w:ascii="Times New Roman" w:hAnsi="Times New Roman" w:cs="Times New Roman"/>
          <w:sz w:val="24"/>
          <w:szCs w:val="24"/>
        </w:rPr>
        <w:t xml:space="preserve"> математическое ожидание наработки объекта до первого отказа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44"/>
          <w:sz w:val="24"/>
          <w:szCs w:val="24"/>
        </w:rPr>
        <w:object w:dxaOrig="1760" w:dyaOrig="999">
          <v:shape id="_x0000_i1045" type="#_x0000_t75" style="width:88.5pt;height:49.5pt" o:ole="" fillcolor="window">
            <v:imagedata r:id="rId68" o:title=""/>
          </v:shape>
          <o:OLEObject Type="Embed" ProgID="Equation.3" ShapeID="_x0000_i1045" DrawAspect="Content" ObjectID="_1508446319" r:id="rId69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или </w:t>
      </w:r>
      <w:r w:rsidRPr="004F0599">
        <w:rPr>
          <w:rFonts w:ascii="Times New Roman" w:hAnsi="Times New Roman" w:cs="Times New Roman"/>
          <w:position w:val="-60"/>
          <w:sz w:val="24"/>
          <w:szCs w:val="24"/>
        </w:rPr>
        <w:object w:dxaOrig="2079" w:dyaOrig="1340">
          <v:shape id="_x0000_i1046" type="#_x0000_t75" style="width:104.25pt;height:66.75pt" o:ole="" fillcolor="window">
            <v:imagedata r:id="rId70" o:title=""/>
          </v:shape>
          <o:OLEObject Type="Embed" ProgID="Equation.3" ShapeID="_x0000_i1046" DrawAspect="Content" ObjectID="_1508446320" r:id="rId71"/>
        </w:objec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N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pi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число работоспособных объектов на интервале наработки </w:t>
      </w:r>
      <w:proofErr w:type="spellStart"/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proofErr w:type="gramStart"/>
      <w:r w:rsidRPr="004F0599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4F059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N – общее число наблюдаемых объектов;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sym w:font="Symbol" w:char="F044"/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Pr="004F059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интервал времени;</w:t>
      </w:r>
    </w:p>
    <w:p w:rsidR="008B285A" w:rsidRPr="004F0599" w:rsidRDefault="008B285A" w:rsidP="004F0599">
      <w:pPr>
        <w:pStyle w:val="ac"/>
        <w:spacing w:after="0"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k – число рассматриваемых интервалов наработки.</w:t>
      </w:r>
    </w:p>
    <w:p w:rsidR="008B285A" w:rsidRPr="004F0599" w:rsidRDefault="008B285A" w:rsidP="004F0599">
      <w:pPr>
        <w:pStyle w:val="ac"/>
        <w:spacing w:after="0"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Среднюю наработку до отказа можно также определить иначе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4"/>
          <w:sz w:val="24"/>
          <w:szCs w:val="24"/>
        </w:rPr>
        <w:object w:dxaOrig="1579" w:dyaOrig="820">
          <v:shape id="_x0000_i1047" type="#_x0000_t75" style="width:78pt;height:41.25pt" o:ole="" fillcolor="window">
            <v:imagedata r:id="rId72" o:title=""/>
          </v:shape>
          <o:OLEObject Type="Embed" ProgID="Equation.3" ShapeID="_x0000_i1047" DrawAspect="Content" ObjectID="_1508446321" r:id="rId73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где  t</w:t>
      </w:r>
      <w:proofErr w:type="spellStart"/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наработка до отказа i-того объекта;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n – число объектов.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lastRenderedPageBreak/>
        <w:t xml:space="preserve">Показатель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Т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используется для характеристики надежности невосстанавливаемых объектов.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pStyle w:val="22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5. </w:t>
      </w:r>
      <w:r w:rsidRPr="004F0599">
        <w:rPr>
          <w:rStyle w:val="12"/>
          <w:b/>
          <w:color w:val="auto"/>
          <w:sz w:val="24"/>
          <w:szCs w:val="24"/>
        </w:rPr>
        <w:t>Средняя наработка между отказами</w:t>
      </w:r>
      <w:r w:rsidRPr="004F0599">
        <w:rPr>
          <w:sz w:val="24"/>
          <w:szCs w:val="24"/>
        </w:rPr>
        <w:t xml:space="preserve"> – математическое ожидание наработки объекта от окончания восстановления его работоспособного состояния после отказа до возникновения следующего отказа.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Вычисляется как отношение суммарной наработки объекта между отказами за рассматриваемый период к числу отказов за тот же период: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6"/>
          <w:sz w:val="24"/>
          <w:szCs w:val="24"/>
        </w:rPr>
        <w:object w:dxaOrig="1320" w:dyaOrig="880">
          <v:shape id="_x0000_i1048" type="#_x0000_t75" style="width:66pt;height:43.5pt" o:ole="">
            <v:imagedata r:id="rId74" o:title=""/>
          </v:shape>
          <o:OLEObject Type="Embed" ProgID="Equation.3" ShapeID="_x0000_i1048" DrawAspect="Content" ObjectID="_1508446322" r:id="rId75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Показатели безотказности определяют на разных стадиях работы объекта с целью его совершенствования и с целью контроля нормируемых значений при эксплуатации.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599">
        <w:rPr>
          <w:rStyle w:val="af4"/>
          <w:rFonts w:cs="Times New Roman"/>
          <w:b/>
          <w:sz w:val="24"/>
          <w:szCs w:val="24"/>
        </w:rPr>
        <w:t>2.</w:t>
      </w:r>
      <w:r w:rsidRPr="004F0599">
        <w:rPr>
          <w:rStyle w:val="af4"/>
          <w:rFonts w:cs="Times New Roman"/>
          <w:sz w:val="24"/>
          <w:szCs w:val="24"/>
        </w:rPr>
        <w:t xml:space="preserve"> </w:t>
      </w:r>
      <w:r w:rsidRPr="004F0599">
        <w:rPr>
          <w:rFonts w:ascii="Times New Roman" w:hAnsi="Times New Roman" w:cs="Times New Roman"/>
          <w:b/>
          <w:sz w:val="24"/>
          <w:szCs w:val="24"/>
        </w:rPr>
        <w:t>Показатели долговечности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1. </w:t>
      </w:r>
      <w:r w:rsidRPr="004F0599">
        <w:rPr>
          <w:rFonts w:ascii="Times New Roman" w:hAnsi="Times New Roman" w:cs="Times New Roman"/>
          <w:b/>
          <w:i/>
          <w:sz w:val="24"/>
          <w:szCs w:val="24"/>
        </w:rPr>
        <w:t>Средний ресурс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математическое ожидание ресурса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1420" w:dyaOrig="1219">
          <v:shape id="_x0000_i1049" type="#_x0000_t75" style="width:70.5pt;height:60.75pt" o:ole="" fillcolor="window">
            <v:imagedata r:id="rId76" o:title=""/>
          </v:shape>
          <o:OLEObject Type="Embed" ProgID="Equation.3" ShapeID="_x0000_i1049" DrawAspect="Content" ObjectID="_1508446323" r:id="rId77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proofErr w:type="gramStart"/>
      <w:r w:rsidRPr="004F059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pi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ресурс i-того объекта;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N – число объектов.</w:t>
      </w:r>
    </w:p>
    <w:p w:rsidR="008B285A" w:rsidRPr="004F0599" w:rsidRDefault="008B285A" w:rsidP="004F0599">
      <w:pPr>
        <w:pStyle w:val="22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2. </w:t>
      </w:r>
      <w:r w:rsidRPr="004F0599">
        <w:rPr>
          <w:rStyle w:val="12"/>
          <w:b/>
          <w:color w:val="auto"/>
          <w:sz w:val="24"/>
          <w:szCs w:val="24"/>
        </w:rPr>
        <w:t>Гамма-процентный ресурс</w:t>
      </w:r>
      <w:r w:rsidRPr="004F0599">
        <w:rPr>
          <w:sz w:val="24"/>
          <w:szCs w:val="24"/>
        </w:rPr>
        <w:t xml:space="preserve"> представляет собой наработку, в течени</w:t>
      </w:r>
      <w:proofErr w:type="gramStart"/>
      <w:r w:rsidRPr="004F0599">
        <w:rPr>
          <w:sz w:val="24"/>
          <w:szCs w:val="24"/>
        </w:rPr>
        <w:t>и</w:t>
      </w:r>
      <w:proofErr w:type="gramEnd"/>
      <w:r w:rsidRPr="004F0599">
        <w:rPr>
          <w:sz w:val="24"/>
          <w:szCs w:val="24"/>
        </w:rPr>
        <w:t xml:space="preserve"> которой объект не достигает предельного состояния с заданной вероятностью (выражен в процентах (рис. 11)).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Для расчета показателя используется формула вероятности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50"/>
          <w:sz w:val="24"/>
          <w:szCs w:val="24"/>
        </w:rPr>
        <w:object w:dxaOrig="3640" w:dyaOrig="1040">
          <v:shape id="_x0000_i1050" type="#_x0000_t75" style="width:181.5pt;height:51.75pt" o:ole="" fillcolor="window">
            <v:imagedata r:id="rId78" o:title=""/>
          </v:shape>
          <o:OLEObject Type="Embed" ProgID="Equation.3" ShapeID="_x0000_i1050" DrawAspect="Content" ObjectID="_1508446324" r:id="rId79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908490F" wp14:editId="7DE7BDD4">
                <wp:simplePos x="0" y="0"/>
                <wp:positionH relativeFrom="column">
                  <wp:posOffset>-182880</wp:posOffset>
                </wp:positionH>
                <wp:positionV relativeFrom="paragraph">
                  <wp:posOffset>421005</wp:posOffset>
                </wp:positionV>
                <wp:extent cx="6115050" cy="2762250"/>
                <wp:effectExtent l="13335" t="2540" r="5715" b="6985"/>
                <wp:wrapTopAndBottom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0" cy="2762250"/>
                          <a:chOff x="1710" y="9750"/>
                          <a:chExt cx="9630" cy="4350"/>
                        </a:xfrm>
                      </wpg:grpSpPr>
                      <pic:pic xmlns:pic="http://schemas.openxmlformats.org/drawingml/2006/picture">
                        <pic:nvPicPr>
                          <pic:cNvPr id="43" name="Picture 98" descr="Рис_21_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0" y="9750"/>
                            <a:ext cx="9630" cy="3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710" y="13380"/>
                            <a:ext cx="963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74179B" w:rsidRDefault="00A24F33" w:rsidP="008B285A">
                              <w:pPr>
                                <w:pStyle w:val="a7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104" style="position:absolute;left:0;text-align:left;margin-left:-14.4pt;margin-top:33.15pt;width:481.5pt;height:217.5pt;z-index:251673600;mso-position-horizontal-relative:text;mso-position-vertical-relative:text" coordorigin="1710,9750" coordsize="9630,4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">
                <v:shape id="Picture 98" o:spid="_x0000_s1105" type="#_x0000_t75" alt="Рис_21_22" style="position:absolute;left:1710;top:9750;width:9630;height:3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ebbzEAAAA2wAAAA8AAABkcnMvZG93bnJldi54bWxEj0uLwkAQhO/C/oehF7yITnyyxExkEQQv&#10;HnywsLcm05sEMz3ZzJjEf+8Igseiqr6ikk1vKtFS40rLCqaTCARxZnXJuYLLeTf+AuE8ssbKMim4&#10;k4NN+jFIMNa24yO1J5+LAGEXo4LC+zqW0mUFGXQTWxMH7882Bn2QTS51g12Am0rOomglDZYcFgqs&#10;aVtQdj3djALdz+VP9juV/jg6L6P/Qzdqy06p4Wf/vQbhqffv8Ku91woWc3h+CT9Ap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ebbzEAAAA2wAAAA8AAAAAAAAAAAAAAAAA&#10;nwIAAGRycy9kb3ducmV2LnhtbFBLBQYAAAAABAAEAPcAAACQAwAAAAA=&#10;">
                  <v:imagedata r:id="rId81" o:title="Рис_21_22"/>
                </v:shape>
                <v:shape id="Text Box 99" o:spid="_x0000_s1106" type="#_x0000_t202" style="position:absolute;left:1710;top:13380;width:963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vKMMA&#10;AADbAAAADwAAAGRycy9kb3ducmV2LnhtbESPQWvCQBSE70L/w/IKXqRuDCIlzUYkWOxV7aW3R/aZ&#10;hGbfJtltEvvrXUHwOMzMN0y6nUwjBupdbVnBahmBIC6srrlU8H3+fHsH4TyyxsYyKbiSg232Mksx&#10;0XbkIw0nX4oAYZeggsr7NpHSFRUZdEvbEgfvYnuDPsi+lLrHMcBNI+Mo2kiDNYeFClvKKyp+T39G&#10;gR33V2Opi+LFz7855LvueIk7peav0+4DhKfJP8OP9pdWsF7D/Uv4A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XvKMMAAADbAAAADwAAAAAAAAAAAAAAAACYAgAAZHJzL2Rv&#10;d25yZXYueG1sUEsFBgAAAAAEAAQA9QAAAIgDAAAAAA==&#10;" strokecolor="white">
                  <v:textbox>
                    <w:txbxContent>
                      <w:p w:rsidR="00A24F33" w:rsidRPr="0074179B" w:rsidRDefault="00A24F33" w:rsidP="008B285A">
                        <w:pPr>
                          <w:pStyle w:val="a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11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4F0599">
        <w:rPr>
          <w:rFonts w:ascii="Times New Roman" w:hAnsi="Times New Roman" w:cs="Times New Roman"/>
          <w:sz w:val="24"/>
          <w:szCs w:val="24"/>
        </w:rPr>
        <w:t>где Т</w:t>
      </w:r>
      <w:proofErr w:type="spellStart"/>
      <w:proofErr w:type="gramStart"/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γ</w:t>
      </w:r>
      <w:proofErr w:type="spellEnd"/>
      <w:r w:rsidRPr="004F0599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4F0599">
        <w:rPr>
          <w:rFonts w:ascii="Times New Roman" w:hAnsi="Times New Roman" w:cs="Times New Roman"/>
          <w:sz w:val="24"/>
          <w:szCs w:val="24"/>
        </w:rPr>
        <w:t xml:space="preserve"> наработка до предельного состояния (ресурс).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0599">
        <w:rPr>
          <w:rFonts w:ascii="Times New Roman" w:hAnsi="Times New Roman" w:cs="Times New Roman"/>
          <w:sz w:val="24"/>
          <w:szCs w:val="24"/>
        </w:rPr>
        <w:t>Гамма-процентный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ресурс является основным расчетным показателем для подшипников и других элементов.</w:t>
      </w:r>
    </w:p>
    <w:p w:rsidR="008B285A" w:rsidRPr="004F0599" w:rsidRDefault="008B285A" w:rsidP="004F0599">
      <w:pPr>
        <w:pStyle w:val="22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Существенное достоинство этого показателя – возможность его определения до завершения испытания всех образцов. В большинстве случаев используют 90 %-</w:t>
      </w:r>
      <w:proofErr w:type="spellStart"/>
      <w:r w:rsidRPr="004F0599">
        <w:rPr>
          <w:sz w:val="24"/>
          <w:szCs w:val="24"/>
        </w:rPr>
        <w:t>ный</w:t>
      </w:r>
      <w:proofErr w:type="spellEnd"/>
      <w:r w:rsidRPr="004F0599">
        <w:rPr>
          <w:sz w:val="24"/>
          <w:szCs w:val="24"/>
        </w:rPr>
        <w:t xml:space="preserve"> ресурс.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3.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Назначенный ресурс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суммарная наработка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gramStart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, при достижении которой применение объекта по назначению должно быть прекращено независимо от его технического состояния.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4.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Установленный ресурс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технически обоснованная или заданная величина ресурса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ру</w:t>
      </w:r>
      <w:r w:rsidRPr="004F0599">
        <w:rPr>
          <w:rFonts w:ascii="Times New Roman" w:hAnsi="Times New Roman" w:cs="Times New Roman"/>
          <w:sz w:val="24"/>
          <w:szCs w:val="24"/>
        </w:rPr>
        <w:t xml:space="preserve">, обеспечиваемая конструкцией, технологией и эксплуатацией, в пределах которой объект не должен достигать предельного состояния.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5.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Средний срок службы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математическое ожидание срока службы.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1620" w:dyaOrig="1219">
          <v:shape id="_x0000_i1051" type="#_x0000_t75" style="width:81pt;height:60.75pt" o:ole="" fillcolor="window">
            <v:imagedata r:id="rId82" o:title=""/>
          </v:shape>
          <o:OLEObject Type="Embed" ProgID="Equation.3" ShapeID="_x0000_i1051" DrawAspect="Content" ObjectID="_1508446325" r:id="rId83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Т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сл</w:t>
      </w:r>
      <w:proofErr w:type="gramStart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– срок службы i-того объекта.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6.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Гамма-процентный срок службы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календарная продолжительность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эксплуатации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в течение которой объект не достигает предельного состояния с вероятностью γ, выраженной в процентах: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50"/>
          <w:sz w:val="24"/>
          <w:szCs w:val="24"/>
        </w:rPr>
        <w:object w:dxaOrig="4020" w:dyaOrig="1040">
          <v:shape id="_x0000_i1052" type="#_x0000_t75" style="width:201pt;height:51.75pt" o:ole="" fillcolor="window">
            <v:imagedata r:id="rId84" o:title=""/>
          </v:shape>
          <o:OLEObject Type="Embed" ProgID="Equation.3" ShapeID="_x0000_i1052" DrawAspect="Content" ObjectID="_1508446326" r:id="rId85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Назначенный срок службы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суммарная календарная продолжительность эксплуатации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Т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сл</w:t>
      </w:r>
      <w:proofErr w:type="gramStart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.н</w:t>
      </w:r>
      <w:proofErr w:type="spellEnd"/>
      <w:proofErr w:type="gramEnd"/>
      <w:r w:rsidRPr="004F0599">
        <w:rPr>
          <w:rFonts w:ascii="Times New Roman" w:hAnsi="Times New Roman" w:cs="Times New Roman"/>
          <w:sz w:val="24"/>
          <w:szCs w:val="24"/>
        </w:rPr>
        <w:t>, при достижении которой применение объекта по назначению должно быть прекращено, независимо от его технического состояния.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8.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Установленный срок службы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технико-экономически обоснованный или заданный срок службы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Т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сл</w:t>
      </w:r>
      <w:proofErr w:type="gramStart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.у</w:t>
      </w:r>
      <w:proofErr w:type="spellEnd"/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, обеспечиваемый конструкцией, технологией и эксплуатацией, в пределах которого объект не должен достигать предельного состояния.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599">
        <w:rPr>
          <w:rFonts w:ascii="Times New Roman" w:hAnsi="Times New Roman" w:cs="Times New Roman"/>
          <w:b/>
          <w:sz w:val="24"/>
          <w:szCs w:val="24"/>
        </w:rPr>
        <w:t xml:space="preserve">3. Показатели </w:t>
      </w:r>
      <w:proofErr w:type="spellStart"/>
      <w:r w:rsidRPr="004F0599">
        <w:rPr>
          <w:rFonts w:ascii="Times New Roman" w:hAnsi="Times New Roman" w:cs="Times New Roman"/>
          <w:b/>
          <w:sz w:val="24"/>
          <w:szCs w:val="24"/>
        </w:rPr>
        <w:t>сохраняемости</w:t>
      </w:r>
      <w:proofErr w:type="spellEnd"/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1.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 xml:space="preserve">Средний срок </w:t>
      </w:r>
      <w:proofErr w:type="spellStart"/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сохраняемости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математическое ожидание срока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сохраняемости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объекта: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4"/>
          <w:sz w:val="24"/>
          <w:szCs w:val="24"/>
        </w:rPr>
        <w:object w:dxaOrig="1660" w:dyaOrig="820">
          <v:shape id="_x0000_i1053" type="#_x0000_t75" style="width:83.25pt;height:41.25pt" o:ole="" fillcolor="window">
            <v:imagedata r:id="rId86" o:title=""/>
          </v:shape>
          <o:OLEObject Type="Embed" ProgID="Equation.3" ShapeID="_x0000_i1053" DrawAspect="Content" ObjectID="_1508446327" r:id="rId87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Т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gramStart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– срок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сохраняемости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i-того объекта.</w:t>
      </w:r>
    </w:p>
    <w:p w:rsidR="008B285A" w:rsidRPr="004F0599" w:rsidRDefault="008B285A" w:rsidP="004F0599">
      <w:pPr>
        <w:pStyle w:val="22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2. </w:t>
      </w:r>
      <w:r w:rsidRPr="004F0599">
        <w:rPr>
          <w:rStyle w:val="12"/>
          <w:b/>
          <w:color w:val="auto"/>
          <w:sz w:val="24"/>
          <w:szCs w:val="24"/>
        </w:rPr>
        <w:t xml:space="preserve">Гамма-процентный срок </w:t>
      </w:r>
      <w:proofErr w:type="spellStart"/>
      <w:r w:rsidRPr="004F0599">
        <w:rPr>
          <w:rStyle w:val="12"/>
          <w:b/>
          <w:color w:val="auto"/>
          <w:sz w:val="24"/>
          <w:szCs w:val="24"/>
        </w:rPr>
        <w:t>сохраняемости</w:t>
      </w:r>
      <w:proofErr w:type="spellEnd"/>
      <w:r w:rsidRPr="004F0599">
        <w:rPr>
          <w:sz w:val="24"/>
          <w:szCs w:val="24"/>
        </w:rPr>
        <w:t xml:space="preserve"> – календарная продолжительность хранения и (или) транспортирования объекта, в течени</w:t>
      </w:r>
      <w:proofErr w:type="gramStart"/>
      <w:r w:rsidRPr="004F0599">
        <w:rPr>
          <w:sz w:val="24"/>
          <w:szCs w:val="24"/>
        </w:rPr>
        <w:t>и</w:t>
      </w:r>
      <w:proofErr w:type="gramEnd"/>
      <w:r w:rsidRPr="004F0599">
        <w:rPr>
          <w:sz w:val="24"/>
          <w:szCs w:val="24"/>
        </w:rPr>
        <w:t xml:space="preserve"> и после которой показатели безотказности, долговечности и ремонтопригодности объекта не выйдут за установленные пределы с вероятностью γ, выраженной в процентах.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50"/>
          <w:sz w:val="24"/>
          <w:szCs w:val="24"/>
        </w:rPr>
        <w:object w:dxaOrig="3519" w:dyaOrig="1040">
          <v:shape id="_x0000_i1054" type="#_x0000_t75" style="width:176.25pt;height:51.75pt" o:ole="" fillcolor="window">
            <v:imagedata r:id="rId88" o:title=""/>
          </v:shape>
          <o:OLEObject Type="Embed" ProgID="Equation.3" ShapeID="_x0000_i1054" DrawAspect="Content" ObjectID="_1508446328" r:id="rId89"/>
        </w:object>
      </w:r>
      <w:r w:rsidRPr="004F0599">
        <w:rPr>
          <w:rFonts w:ascii="Times New Roman" w:hAnsi="Times New Roman" w:cs="Times New Roman"/>
          <w:sz w:val="24"/>
          <w:szCs w:val="24"/>
        </w:rPr>
        <w:t>, – выражение для расчета показателя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с γ</w: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3.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Назначенный срок хранения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календарная продолжительность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Т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gramStart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.н</w:t>
      </w:r>
      <w:proofErr w:type="spellEnd"/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 w:rsidRPr="004F0599">
        <w:rPr>
          <w:rFonts w:ascii="Times New Roman" w:hAnsi="Times New Roman" w:cs="Times New Roman"/>
          <w:sz w:val="24"/>
          <w:szCs w:val="24"/>
        </w:rPr>
        <w:t xml:space="preserve">хранения в заданных условиях, по истечении которой применение объекта по назначению не допускается, независимо от его состояния.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4.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 xml:space="preserve">Установленный срок </w:t>
      </w:r>
      <w:proofErr w:type="spellStart"/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сохраняемости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технико-экономически обоснованный (или заданный) срок хранения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Т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gramStart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.у</w:t>
      </w:r>
      <w:proofErr w:type="spellEnd"/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4F0599">
        <w:rPr>
          <w:rFonts w:ascii="Times New Roman" w:hAnsi="Times New Roman" w:cs="Times New Roman"/>
          <w:sz w:val="24"/>
          <w:szCs w:val="24"/>
        </w:rPr>
        <w:t xml:space="preserve">, обеспечиваемый конструкцией и эксплуатацией в пределах которого показатели безотказности, долговечности, ремонтопригодности объекта сохраняются теми же, какими они были у объекта до начала его хранения и (или) транспортирования.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599">
        <w:rPr>
          <w:rFonts w:ascii="Times New Roman" w:hAnsi="Times New Roman" w:cs="Times New Roman"/>
          <w:b/>
          <w:sz w:val="24"/>
          <w:szCs w:val="24"/>
        </w:rPr>
        <w:t>4. Показатели ремонтопригодности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1.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Среднее время восстановления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математическое ожидание времени восстановления объекта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4"/>
          <w:sz w:val="24"/>
          <w:szCs w:val="24"/>
        </w:rPr>
        <w:object w:dxaOrig="1760" w:dyaOrig="820">
          <v:shape id="_x0000_i1055" type="#_x0000_t75" style="width:88.5pt;height:41.25pt" o:ole="" fillcolor="window">
            <v:imagedata r:id="rId90" o:title=""/>
          </v:shape>
          <o:OLEObject Type="Embed" ProgID="Equation.3" ShapeID="_x0000_i1055" DrawAspect="Content" ObjectID="_1508446329" r:id="rId91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Т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вк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время восстановления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F0599">
        <w:rPr>
          <w:rFonts w:ascii="Times New Roman" w:hAnsi="Times New Roman" w:cs="Times New Roman"/>
          <w:sz w:val="24"/>
          <w:szCs w:val="24"/>
        </w:rPr>
        <w:t>-того отказа объекта;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m – число отказов за заданный срок испытаний или эксплуатации.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Вероятность восстановления работоспособного состояния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вероятность того, что объект будет восстановлен в заданное время </w:t>
      </w:r>
      <w:proofErr w:type="spellStart"/>
      <w:proofErr w:type="gramStart"/>
      <w:r w:rsidRPr="004F0599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. Для большинства объектов машиностроения вероятность восстановления подчиняется экспоненциальному закону распределения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1740" w:dyaOrig="520">
          <v:shape id="_x0000_i1056" type="#_x0000_t75" style="width:87pt;height:26.25pt" o:ole="" fillcolor="window">
            <v:imagedata r:id="rId92" o:title=""/>
          </v:shape>
          <o:OLEObject Type="Embed" ProgID="Equation.3" ShapeID="_x0000_i1056" DrawAspect="Content" ObjectID="_1508446330" r:id="rId93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6C"/>
      </w:r>
      <w:r w:rsidRPr="004F0599">
        <w:rPr>
          <w:rFonts w:ascii="Times New Roman" w:hAnsi="Times New Roman" w:cs="Times New Roman"/>
          <w:sz w:val="24"/>
          <w:szCs w:val="24"/>
        </w:rPr>
        <w:t xml:space="preserve"> – интенсивность отказов (принимается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постоянной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).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599">
        <w:rPr>
          <w:rFonts w:ascii="Times New Roman" w:hAnsi="Times New Roman" w:cs="Times New Roman"/>
          <w:b/>
          <w:sz w:val="24"/>
          <w:szCs w:val="24"/>
        </w:rPr>
        <w:t>5. Комплексные показатели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1.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 xml:space="preserve">Коэффициент готовности </w:t>
      </w:r>
      <w:proofErr w:type="gramStart"/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К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  <w:vertAlign w:val="subscript"/>
        </w:rPr>
        <w:t>г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– вероятность того, что объект окажется работоспособным в произвольный момент времени, кроме планируемых периодов, в течение которых применение объекта по назначению не предусматривается. Необходимо указывать интервал эксплуатации объекта, на котором следует оценивать коэффициент готовности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К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74"/>
          <w:sz w:val="24"/>
          <w:szCs w:val="24"/>
        </w:rPr>
        <w:object w:dxaOrig="2260" w:dyaOrig="1620">
          <v:shape id="_x0000_i1057" type="#_x0000_t75" style="width:113.25pt;height:81pt" o:ole="" fillcolor="window">
            <v:imagedata r:id="rId94" o:title=""/>
          </v:shape>
          <o:OLEObject Type="Embed" ProgID="Equation.3" ShapeID="_x0000_i1057" DrawAspect="Content" ObjectID="_1508446331" r:id="rId95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где t</w:t>
      </w:r>
      <w:proofErr w:type="spellStart"/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0599">
        <w:rPr>
          <w:rFonts w:ascii="Times New Roman" w:hAnsi="Times New Roman" w:cs="Times New Roman"/>
          <w:sz w:val="24"/>
          <w:szCs w:val="24"/>
        </w:rPr>
        <w:t>– суммарная наработка i-того объекта в заданном интервале эксплуатации;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sym w:font="Symbol" w:char="F074"/>
      </w:r>
      <w:proofErr w:type="spellStart"/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суммарное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время восстановления i-того объекта за тот же период эксплуатации;</w:t>
      </w:r>
    </w:p>
    <w:p w:rsidR="008B285A" w:rsidRPr="004F0599" w:rsidRDefault="008B285A" w:rsidP="004F0599">
      <w:pPr>
        <w:pStyle w:val="ac"/>
        <w:spacing w:after="0"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>N – число наблюдаемых объектов в заданном интервале эксплуатации.</w:t>
      </w:r>
    </w:p>
    <w:p w:rsidR="008B285A" w:rsidRPr="004F0599" w:rsidRDefault="008B285A" w:rsidP="004F0599">
      <w:pPr>
        <w:pStyle w:val="22"/>
        <w:spacing w:line="360" w:lineRule="auto"/>
        <w:ind w:firstLine="0"/>
        <w:rPr>
          <w:spacing w:val="-4"/>
          <w:sz w:val="24"/>
          <w:szCs w:val="24"/>
        </w:rPr>
      </w:pPr>
      <w:r w:rsidRPr="004F0599">
        <w:rPr>
          <w:spacing w:val="-4"/>
          <w:sz w:val="24"/>
          <w:szCs w:val="24"/>
        </w:rPr>
        <w:t>Если на заданном интервале эксплуатации определены среднее значение наработки на отказ</w:t>
      </w:r>
      <w:proofErr w:type="gramStart"/>
      <w:r w:rsidRPr="004F0599">
        <w:rPr>
          <w:spacing w:val="-4"/>
          <w:sz w:val="24"/>
          <w:szCs w:val="24"/>
        </w:rPr>
        <w:t xml:space="preserve"> Т</w:t>
      </w:r>
      <w:proofErr w:type="gramEnd"/>
      <w:r w:rsidRPr="004F0599">
        <w:rPr>
          <w:spacing w:val="-4"/>
          <w:sz w:val="24"/>
          <w:szCs w:val="24"/>
          <w:vertAlign w:val="subscript"/>
        </w:rPr>
        <w:t>о</w:t>
      </w:r>
      <w:r w:rsidRPr="004F0599">
        <w:rPr>
          <w:spacing w:val="-4"/>
          <w:sz w:val="24"/>
          <w:szCs w:val="24"/>
        </w:rPr>
        <w:t xml:space="preserve"> и среднее время восстановления объекта после отказа </w:t>
      </w:r>
      <w:proofErr w:type="spellStart"/>
      <w:r w:rsidRPr="004F0599">
        <w:rPr>
          <w:spacing w:val="-4"/>
          <w:sz w:val="24"/>
          <w:szCs w:val="24"/>
        </w:rPr>
        <w:t>Т</w:t>
      </w:r>
      <w:r w:rsidRPr="004F0599">
        <w:rPr>
          <w:spacing w:val="-4"/>
          <w:sz w:val="24"/>
          <w:szCs w:val="24"/>
          <w:vertAlign w:val="subscript"/>
        </w:rPr>
        <w:t>в</w:t>
      </w:r>
      <w:proofErr w:type="spellEnd"/>
      <w:r w:rsidRPr="004F0599">
        <w:rPr>
          <w:i/>
          <w:spacing w:val="-4"/>
          <w:sz w:val="24"/>
          <w:szCs w:val="24"/>
        </w:rPr>
        <w:t xml:space="preserve">, </w:t>
      </w:r>
      <w:r w:rsidRPr="004F0599">
        <w:rPr>
          <w:spacing w:val="-4"/>
          <w:sz w:val="24"/>
          <w:szCs w:val="24"/>
        </w:rPr>
        <w:t>то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40"/>
          <w:sz w:val="24"/>
          <w:szCs w:val="24"/>
        </w:rPr>
        <w:object w:dxaOrig="1740" w:dyaOrig="859">
          <v:shape id="_x0000_i1058" type="#_x0000_t75" style="width:87pt;height:43.5pt" o:ole="" fillcolor="window">
            <v:imagedata r:id="rId96" o:title=""/>
          </v:shape>
          <o:OLEObject Type="Embed" ProgID="Equation.3" ShapeID="_x0000_i1058" DrawAspect="Content" ObjectID="_1508446332" r:id="rId97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2. </w:t>
      </w:r>
      <w:r w:rsidRPr="004F0599">
        <w:rPr>
          <w:rStyle w:val="12"/>
          <w:rFonts w:ascii="Times New Roman" w:hAnsi="Times New Roman" w:cs="Times New Roman"/>
          <w:b/>
          <w:color w:val="auto"/>
          <w:sz w:val="24"/>
          <w:szCs w:val="24"/>
        </w:rPr>
        <w:t>Коэффициент технического использования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отношение математического ожидания наработки объекта за некоторый период эксплуатации к сумме математических ожиданий наработки, продолжительности технического обслуживания, плановых ремонтов и неплановых восстановлений за тот же период эксплуатации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44"/>
          <w:sz w:val="24"/>
          <w:szCs w:val="24"/>
        </w:rPr>
        <w:object w:dxaOrig="3280" w:dyaOrig="900">
          <v:shape id="_x0000_i1059" type="#_x0000_t75" style="width:164.25pt;height:45pt" o:ole="" fillcolor="window">
            <v:imagedata r:id="rId98" o:title=""/>
          </v:shape>
          <o:OLEObject Type="Embed" ProgID="Equation.3" ShapeID="_x0000_i1059" DrawAspect="Content" ObjectID="_1508446333" r:id="rId99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pStyle w:val="22"/>
        <w:spacing w:line="360" w:lineRule="auto"/>
        <w:ind w:firstLine="0"/>
        <w:rPr>
          <w:sz w:val="24"/>
          <w:szCs w:val="24"/>
        </w:rPr>
      </w:pPr>
      <w:r w:rsidRPr="004F0599">
        <w:rPr>
          <w:sz w:val="24"/>
          <w:szCs w:val="24"/>
        </w:rPr>
        <w:t xml:space="preserve">3. </w:t>
      </w:r>
      <w:r w:rsidRPr="004F0599">
        <w:rPr>
          <w:rStyle w:val="12"/>
          <w:b/>
          <w:color w:val="auto"/>
          <w:sz w:val="24"/>
          <w:szCs w:val="24"/>
        </w:rPr>
        <w:t>Коэффициент оперативной готовности</w:t>
      </w:r>
      <w:r w:rsidRPr="004F0599">
        <w:rPr>
          <w:sz w:val="24"/>
          <w:szCs w:val="24"/>
        </w:rPr>
        <w:t xml:space="preserve"> – вероятность того, что объект окажется работоспособным в произвольный момент времени, кроме планируемых периодов, в течение которых применение объекта по назначению не предусмотрено, и, начиная с этого момента, объект будет работать безотказно в течени</w:t>
      </w:r>
      <w:proofErr w:type="gramStart"/>
      <w:r w:rsidRPr="004F0599">
        <w:rPr>
          <w:sz w:val="24"/>
          <w:szCs w:val="24"/>
        </w:rPr>
        <w:t>и</w:t>
      </w:r>
      <w:proofErr w:type="gramEnd"/>
      <w:r w:rsidRPr="004F0599">
        <w:rPr>
          <w:sz w:val="24"/>
          <w:szCs w:val="24"/>
        </w:rPr>
        <w:t xml:space="preserve"> заданного интервала времени: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2040" w:dyaOrig="400">
          <v:shape id="_x0000_i1060" type="#_x0000_t75" style="width:102pt;height:20.25pt" o:ole="" fillcolor="window">
            <v:imagedata r:id="rId100" o:title=""/>
          </v:shape>
          <o:OLEObject Type="Embed" ProgID="Equation.DSMT4" ShapeID="_x0000_i1060" DrawAspect="Content" ObjectID="_1508446334" r:id="rId101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(t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F0599">
        <w:rPr>
          <w:rFonts w:ascii="Times New Roman" w:hAnsi="Times New Roman" w:cs="Times New Roman"/>
          <w:sz w:val="24"/>
          <w:szCs w:val="24"/>
        </w:rPr>
        <w:t>; 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F0599">
        <w:rPr>
          <w:rFonts w:ascii="Times New Roman" w:hAnsi="Times New Roman" w:cs="Times New Roman"/>
          <w:sz w:val="24"/>
          <w:szCs w:val="24"/>
        </w:rPr>
        <w:t>) – вероятность безотказной работы объекта в интервале (t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F0599">
        <w:rPr>
          <w:rFonts w:ascii="Times New Roman" w:hAnsi="Times New Roman" w:cs="Times New Roman"/>
          <w:sz w:val="24"/>
          <w:szCs w:val="24"/>
        </w:rPr>
        <w:t>; 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F059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момент времени, с которого возникает необходимость применения объекта по назначению;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момент времени, когда применение объекта по назначению прекращается.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Коэффициент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К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определяют для периода ожидания работы, предшествующего моменту 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pStyle w:val="33"/>
        <w:spacing w:after="0" w:line="360" w:lineRule="auto"/>
        <w:jc w:val="both"/>
        <w:rPr>
          <w:color w:val="auto"/>
          <w:sz w:val="24"/>
          <w:szCs w:val="24"/>
        </w:rPr>
      </w:pPr>
      <w:r w:rsidRPr="004F0599">
        <w:rPr>
          <w:color w:val="auto"/>
          <w:sz w:val="24"/>
          <w:szCs w:val="24"/>
        </w:rPr>
        <w:t xml:space="preserve">НАЗНАЧЕНИЕ ПОКАЗАТЕЛЕЙ НАДЕЖНОСТИ </w:t>
      </w:r>
      <w:r w:rsidRPr="004F0599">
        <w:rPr>
          <w:color w:val="auto"/>
          <w:sz w:val="24"/>
          <w:szCs w:val="24"/>
        </w:rPr>
        <w:br/>
        <w:t>СЛОЖНЫХ СИСТЕМ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1.</w:t>
      </w:r>
      <w:r w:rsidRPr="004F0599">
        <w:rPr>
          <w:rStyle w:val="af4"/>
          <w:rFonts w:cs="Times New Roman"/>
          <w:sz w:val="24"/>
          <w:szCs w:val="24"/>
        </w:rPr>
        <w:t xml:space="preserve"> </w:t>
      </w:r>
      <w:r w:rsidRPr="004F0599">
        <w:rPr>
          <w:rFonts w:ascii="Times New Roman" w:hAnsi="Times New Roman" w:cs="Times New Roman"/>
          <w:sz w:val="24"/>
          <w:szCs w:val="24"/>
        </w:rPr>
        <w:t>Для характеристики надежности сложной системы используется комплекс показателей. Перечень используемых показателей должен быть достаточно полным и целесообразным. Нет необходимости использовать весь перечень показателей.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2. Целесообразно выделять показатели надежности главные и вспомогательные. Для сложных систем к главным показателям надежности относят комплексные показатели.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3. Количественные значения показателей надежности задаются исходя из противоречивых требований обеспечения наивысшей надежности и требований производства.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4. Показатель надежности каждый раз должен быть четко сформулирован на понятном для пользователя языке.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599">
        <w:rPr>
          <w:rFonts w:ascii="Times New Roman" w:hAnsi="Times New Roman" w:cs="Times New Roman"/>
          <w:b/>
          <w:sz w:val="24"/>
          <w:szCs w:val="24"/>
        </w:rPr>
        <w:t>Повышение надежности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Повышение надежности объектов достигается за счет конструкторск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технологических и эксплуатационных факторов. Основными конструкторско-технологическими факторами повышения надежности являются:</w:t>
      </w:r>
    </w:p>
    <w:p w:rsidR="008B285A" w:rsidRPr="004F0599" w:rsidRDefault="008B285A" w:rsidP="004F0599">
      <w:pPr>
        <w:numPr>
          <w:ilvl w:val="0"/>
          <w:numId w:val="6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применение в конструкции более надежных компонентов,</w:t>
      </w:r>
    </w:p>
    <w:p w:rsidR="008B285A" w:rsidRPr="004F0599" w:rsidRDefault="008B285A" w:rsidP="004F0599">
      <w:pPr>
        <w:numPr>
          <w:ilvl w:val="0"/>
          <w:numId w:val="6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оптимизация схем соединений компонентов с точки зрения повышения схемной надежности,</w:t>
      </w:r>
    </w:p>
    <w:p w:rsidR="008B285A" w:rsidRPr="004F0599" w:rsidRDefault="008B285A" w:rsidP="004F0599">
      <w:pPr>
        <w:numPr>
          <w:ilvl w:val="0"/>
          <w:numId w:val="6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использование резервирования наиболее ответственных или наименее надежных компонентов,</w:t>
      </w:r>
    </w:p>
    <w:p w:rsidR="008B285A" w:rsidRPr="004F0599" w:rsidRDefault="008B285A" w:rsidP="004F0599">
      <w:pPr>
        <w:numPr>
          <w:ilvl w:val="0"/>
          <w:numId w:val="6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строгое соблюдение технологии изготовления, сборки и ремонтов.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Повышение надежности технических объектов на стадии эксплуатации достигается за счет: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Соблюдения условий и режимов эксплуатации, хранения, транспортирования и ремонта объектов,</w:t>
      </w:r>
    </w:p>
    <w:p w:rsidR="008B285A" w:rsidRPr="004F0599" w:rsidRDefault="008B285A" w:rsidP="004F0599">
      <w:pPr>
        <w:numPr>
          <w:ilvl w:val="0"/>
          <w:numId w:val="6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раннего обнаружения и устранения неисправностей, </w:t>
      </w:r>
    </w:p>
    <w:p w:rsidR="008B285A" w:rsidRPr="004F0599" w:rsidRDefault="008B285A" w:rsidP="004F0599">
      <w:pPr>
        <w:numPr>
          <w:ilvl w:val="0"/>
          <w:numId w:val="6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устранение причин возникновения отказов в процессе эксплуатации,</w:t>
      </w:r>
    </w:p>
    <w:p w:rsidR="008B285A" w:rsidRPr="004F0599" w:rsidRDefault="008B285A" w:rsidP="004F0599">
      <w:pPr>
        <w:numPr>
          <w:ilvl w:val="0"/>
          <w:numId w:val="6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снижение вредных последствий отказов,</w:t>
      </w:r>
    </w:p>
    <w:p w:rsidR="008B285A" w:rsidRPr="004F0599" w:rsidRDefault="008B285A" w:rsidP="004F0599">
      <w:pPr>
        <w:numPr>
          <w:ilvl w:val="0"/>
          <w:numId w:val="6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lastRenderedPageBreak/>
        <w:t>использования автоматизированных систем диагностики, обеспечивающих непрерывный мониторинг объектов.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599">
        <w:rPr>
          <w:rFonts w:ascii="Times New Roman" w:hAnsi="Times New Roman" w:cs="Times New Roman"/>
          <w:b/>
          <w:sz w:val="24"/>
          <w:szCs w:val="24"/>
        </w:rPr>
        <w:t>Резервирование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Резервированием называется метод повышения надежности объекта введением избыточности, т.е. введением дополнительных сре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ерх минимально необходимых для выполнения объектом заданных функций.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Резервными средствами могут быть:</w:t>
      </w:r>
    </w:p>
    <w:p w:rsidR="008B285A" w:rsidRPr="004F0599" w:rsidRDefault="008B285A" w:rsidP="004F0599">
      <w:pPr>
        <w:numPr>
          <w:ilvl w:val="0"/>
          <w:numId w:val="7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резервные элементы, включаемые в структуру объекта;</w:t>
      </w:r>
    </w:p>
    <w:p w:rsidR="008B285A" w:rsidRPr="004F0599" w:rsidRDefault="008B285A" w:rsidP="004F0599">
      <w:pPr>
        <w:numPr>
          <w:ilvl w:val="0"/>
          <w:numId w:val="7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резервные возможности при выполнении элементом системы ряда функций;</w:t>
      </w:r>
    </w:p>
    <w:p w:rsidR="008B285A" w:rsidRPr="004F0599" w:rsidRDefault="008B285A" w:rsidP="004F0599">
      <w:pPr>
        <w:numPr>
          <w:ilvl w:val="0"/>
          <w:numId w:val="7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резерв времени для выполнения функции;</w:t>
      </w:r>
    </w:p>
    <w:p w:rsidR="008B285A" w:rsidRPr="004F0599" w:rsidRDefault="008B285A" w:rsidP="004F0599">
      <w:pPr>
        <w:numPr>
          <w:ilvl w:val="0"/>
          <w:numId w:val="7"/>
        </w:numPr>
        <w:tabs>
          <w:tab w:val="clear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резерв информации для восстановления информации в случае ее искажения.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E6A781C" wp14:editId="158E9B06">
                <wp:simplePos x="0" y="0"/>
                <wp:positionH relativeFrom="column">
                  <wp:posOffset>-37465</wp:posOffset>
                </wp:positionH>
                <wp:positionV relativeFrom="paragraph">
                  <wp:posOffset>1296670</wp:posOffset>
                </wp:positionV>
                <wp:extent cx="3267075" cy="2533650"/>
                <wp:effectExtent l="6350" t="0" r="12700" b="12700"/>
                <wp:wrapSquare wrapText="right"/>
                <wp:docPr id="39" name="Групп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7075" cy="2533650"/>
                          <a:chOff x="1701" y="1416"/>
                          <a:chExt cx="5145" cy="3990"/>
                        </a:xfrm>
                      </wpg:grpSpPr>
                      <pic:pic xmlns:pic="http://schemas.openxmlformats.org/drawingml/2006/picture">
                        <pic:nvPicPr>
                          <pic:cNvPr id="40" name="Picture 80" descr="Резервирова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416"/>
                            <a:ext cx="5145" cy="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4686"/>
                            <a:ext cx="514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Default="00A24F33" w:rsidP="008B285A">
                              <w:pPr>
                                <w:pStyle w:val="a7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б)</w:t>
                              </w:r>
                            </w:p>
                            <w:p w:rsidR="00A24F33" w:rsidRPr="002F2986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9" o:spid="_x0000_s1107" style="position:absolute;left:0;text-align:left;margin-left:-2.95pt;margin-top:102.1pt;width:257.25pt;height:199.5pt;z-index:251667456;mso-position-horizontal-relative:text;mso-position-vertical-relative:text" coordorigin="1701,1416" coordsize="5145,3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">
                <v:shape id="Picture 80" o:spid="_x0000_s1108" type="#_x0000_t75" alt="Резервирование1" style="position:absolute;left:1701;top:1416;width:5145;height:3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LhbHBAAAA2wAAAA8AAABkcnMvZG93bnJldi54bWxET81qAjEQvhd8hzBCb5pVxJatUURR2oO0&#10;a32A6Wa6WdxM4ibV1ac3B6HHj+9/tuhsI87UhtqxgtEwA0FcOl1zpeDwvRm8gggRWWPjmBRcKcBi&#10;3nuaYa7dhQs672MlUgiHHBWYGH0uZSgNWQxD54kT9+taizHBtpK6xUsKt40cZ9lUWqw5NRj0tDJU&#10;Hvd/VsFP8fniT9l6e2OzWx7GX9MPX6BSz/1u+QYiUhf/xQ/3u1YwSevTl/QD5Pw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VLhbHBAAAA2wAAAA8AAAAAAAAAAAAAAAAAnwIA&#10;AGRycy9kb3ducmV2LnhtbFBLBQYAAAAABAAEAPcAAACNAwAAAAA=&#10;">
                  <v:imagedata r:id="rId103" o:title="Резервирование1"/>
                </v:shape>
                <v:shape id="Text Box 81" o:spid="_x0000_s1109" type="#_x0000_t202" style="position:absolute;left:1701;top:4686;width:514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MsMEA&#10;AADbAAAADwAAAGRycy9kb3ducmV2LnhtbESPQYvCMBSE7wv+h/AEL4umFlmkGkVE0auuF2+P5tkW&#10;m5e2ibb6640geBxm5htmvuxMKe7UuMKygvEoAkGcWl1wpuD0vx1OQTiPrLG0TAoe5GC56P3MMdG2&#10;5QPdjz4TAcIuQQW591UipUtzMuhGtiIO3sU2Bn2QTSZ1g22Am1LGUfQnDRYcFnKsaJ1Tej3ejALb&#10;bh7GUh3Fv+en2a1X9eES10oN+t1qBsJT57/hT3uvFUzG8P4Sf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CTLDBAAAA2wAAAA8AAAAAAAAAAAAAAAAAmAIAAGRycy9kb3du&#10;cmV2LnhtbFBLBQYAAAAABAAEAPUAAACGAwAAAAA=&#10;" strokecolor="white">
                  <v:textbox>
                    <w:txbxContent>
                      <w:p w:rsidR="00A24F33" w:rsidRDefault="00A24F33" w:rsidP="008B285A">
                        <w:pPr>
                          <w:pStyle w:val="a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б)</w:t>
                        </w:r>
                      </w:p>
                      <w:p w:rsidR="00A24F33" w:rsidRPr="002F2986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12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rFonts w:ascii="Times New Roman" w:hAnsi="Times New Roman" w:cs="Times New Roman"/>
          <w:sz w:val="24"/>
          <w:szCs w:val="24"/>
        </w:rPr>
        <w:t>Структурное резервирование является наиболее распространенным методом. Для элементов с недостаточной надежностью вводятся резервные элементы, переключение на которые происходит автоматически при отказе основного элемента. Резервный элемент может быть включен постоянно и выполнять функцию одновременно с основным элементом, а может подключаться только при отказе основного элемента.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Различают разные способы резервирования. При общем резер</w:t>
      </w:r>
      <w:r w:rsidRPr="004F0599">
        <w:rPr>
          <w:rFonts w:ascii="Times New Roman" w:hAnsi="Times New Roman" w:cs="Times New Roman"/>
          <w:sz w:val="24"/>
          <w:szCs w:val="24"/>
        </w:rPr>
        <w:softHyphen/>
        <w:t>ви</w:t>
      </w:r>
      <w:r w:rsidRPr="004F0599">
        <w:rPr>
          <w:rFonts w:ascii="Times New Roman" w:hAnsi="Times New Roman" w:cs="Times New Roman"/>
          <w:sz w:val="24"/>
          <w:szCs w:val="24"/>
        </w:rPr>
        <w:softHyphen/>
        <w:t>ровании резервируется объект в це</w:t>
      </w:r>
      <w:r w:rsidRPr="004F0599">
        <w:rPr>
          <w:rFonts w:ascii="Times New Roman" w:hAnsi="Times New Roman" w:cs="Times New Roman"/>
          <w:sz w:val="24"/>
          <w:szCs w:val="24"/>
        </w:rPr>
        <w:softHyphen/>
        <w:t>лом (рис. 12,а). При раздельном резервировании резервируются эле</w:t>
      </w:r>
      <w:r w:rsidRPr="004F0599">
        <w:rPr>
          <w:rFonts w:ascii="Times New Roman" w:hAnsi="Times New Roman" w:cs="Times New Roman"/>
          <w:sz w:val="24"/>
          <w:szCs w:val="24"/>
        </w:rPr>
        <w:softHyphen/>
      </w:r>
      <w:r w:rsidRPr="004F0599">
        <w:rPr>
          <w:rFonts w:ascii="Times New Roman" w:hAnsi="Times New Roman" w:cs="Times New Roman"/>
          <w:sz w:val="24"/>
          <w:szCs w:val="24"/>
        </w:rPr>
        <w:softHyphen/>
      </w:r>
      <w:r w:rsidRPr="004F0599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4F0599">
        <w:rPr>
          <w:rFonts w:ascii="Times New Roman" w:hAnsi="Times New Roman" w:cs="Times New Roman"/>
          <w:sz w:val="24"/>
          <w:szCs w:val="24"/>
        </w:rPr>
        <w:softHyphen/>
        <w:t xml:space="preserve">ты объекта по отдельности (рис. 12,б).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При общем резервировании используется резервный объект, который при отказе основного объекта продолжает выполнять требуемые функции. В большинстве случаев выгоднее резервировать не весь объект, а только его наименее надежные компоненты. Тогда используют раздельное резервирование.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Постоянное резервирование – резервные элементы постоянно включены. Динамическое резервирование – резервирование с переключением структуры с целью обхода отказавшего элемента.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ADDE849" wp14:editId="4E24E759">
                <wp:simplePos x="0" y="0"/>
                <wp:positionH relativeFrom="column">
                  <wp:posOffset>-635</wp:posOffset>
                </wp:positionH>
                <wp:positionV relativeFrom="paragraph">
                  <wp:posOffset>311150</wp:posOffset>
                </wp:positionV>
                <wp:extent cx="2286000" cy="2317750"/>
                <wp:effectExtent l="5080" t="4445" r="13970" b="11430"/>
                <wp:wrapSquare wrapText="right"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2317750"/>
                          <a:chOff x="1701" y="6064"/>
                          <a:chExt cx="3600" cy="3339"/>
                        </a:xfrm>
                      </wpg:grpSpPr>
                      <pic:pic xmlns:pic="http://schemas.openxmlformats.org/drawingml/2006/picture">
                        <pic:nvPicPr>
                          <pic:cNvPr id="37" name="Picture 101" descr="Резервирова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6064"/>
                            <a:ext cx="3600" cy="26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8683"/>
                            <a:ext cx="36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Default="00A24F33" w:rsidP="008B285A">
                              <w:pPr>
                                <w:pStyle w:val="a7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б)</w:t>
                              </w:r>
                            </w:p>
                            <w:p w:rsidR="00A24F33" w:rsidRPr="003D2200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" o:spid="_x0000_s1110" style="position:absolute;left:0;text-align:left;margin-left:-.05pt;margin-top:24.5pt;width:180pt;height:182.5pt;z-index:251674624;mso-position-horizontal-relative:text;mso-position-vertical-relative:text" coordorigin="1701,6064" coordsize="3600,3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">
                <v:shape id="Picture 101" o:spid="_x0000_s1111" type="#_x0000_t75" alt="Резервирование2" style="position:absolute;left:1701;top:6064;width:3600;height:2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SBirBAAAA2wAAAA8AAABkcnMvZG93bnJldi54bWxEj9GKwjAURN8X/IdwhX1bUxVUqlFEcBF8&#10;Wdt+wKW5ttXmJjRZ2/17syD4OMzMGWazG0wrHtT5xrKC6SQBQVxa3XCloMiPXysQPiBrbC2Tgj/y&#10;sNuOPjaYatvzhR5ZqESEsE9RQR2CS6X0ZU0G/cQ64uhdbWcwRNlVUnfYR7hp5SxJFtJgw3GhRkeH&#10;msp79msUuOx2/fme+ktuemfOxf3W5JQr9Tke9msQgYbwDr/aJ61gvoT/L/EHyO0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6SBirBAAAA2wAAAA8AAAAAAAAAAAAAAAAAnwIA&#10;AGRycy9kb3ducmV2LnhtbFBLBQYAAAAABAAEAPcAAACNAwAAAAA=&#10;">
                  <v:imagedata r:id="rId105" o:title="Резервирование2"/>
                </v:shape>
                <v:shape id="Text Box 102" o:spid="_x0000_s1112" type="#_x0000_t202" style="position:absolute;left:1701;top:8683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6WUL4A&#10;AADbAAAADwAAAGRycy9kb3ducmV2LnhtbERPy6rCMBDdC/5DGMGNaGoviFSjiCi69bFxNzRjW2wm&#10;bRNt9etvFoLLw3kv150pxYsaV1hWMJ1EIIhTqwvOFFwv+/EchPPIGkvLpOBNDtarfm+JibYtn+h1&#10;9pkIIewSVJB7XyVSujQng25iK+LA3W1j0AfYZFI32IZwU8o4imbSYMGhIceKtjmlj/PTKLDt7m0s&#10;1VE8un3MYbupT/e4Vmo46DYLEJ46/xN/3Uet4C+MDV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4+llC+AAAA2wAAAA8AAAAAAAAAAAAAAAAAmAIAAGRycy9kb3ducmV2&#10;LnhtbFBLBQYAAAAABAAEAPUAAACDAwAAAAA=&#10;" strokecolor="white">
                  <v:textbox>
                    <w:txbxContent>
                      <w:p w:rsidR="00A24F33" w:rsidRDefault="00A24F33" w:rsidP="008B285A">
                        <w:pPr>
                          <w:pStyle w:val="a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б)</w:t>
                        </w:r>
                      </w:p>
                      <w:p w:rsidR="00A24F33" w:rsidRPr="003D2200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13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CC2F53" wp14:editId="4C4075DE">
                <wp:simplePos x="0" y="0"/>
                <wp:positionH relativeFrom="column">
                  <wp:posOffset>989965</wp:posOffset>
                </wp:positionH>
                <wp:positionV relativeFrom="paragraph">
                  <wp:posOffset>1208405</wp:posOffset>
                </wp:positionV>
                <wp:extent cx="301625" cy="266700"/>
                <wp:effectExtent l="0" t="0" r="0" b="3175"/>
                <wp:wrapSquare wrapText="bothSides"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F33" w:rsidRPr="001346CA" w:rsidRDefault="00A24F33" w:rsidP="008B285A">
                            <w:pPr>
                              <w:pStyle w:val="a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а)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113" type="#_x0000_t202" style="position:absolute;left:0;text-align:left;margin-left:77.95pt;margin-top:95.15pt;width:23.75pt;height:21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" stroked="f">
                <v:textbox style="mso-fit-shape-to-text:t">
                  <w:txbxContent>
                    <w:p w:rsidR="00A24F33" w:rsidRPr="001346CA" w:rsidRDefault="00A24F33" w:rsidP="008B285A">
                      <w:pPr>
                        <w:pStyle w:val="a7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а)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F0599">
        <w:rPr>
          <w:rFonts w:ascii="Times New Roman" w:hAnsi="Times New Roman" w:cs="Times New Roman"/>
          <w:sz w:val="24"/>
          <w:szCs w:val="24"/>
        </w:rPr>
        <w:t xml:space="preserve">Резервирование замещением – резервный элемент включается вместо основного при его отказе (рис. </w:t>
      </w:r>
      <w:r w:rsidRPr="004F0599">
        <w:rPr>
          <w:rFonts w:ascii="Times New Roman" w:hAnsi="Times New Roman" w:cs="Times New Roman"/>
          <w:sz w:val="24"/>
          <w:szCs w:val="24"/>
        </w:rPr>
        <w:lastRenderedPageBreak/>
        <w:t>13,а). Скользящее резервирование – группа основных элементов резервируется одним или несколькими резервными элементами, каждый из которых может заменить любой отказавший основной элемент (рис. 13,б).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Скользящее резервирование выгодно тем, что, используя ограниченное число резервных компонентов, можно устранить значительное число отказов. Однако этот вид резервирования применим только в том случае, когда объект состоит из однотипных компонентов.</w:t>
      </w:r>
    </w:p>
    <w:p w:rsidR="008B285A" w:rsidRPr="004F0599" w:rsidRDefault="008B285A" w:rsidP="004F0599">
      <w:pPr>
        <w:pStyle w:val="9"/>
        <w:spacing w:after="0" w:line="360" w:lineRule="auto"/>
        <w:jc w:val="both"/>
        <w:rPr>
          <w:color w:val="auto"/>
          <w:sz w:val="24"/>
          <w:szCs w:val="24"/>
        </w:rPr>
      </w:pPr>
      <w:r w:rsidRPr="004F0599">
        <w:rPr>
          <w:color w:val="auto"/>
          <w:sz w:val="24"/>
          <w:szCs w:val="24"/>
        </w:rPr>
        <w:t xml:space="preserve">Расчет показателей надежности с помощью методов </w:t>
      </w:r>
      <w:r w:rsidRPr="004F0599">
        <w:rPr>
          <w:color w:val="auto"/>
          <w:sz w:val="24"/>
          <w:szCs w:val="24"/>
        </w:rPr>
        <w:br/>
        <w:t>теории вероятности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При анализе и расчете показателей надежности математическим методом необходимо знать функцию распределения и функцию плотности распределения вероятности оцениваемого параметра. На практике используются типовые законы распределения случайной величины, к которым весьма близки реальные распределения показателей надежности во времени.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  <w:u w:val="single"/>
        </w:rPr>
        <w:t>Нормальное распределение.</w:t>
      </w:r>
      <w:r w:rsidRPr="004F0599">
        <w:rPr>
          <w:rFonts w:ascii="Times New Roman" w:hAnsi="Times New Roman" w:cs="Times New Roman"/>
          <w:sz w:val="24"/>
          <w:szCs w:val="24"/>
        </w:rPr>
        <w:tab/>
        <w:t>Является основным в математической статистике. Оно образуется, когда на случайную величину действует большое количество факторов. В теории надежности нормальным распределением описывают наработки на отказ объектов вследствие их износа и старения.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Нормальный закон распределения характеризуется двумя статистическими параметрами: математическим ожиданием µ и стандартным отклонением σ. Для оценки математического ожидания можно использовать среднее арифметическое значение случайной величины. Статистические параметры нормального распределения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4"/>
          <w:sz w:val="24"/>
          <w:szCs w:val="24"/>
        </w:rPr>
        <w:object w:dxaOrig="2659" w:dyaOrig="820">
          <v:shape id="_x0000_i1061" type="#_x0000_t75" style="width:132.75pt;height:41.25pt" o:ole="" fillcolor="window">
            <v:imagedata r:id="rId106" o:title=""/>
          </v:shape>
          <o:OLEObject Type="Embed" ProgID="Equation.3" ShapeID="_x0000_i1061" DrawAspect="Content" ObjectID="_1508446335" r:id="rId107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 </w:t>
      </w:r>
      <w:r w:rsidRPr="004F0599">
        <w:rPr>
          <w:rFonts w:ascii="Times New Roman" w:hAnsi="Times New Roman" w:cs="Times New Roman"/>
          <w:position w:val="-6"/>
          <w:sz w:val="24"/>
          <w:szCs w:val="24"/>
        </w:rPr>
        <w:object w:dxaOrig="160" w:dyaOrig="360">
          <v:shape id="_x0000_i1062" type="#_x0000_t75" style="width:7.5pt;height:18.75pt" o:ole="">
            <v:imagedata r:id="rId108" o:title=""/>
          </v:shape>
          <o:OLEObject Type="Embed" ProgID="Equation.3" ShapeID="_x0000_i1062" DrawAspect="Content" ObjectID="_1508446336" r:id="rId109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– среднее арифметическое значение параметра (временной параметр);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– выборочные значения случайной величины.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4"/>
          <w:sz w:val="24"/>
          <w:szCs w:val="24"/>
        </w:rPr>
        <w:object w:dxaOrig="3600" w:dyaOrig="820">
          <v:shape id="_x0000_i1063" type="#_x0000_t75" style="width:180pt;height:41.25pt" o:ole="" fillcolor="window">
            <v:imagedata r:id="rId110" o:title=""/>
          </v:shape>
          <o:OLEObject Type="Embed" ProgID="Equation.3" ShapeID="_x0000_i1063" DrawAspect="Content" ObjectID="_1508446337" r:id="rId111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где  σ – стандартное отклонение случайной величины;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D(t) – дисперсия случайной величины.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Характер нормального распределения определяется функциями распределения и вероятности плотности случайной величины. Функция распределения случайной величины при нормальном законе распределения (рассматриваем временной параметр, поскольку показатели надежности являются временными характеристиками)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44"/>
          <w:sz w:val="24"/>
          <w:szCs w:val="24"/>
        </w:rPr>
        <w:object w:dxaOrig="4780" w:dyaOrig="1440">
          <v:shape id="_x0000_i1064" type="#_x0000_t75" style="width:238.5pt;height:1in" o:ole="" fillcolor="window">
            <v:imagedata r:id="rId112" o:title=""/>
          </v:shape>
          <o:OLEObject Type="Embed" ProgID="Equation.3" ShapeID="_x0000_i1064" DrawAspect="Content" ObjectID="_1508446338" r:id="rId113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плотность вероятности нормального закона распределения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position w:val="-34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FF6A315" wp14:editId="13DB49E1">
            <wp:simplePos x="0" y="0"/>
            <wp:positionH relativeFrom="column">
              <wp:posOffset>-513715</wp:posOffset>
            </wp:positionH>
            <wp:positionV relativeFrom="paragraph">
              <wp:posOffset>417195</wp:posOffset>
            </wp:positionV>
            <wp:extent cx="3651885" cy="4749165"/>
            <wp:effectExtent l="0" t="0" r="5715" b="0"/>
            <wp:wrapSquare wrapText="bothSides"/>
            <wp:docPr id="34" name="Рисунок 34" descr="Нормальное%20распред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 descr="Нормальное%20распределение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474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599">
        <w:rPr>
          <w:rFonts w:ascii="Times New Roman" w:hAnsi="Times New Roman" w:cs="Times New Roman"/>
          <w:position w:val="-34"/>
          <w:sz w:val="24"/>
          <w:szCs w:val="24"/>
        </w:rPr>
        <w:object w:dxaOrig="2680" w:dyaOrig="1180">
          <v:shape id="_x0000_i1065" type="#_x0000_t75" style="width:134.25pt;height:59.25pt" o:ole="" fillcolor="window">
            <v:imagedata r:id="rId115" o:title=""/>
          </v:shape>
          <o:OLEObject Type="Embed" ProgID="Equation.3" ShapeID="_x0000_i1065" DrawAspect="Content" ObjectID="_1508446339" r:id="rId116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С помощью нормального распределения можно описать вероятность отказа объекта вследствие его старения или износа Q (t) =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F0599">
        <w:rPr>
          <w:rFonts w:ascii="Times New Roman" w:hAnsi="Times New Roman" w:cs="Times New Roman"/>
          <w:sz w:val="24"/>
          <w:szCs w:val="24"/>
        </w:rPr>
        <w:t>(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>) в зависимости от наработки объекта t. Вероятность безотказной работы в этом случае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ADE9C5" wp14:editId="50EE0AC6">
                <wp:simplePos x="0" y="0"/>
                <wp:positionH relativeFrom="column">
                  <wp:posOffset>-1811655</wp:posOffset>
                </wp:positionH>
                <wp:positionV relativeFrom="paragraph">
                  <wp:posOffset>287655</wp:posOffset>
                </wp:positionV>
                <wp:extent cx="301625" cy="266700"/>
                <wp:effectExtent l="0" t="1905" r="4445" b="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F33" w:rsidRPr="001346CA" w:rsidRDefault="00A24F33" w:rsidP="008B285A">
                            <w:pPr>
                              <w:pStyle w:val="a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а)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114" type="#_x0000_t202" style="position:absolute;left:0;text-align:left;margin-left:-142.65pt;margin-top:22.65pt;width:23.75pt;height:21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" stroked="f">
                <v:textbox style="mso-fit-shape-to-text:t">
                  <w:txbxContent>
                    <w:p w:rsidR="00A24F33" w:rsidRPr="001346CA" w:rsidRDefault="00A24F33" w:rsidP="008B285A">
                      <w:pPr>
                        <w:pStyle w:val="a7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а)</w:t>
                      </w:r>
                    </w:p>
                  </w:txbxContent>
                </v:textbox>
              </v:shape>
            </w:pict>
          </mc:Fallback>
        </mc:AlternateContent>
      </w: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1760" w:dyaOrig="400">
          <v:shape id="_x0000_i1066" type="#_x0000_t75" style="width:88.5pt;height:20.25pt" o:ole="" fillcolor="window">
            <v:imagedata r:id="rId117" o:title=""/>
          </v:shape>
          <o:OLEObject Type="Embed" ProgID="Equation.3" ShapeID="_x0000_i1066" DrawAspect="Content" ObjectID="_1508446340" r:id="rId118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Зависимость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0599">
        <w:rPr>
          <w:rFonts w:ascii="Times New Roman" w:hAnsi="Times New Roman" w:cs="Times New Roman"/>
          <w:sz w:val="24"/>
          <w:szCs w:val="24"/>
        </w:rPr>
        <w:t>(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>) называют также кривой (функцией) убы</w:t>
      </w:r>
      <w:r w:rsidRPr="004F0599">
        <w:rPr>
          <w:rFonts w:ascii="Times New Roman" w:hAnsi="Times New Roman" w:cs="Times New Roman"/>
          <w:sz w:val="24"/>
          <w:szCs w:val="24"/>
        </w:rPr>
        <w:softHyphen/>
        <w:t>ли ресурсов.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На рисунке 14,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F0599">
        <w:rPr>
          <w:rFonts w:ascii="Times New Roman" w:hAnsi="Times New Roman" w:cs="Times New Roman"/>
          <w:sz w:val="24"/>
          <w:szCs w:val="24"/>
        </w:rPr>
        <w:t xml:space="preserve"> показаны графики функции нормального распределения и соответствующей ей кривой убыли ресурсов. Математическому ожиданию μ соответствует уровень вероятности 0,5.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203076" wp14:editId="08EFF33D">
                <wp:simplePos x="0" y="0"/>
                <wp:positionH relativeFrom="column">
                  <wp:posOffset>-3587750</wp:posOffset>
                </wp:positionH>
                <wp:positionV relativeFrom="paragraph">
                  <wp:posOffset>536575</wp:posOffset>
                </wp:positionV>
                <wp:extent cx="3542665" cy="441960"/>
                <wp:effectExtent l="3175" t="0" r="0" b="635"/>
                <wp:wrapSquare wrapText="bothSides"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66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F33" w:rsidRPr="00B915FC" w:rsidRDefault="00A24F33" w:rsidP="008B285A">
                            <w:pPr>
                              <w:pStyle w:val="a7"/>
                              <w:rPr>
                                <w:sz w:val="24"/>
                                <w:szCs w:val="24"/>
                              </w:rPr>
                            </w:pPr>
                            <w:r w:rsidRPr="00B915FC">
                              <w:rPr>
                                <w:sz w:val="24"/>
                                <w:szCs w:val="24"/>
                              </w:rPr>
                              <w:t>б)</w:t>
                            </w:r>
                          </w:p>
                          <w:p w:rsidR="00A24F33" w:rsidRPr="00B915FC" w:rsidRDefault="00A24F33" w:rsidP="008B285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915FC">
                              <w:rPr>
                                <w:sz w:val="24"/>
                                <w:szCs w:val="24"/>
                              </w:rPr>
                              <w:t>Рис.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115" type="#_x0000_t202" style="position:absolute;left:0;text-align:left;margin-left:-282.5pt;margin-top:42.25pt;width:278.95pt;height:3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" stroked="f">
                <v:textbox style="mso-fit-shape-to-text:t">
                  <w:txbxContent>
                    <w:p w:rsidR="00A24F33" w:rsidRPr="00B915FC" w:rsidRDefault="00A24F33" w:rsidP="008B285A">
                      <w:pPr>
                        <w:pStyle w:val="a7"/>
                        <w:rPr>
                          <w:sz w:val="24"/>
                          <w:szCs w:val="24"/>
                        </w:rPr>
                      </w:pPr>
                      <w:r w:rsidRPr="00B915FC">
                        <w:rPr>
                          <w:sz w:val="24"/>
                          <w:szCs w:val="24"/>
                        </w:rPr>
                        <w:t>б)</w:t>
                      </w:r>
                    </w:p>
                    <w:p w:rsidR="00A24F33" w:rsidRPr="00B915FC" w:rsidRDefault="00A24F33" w:rsidP="008B285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915FC">
                        <w:rPr>
                          <w:sz w:val="24"/>
                          <w:szCs w:val="24"/>
                        </w:rPr>
                        <w:t>Рис. 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F0599">
        <w:rPr>
          <w:rFonts w:ascii="Times New Roman" w:hAnsi="Times New Roman" w:cs="Times New Roman"/>
          <w:sz w:val="24"/>
          <w:szCs w:val="24"/>
        </w:rPr>
        <w:t>Общий вид графика плотности вероятности при нормальном распределении показан на рисунке 14,б. В границах ± 3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73"/>
      </w:r>
      <w:r w:rsidRPr="004F0599">
        <w:rPr>
          <w:rFonts w:ascii="Times New Roman" w:hAnsi="Times New Roman" w:cs="Times New Roman"/>
          <w:sz w:val="24"/>
          <w:szCs w:val="24"/>
        </w:rPr>
        <w:t xml:space="preserve"> относительно среднего значения укладывается 99,73 % значений случайной величины. Эти границы часто используются для оценки пределов изменения значений случайной величины при нормальном ее распределении.</w:t>
      </w:r>
    </w:p>
    <w:p w:rsidR="008B285A" w:rsidRPr="004F0599" w:rsidRDefault="008B285A" w:rsidP="004F0599">
      <w:pPr>
        <w:pStyle w:val="22"/>
        <w:spacing w:line="360" w:lineRule="auto"/>
        <w:ind w:firstLine="0"/>
        <w:rPr>
          <w:i/>
          <w:sz w:val="24"/>
          <w:szCs w:val="24"/>
        </w:rPr>
      </w:pPr>
      <w:proofErr w:type="gramStart"/>
      <w:r w:rsidRPr="004F0599">
        <w:rPr>
          <w:sz w:val="24"/>
          <w:szCs w:val="24"/>
        </w:rPr>
        <w:t>Для выполнения расчетов с использованием нормального рас</w:t>
      </w:r>
      <w:r w:rsidRPr="004F0599">
        <w:rPr>
          <w:sz w:val="24"/>
          <w:szCs w:val="24"/>
        </w:rPr>
        <w:softHyphen/>
        <w:t>пределения применяют нор</w:t>
      </w:r>
      <w:r w:rsidRPr="004F0599">
        <w:rPr>
          <w:sz w:val="24"/>
          <w:szCs w:val="24"/>
        </w:rPr>
        <w:softHyphen/>
        <w:t xml:space="preserve">мированное нормальное распределение (табулированную функцию Лапласа для вероятности попадания нормированной нормальной величины Х в интервал (0, </w:t>
      </w:r>
      <w:r w:rsidRPr="004F0599">
        <w:rPr>
          <w:sz w:val="24"/>
          <w:szCs w:val="24"/>
          <w:lang w:val="en-US"/>
        </w:rPr>
        <w:t>x</w:t>
      </w:r>
      <w:r w:rsidRPr="004F0599">
        <w:rPr>
          <w:sz w:val="24"/>
          <w:szCs w:val="24"/>
        </w:rPr>
        <w:t>):</w:t>
      </w:r>
      <w:proofErr w:type="gramEnd"/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44"/>
          <w:sz w:val="24"/>
          <w:szCs w:val="24"/>
        </w:rPr>
        <w:object w:dxaOrig="3440" w:dyaOrig="1200">
          <v:shape id="_x0000_i1067" type="#_x0000_t75" style="width:172.5pt;height:60pt" o:ole="" fillcolor="window">
            <v:imagedata r:id="rId119" o:title=""/>
          </v:shape>
          <o:OLEObject Type="Embed" ProgID="Equation.3" ShapeID="_x0000_i1067" DrawAspect="Content" ObjectID="_1508446341" r:id="rId120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85332DD" wp14:editId="2AD341F8">
                <wp:simplePos x="0" y="0"/>
                <wp:positionH relativeFrom="column">
                  <wp:posOffset>116840</wp:posOffset>
                </wp:positionH>
                <wp:positionV relativeFrom="paragraph">
                  <wp:posOffset>187325</wp:posOffset>
                </wp:positionV>
                <wp:extent cx="2921000" cy="2174240"/>
                <wp:effectExtent l="8255" t="635" r="13970" b="6350"/>
                <wp:wrapSquare wrapText="right"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000" cy="2174240"/>
                          <a:chOff x="1821" y="2704"/>
                          <a:chExt cx="4950" cy="4470"/>
                        </a:xfrm>
                      </wpg:grpSpPr>
                      <pic:pic xmlns:pic="http://schemas.openxmlformats.org/drawingml/2006/picture">
                        <pic:nvPicPr>
                          <pic:cNvPr id="30" name="Picture 83" descr="Нормированное%20нормаль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1" y="2704"/>
                            <a:ext cx="4950" cy="3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821" y="6454"/>
                            <a:ext cx="495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7734E5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" o:spid="_x0000_s1116" style="position:absolute;left:0;text-align:left;margin-left:9.2pt;margin-top:14.75pt;width:230pt;height:171.2pt;z-index:251668480;mso-position-horizontal-relative:text;mso-position-vertical-relative:text" coordorigin="1821,2704" coordsize="4950,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">
                <v:shape id="Picture 83" o:spid="_x0000_s1117" type="#_x0000_t75" alt="Нормированное%20нормальное" style="position:absolute;left:1821;top:2704;width:4950;height:3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BrQ6+AAAA2wAAAA8AAABkcnMvZG93bnJldi54bWxET89PwjAUvpv4PzSPxJvrwMSQQSGEgOHq&#10;wPtzfWyF9XW2dav/vT2YePzy/V5vk+3FSD4YxwrmRQmCuHHacKvgcj4+L0GEiKyxd0wKfijAdvP4&#10;sMZKu4nfaaxjK3IIhwoVdDEOlZSh6chiKNxAnLmr8xZjhr6V2uOUw20vF2X5Ki0azg0dDrTvqLnX&#10;31bB2yGFy/lWf34sevvF3pyWlJxST7O0W4GIlOK/+M990gpe8vr8Jf8Aufk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FBrQ6+AAAA2wAAAA8AAAAAAAAAAAAAAAAAnwIAAGRy&#10;cy9kb3ducmV2LnhtbFBLBQYAAAAABAAEAPcAAACKAwAAAAA=&#10;">
                  <v:imagedata r:id="rId122" o:title="Нормированное%20нормальное"/>
                </v:shape>
                <v:shape id="Text Box 84" o:spid="_x0000_s1118" type="#_x0000_t202" style="position:absolute;left:1821;top:6454;width:495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Q/zcEA&#10;AADbAAAADwAAAGRycy9kb3ducmV2LnhtbESPQYvCMBSE7wv+h/AEL4umVlikGkVE0auuF2+P5tkW&#10;m5e2ibb6640geBxm5htmvuxMKe7UuMKygvEoAkGcWl1wpuD0vx1OQTiPrLG0TAoe5GC56P3MMdG2&#10;5QPdjz4TAcIuQQW591UipUtzMuhGtiIO3sU2Bn2QTSZ1g22Am1LGUfQnDRYcFnKsaJ1Tej3ejALb&#10;bh7GUh3Fv+en2a1X9eES10oN+t1qBsJT57/hT3uvFUzG8P4Sf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EP83BAAAA2wAAAA8AAAAAAAAAAAAAAAAAmAIAAGRycy9kb3du&#10;cmV2LnhtbFBLBQYAAAAABAAEAPUAAACGAwAAAAA=&#10;" strokecolor="white">
                  <v:textbox>
                    <w:txbxContent>
                      <w:p w:rsidR="00A24F33" w:rsidRPr="007734E5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15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1160" w:dyaOrig="1080">
          <v:shape id="_x0000_i1068" type="#_x0000_t75" style="width:58.5pt;height:53.25pt" o:ole="" fillcolor="window">
            <v:imagedata r:id="rId123" o:title=""/>
          </v:shape>
          <o:OLEObject Type="Embed" ProgID="Equation.3" ShapeID="_x0000_i1068" DrawAspect="Content" ObjectID="_1508446342" r:id="rId124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– квантиль нормированного нормального распределения.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На рисунке 15 показан график нормированного нормального распределения. В таблицах приводятся значения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х) для положительных квантили х. Для отрицательных значений квантили вероятность равна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2020" w:dyaOrig="360">
          <v:shape id="_x0000_i1069" type="#_x0000_t75" style="width:100.5pt;height:18.75pt" o:ole="">
            <v:imagedata r:id="rId125" o:title=""/>
          </v:shape>
          <o:OLEObject Type="Embed" ProgID="Equation.3" ShapeID="_x0000_i1069" DrawAspect="Content" ObjectID="_1508446343" r:id="rId126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Нормированное нормальное распределение удобно использовать при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расчетах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как вероятности случайной величины, так и для расчета значения случайной величины по ее вероятности.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Для вычисления вероятности </w:t>
      </w:r>
      <w:r w:rsidRPr="004F0599">
        <w:rPr>
          <w:rFonts w:ascii="Times New Roman" w:hAnsi="Times New Roman" w:cs="Times New Roman"/>
          <w:position w:val="-10"/>
          <w:sz w:val="24"/>
          <w:szCs w:val="24"/>
        </w:rPr>
        <w:object w:dxaOrig="1280" w:dyaOrig="340">
          <v:shape id="_x0000_i1070" type="#_x0000_t75" style="width:77.25pt;height:20.25pt" o:ole="">
            <v:imagedata r:id="rId127" o:title=""/>
          </v:shape>
          <o:OLEObject Type="Embed" ProgID="Equation.DSMT4" ShapeID="_x0000_i1070" DrawAspect="Content" ObjectID="_1508446344" r:id="rId128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попадания случайной величины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 в интервал 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F0599">
        <w:rPr>
          <w:rFonts w:ascii="Times New Roman" w:hAnsi="Times New Roman" w:cs="Times New Roman"/>
          <w:sz w:val="24"/>
          <w:szCs w:val="24"/>
        </w:rPr>
        <w:t xml:space="preserve"> ÷ t</w:t>
      </w:r>
      <w:r w:rsidRPr="004F05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0599">
        <w:rPr>
          <w:rFonts w:ascii="Times New Roman" w:hAnsi="Times New Roman" w:cs="Times New Roman"/>
          <w:sz w:val="24"/>
          <w:szCs w:val="24"/>
        </w:rPr>
        <w:t xml:space="preserve"> c использованием функции Лапласа необходимо найти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68"/>
          <w:sz w:val="24"/>
          <w:szCs w:val="24"/>
        </w:rPr>
        <w:object w:dxaOrig="6720" w:dyaOrig="1500">
          <v:shape id="_x0000_i1071" type="#_x0000_t75" style="width:336pt;height:75.75pt" o:ole="" fillcolor="window">
            <v:imagedata r:id="rId129" o:title=""/>
          </v:shape>
          <o:OLEObject Type="Embed" ProgID="Equation.3" ShapeID="_x0000_i1071" DrawAspect="Content" ObjectID="_1508446345" r:id="rId130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Если необходимо решить обратную задачу: определить наработку, соответствующую заданной вероятности безотказной работы, то используют квантили нормального распределения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6"/>
          <w:sz w:val="24"/>
          <w:szCs w:val="24"/>
        </w:rPr>
        <w:object w:dxaOrig="1300" w:dyaOrig="360">
          <v:shape id="_x0000_i1072" type="#_x0000_t75" style="width:64.5pt;height:18.75pt" o:ole="">
            <v:imagedata r:id="rId131" o:title=""/>
          </v:shape>
          <o:OLEObject Type="Embed" ProgID="Equation.3" ShapeID="_x0000_i1072" DrawAspect="Content" ObjectID="_1508446346" r:id="rId132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0599">
        <w:rPr>
          <w:rFonts w:ascii="Times New Roman" w:hAnsi="Times New Roman" w:cs="Times New Roman"/>
          <w:sz w:val="24"/>
          <w:szCs w:val="24"/>
        </w:rPr>
        <w:t xml:space="preserve"> – квантиль нормированного нормального распределения,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зависит от требуемой вероятности и приводится в таблицах.</w:t>
      </w:r>
      <w:r w:rsidRPr="004F0599">
        <w:rPr>
          <w:rFonts w:ascii="Times New Roman" w:hAnsi="Times New Roman" w:cs="Times New Roman"/>
          <w:sz w:val="24"/>
          <w:szCs w:val="24"/>
        </w:rPr>
        <w:tab/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Нормальному распределению подчиняется наработка на отказ многих восстанавливаемых и невосстанавливаемых объектов.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lastRenderedPageBreak/>
        <w:t>Пример 1.</w:t>
      </w:r>
      <w:r w:rsidRPr="004F0599">
        <w:rPr>
          <w:rFonts w:ascii="Times New Roman" w:hAnsi="Times New Roman" w:cs="Times New Roman"/>
          <w:sz w:val="24"/>
          <w:szCs w:val="24"/>
        </w:rPr>
        <w:t xml:space="preserve"> Наработка объекта до отказа имеет нормальное распределение с математическим ожиданием μ = 1000 часов и стандартным отклонением </w:t>
      </w:r>
      <w:r w:rsidRPr="004F0599">
        <w:rPr>
          <w:rFonts w:ascii="Times New Roman" w:hAnsi="Times New Roman" w:cs="Times New Roman"/>
          <w:sz w:val="24"/>
          <w:szCs w:val="24"/>
        </w:rPr>
        <w:br/>
        <w:t>σ = 200 часов. Определить вероятность безотказной работы объекта в течение 400 часов.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Вероятность безотказной работы может быть вычислена через функцию распределения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40"/>
          <w:sz w:val="24"/>
          <w:szCs w:val="24"/>
        </w:rPr>
        <w:object w:dxaOrig="6259" w:dyaOrig="1180">
          <v:shape id="_x0000_i1073" type="#_x0000_t75" style="width:312.75pt;height:59.25pt" o:ole="" fillcolor="window">
            <v:imagedata r:id="rId133" o:title=""/>
          </v:shape>
          <o:OLEObject Type="Embed" ProgID="Equation.3" ShapeID="_x0000_i1073" DrawAspect="Content" ObjectID="_1508446347" r:id="rId134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Для расчета используем табулированное нормированное нормальное распределение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х). Определим квантиль распределения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28"/>
          <w:sz w:val="24"/>
          <w:szCs w:val="24"/>
        </w:rPr>
        <w:object w:dxaOrig="3220" w:dyaOrig="720">
          <v:shape id="_x0000_i1074" type="#_x0000_t75" style="width:161.25pt;height:36pt" o:ole="" fillcolor="window">
            <v:imagedata r:id="rId135" o:title=""/>
          </v:shape>
          <o:OLEObject Type="Embed" ProgID="Equation.3" ShapeID="_x0000_i1074" DrawAspect="Content" ObjectID="_1508446348" r:id="rId136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Для отрицательного значения квантили </w:t>
      </w: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2020" w:dyaOrig="360">
          <v:shape id="_x0000_i1075" type="#_x0000_t75" style="width:100.5pt;height:18.75pt" o:ole="" fillcolor="window">
            <v:imagedata r:id="rId137" o:title=""/>
          </v:shape>
          <o:OLEObject Type="Embed" ProgID="Equation.3" ShapeID="_x0000_i1075" DrawAspect="Content" ObjectID="_1508446349" r:id="rId138"/>
        </w:object>
      </w:r>
      <w:r w:rsidRPr="004F0599">
        <w:rPr>
          <w:rFonts w:ascii="Times New Roman" w:hAnsi="Times New Roman" w:cs="Times New Roman"/>
          <w:sz w:val="24"/>
          <w:szCs w:val="24"/>
        </w:rPr>
        <w:t>. Вероятность безотказной работы равна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2820" w:dyaOrig="360">
          <v:shape id="_x0000_i1076" type="#_x0000_t75" style="width:141pt;height:18.75pt" o:ole="" fillcolor="window">
            <v:imagedata r:id="rId139" o:title=""/>
          </v:shape>
          <o:OLEObject Type="Embed" ProgID="Equation.3" ShapeID="_x0000_i1076" DrawAspect="Content" ObjectID="_1508446350" r:id="rId140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Вычисляем значение вероятности, используя табулированную функцию 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х):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2820" w:dyaOrig="360">
          <v:shape id="_x0000_i1077" type="#_x0000_t75" style="width:141pt;height:18.75pt" o:ole="" fillcolor="window">
            <v:imagedata r:id="rId141" o:title=""/>
          </v:shape>
          <o:OLEObject Type="Embed" ProgID="Equation.3" ShapeID="_x0000_i1077" DrawAspect="Content" ObjectID="_1508446351" r:id="rId142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Вероятность безотказной работы объекта в течение 400 часов составляет 99,865 %.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 xml:space="preserve">Пример 2. </w:t>
      </w:r>
      <w:r w:rsidRPr="004F0599">
        <w:rPr>
          <w:rFonts w:ascii="Times New Roman" w:hAnsi="Times New Roman" w:cs="Times New Roman"/>
          <w:sz w:val="24"/>
          <w:szCs w:val="24"/>
        </w:rPr>
        <w:t>Определить вероятность безотказной работы подшипника качения в течение 1500 часов, если его ресурс по износу подчиняется нормальному закону распределения с математическим ожиданием 3500 часов и стандартным отклонением 1000 часов.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Вычисляем квантиль нормированного нормального распределения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28"/>
          <w:sz w:val="24"/>
          <w:szCs w:val="24"/>
        </w:rPr>
        <w:object w:dxaOrig="3360" w:dyaOrig="720">
          <v:shape id="_x0000_i1078" type="#_x0000_t75" style="width:168pt;height:36pt" o:ole="" fillcolor="window">
            <v:imagedata r:id="rId143" o:title=""/>
          </v:shape>
          <o:OLEObject Type="Embed" ProgID="Equation.3" ShapeID="_x0000_i1078" DrawAspect="Content" ObjectID="_1508446352" r:id="rId144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Вероятность безотказной работы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4160" w:dyaOrig="360">
          <v:shape id="_x0000_i1079" type="#_x0000_t75" style="width:208.5pt;height:18.75pt" o:ole="" fillcolor="window">
            <v:imagedata r:id="rId145" o:title=""/>
          </v:shape>
          <o:OLEObject Type="Embed" ProgID="Equation.3" ShapeID="_x0000_i1079" DrawAspect="Content" ObjectID="_1508446353" r:id="rId146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Вероятность безотказной работы подшипника в течение 1500 час составляет 97,72 %.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 xml:space="preserve">Пример 3. </w:t>
      </w:r>
      <w:r w:rsidRPr="004F0599">
        <w:rPr>
          <w:rFonts w:ascii="Times New Roman" w:hAnsi="Times New Roman" w:cs="Times New Roman"/>
          <w:sz w:val="24"/>
          <w:szCs w:val="24"/>
        </w:rPr>
        <w:t xml:space="preserve">Наработка объекта до отказа подчиняется нормальному закону распределения с параметрами µ = 1000 часов и σ = 200 часов. Определить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гамма-процентный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ресурс объекта при вероятности 90 %.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lastRenderedPageBreak/>
        <w:t>Определим вероятность отказа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 xml:space="preserve"> </w:t>
      </w: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3400" w:dyaOrig="360">
          <v:shape id="_x0000_i1080" type="#_x0000_t75" style="width:169.5pt;height:18.75pt" o:ole="">
            <v:imagedata r:id="rId147" o:title=""/>
          </v:shape>
          <o:OLEObject Type="Embed" ProgID="Equation.3" ShapeID="_x0000_i1080" DrawAspect="Content" ObjectID="_1508446354" r:id="rId148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о таблице нормированного нормального распределения находим квантиль, соответствующую вероятности 0,1: х = –1,281. Используем выражение для значения случайной величины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8"/>
          <w:sz w:val="24"/>
          <w:szCs w:val="24"/>
        </w:rPr>
        <w:object w:dxaOrig="4580" w:dyaOrig="440">
          <v:shape id="_x0000_i1081" type="#_x0000_t75" style="width:229.5pt;height:21pt" o:ole="">
            <v:imagedata r:id="rId149" o:title=""/>
          </v:shape>
          <o:OLEObject Type="Embed" ProgID="Equation.3" ShapeID="_x0000_i1081" DrawAspect="Content" ObjectID="_1508446355" r:id="rId150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следовательно, 90 % ресурс изделия равен </w:t>
      </w:r>
      <w:r w:rsidRPr="004F0599">
        <w:rPr>
          <w:rFonts w:ascii="Times New Roman" w:hAnsi="Times New Roman" w:cs="Times New Roman"/>
          <w:position w:val="-18"/>
          <w:sz w:val="24"/>
          <w:szCs w:val="24"/>
        </w:rPr>
        <w:object w:dxaOrig="1520" w:dyaOrig="440">
          <v:shape id="_x0000_i1082" type="#_x0000_t75" style="width:75.75pt;height:21pt" o:ole="">
            <v:imagedata r:id="rId151" o:title=""/>
          </v:shape>
          <o:OLEObject Type="Embed" ProgID="Equation.3" ShapeID="_x0000_i1082" DrawAspect="Content" ObjectID="_1508446356" r:id="rId152"/>
        </w:object>
      </w:r>
      <w:r w:rsidRPr="004F0599">
        <w:rPr>
          <w:rFonts w:ascii="Times New Roman" w:hAnsi="Times New Roman" w:cs="Times New Roman"/>
          <w:sz w:val="24"/>
          <w:szCs w:val="24"/>
        </w:rPr>
        <w:t>часа.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  <w:u w:val="single"/>
        </w:rPr>
        <w:t>Экспоненциальное распределение.</w:t>
      </w:r>
      <w:r w:rsidRPr="004F0599">
        <w:rPr>
          <w:rFonts w:ascii="Times New Roman" w:hAnsi="Times New Roman" w:cs="Times New Roman"/>
          <w:sz w:val="24"/>
          <w:szCs w:val="24"/>
        </w:rPr>
        <w:t xml:space="preserve"> Этот закон описывает надежность работы изделия в период его нормальной эксплуатации, когда постепенные отказы вследствие износа и старения еще не проявляются и надежность характеризуется внезапными отказами. Эти отказы вызываются неблагоприятным сочетанием различных факторов и имеют постоянную интенсивность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6C"/>
      </w:r>
      <w:r w:rsidRPr="004F0599">
        <w:rPr>
          <w:rFonts w:ascii="Times New Roman" w:hAnsi="Times New Roman" w:cs="Times New Roman"/>
          <w:sz w:val="24"/>
          <w:szCs w:val="24"/>
        </w:rPr>
        <w:t>. Экспоненциальное распределение часто называют основным законом надежности. Экспоненциальное распределение наиболее применимо для оценки безотказности объектов в период после приработки и до проявления постепенных отказов. Этот закон используется также при решении задач об обслуживании сложных систем.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Экспоненциальное распределение имеет только один параметр λ и является частным случаем распределения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и гамма - распределения. Функция распределения случайной величины при экспоненциальном законе распределения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1500" w:dyaOrig="560">
          <v:shape id="_x0000_i1083" type="#_x0000_t75" style="width:75.75pt;height:28.5pt" o:ole="" fillcolor="window">
            <v:imagedata r:id="rId153" o:title=""/>
          </v:shape>
          <o:OLEObject Type="Embed" ProgID="Equation.DSMT4" ShapeID="_x0000_i1083" DrawAspect="Content" ObjectID="_1508446357" r:id="rId154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плотность вероятности экспоненциального распределения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2280" w:dyaOrig="820">
          <v:shape id="_x0000_i1084" type="#_x0000_t75" style="width:114pt;height:41.25pt" o:ole="" fillcolor="window">
            <v:imagedata r:id="rId155" o:title=""/>
          </v:shape>
          <o:OLEObject Type="Embed" ProgID="Equation.DSMT4" ShapeID="_x0000_i1084" DrawAspect="Content" ObjectID="_1508446358" r:id="rId156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Функция распределения описывает вероятность возникновения отказов объекта. Вероятность безотказной работы может быть определена как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596A056" wp14:editId="7E91C387">
                <wp:simplePos x="0" y="0"/>
                <wp:positionH relativeFrom="column">
                  <wp:posOffset>-314325</wp:posOffset>
                </wp:positionH>
                <wp:positionV relativeFrom="paragraph">
                  <wp:posOffset>611505</wp:posOffset>
                </wp:positionV>
                <wp:extent cx="3810000" cy="3041015"/>
                <wp:effectExtent l="5715" t="0" r="13335" b="8890"/>
                <wp:wrapSquare wrapText="right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3041015"/>
                          <a:chOff x="1701" y="7624"/>
                          <a:chExt cx="6000" cy="4789"/>
                        </a:xfrm>
                      </wpg:grpSpPr>
                      <pic:pic xmlns:pic="http://schemas.openxmlformats.org/drawingml/2006/picture">
                        <pic:nvPicPr>
                          <pic:cNvPr id="27" name="Picture 86" descr="Экспоненциальное%20распредел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7624"/>
                            <a:ext cx="6000" cy="40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1693"/>
                            <a:ext cx="60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772206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 w:rsidRPr="00772206"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119" style="position:absolute;left:0;text-align:left;margin-left:-24.75pt;margin-top:48.15pt;width:300pt;height:239.45pt;z-index:251669504;mso-position-horizontal-relative:text;mso-position-vertical-relative:text" coordorigin="1701,7624" coordsize="6000,4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">
                <v:shape id="Picture 86" o:spid="_x0000_s1120" type="#_x0000_t75" alt="Экспоненциальное%20распределение" style="position:absolute;left:1701;top:7624;width:6000;height:40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hO8C/AAAA2wAAAA8AAABkcnMvZG93bnJldi54bWxEj0GrwjAQhO+C/yGs4E1TRVSqUVQQvD4V&#10;9bg0a1psNqWJtv5780DwOMzMN8xy3dpSvKj2hWMFo2ECgjhzumCj4HzaD+YgfEDWWDomBW/ysF51&#10;O0tMtWv4j17HYESEsE9RQR5ClUrps5ws+qGriKN3d7XFEGVtpK6xiXBbynGSTKXFguNCjhXtcsoe&#10;x6dVcLps25uR5lBN6PZwxf7aTPGqVL/XbhYgArXhF/62D1rBeAb/X+IPkK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ITvAvwAAANsAAAAPAAAAAAAAAAAAAAAAAJ8CAABk&#10;cnMvZG93bnJldi54bWxQSwUGAAAAAAQABAD3AAAAiwMAAAAA&#10;">
                  <v:imagedata r:id="rId158" o:title="Экспоненциальное%20распределение"/>
                </v:shape>
                <v:shape id="Text Box 87" o:spid="_x0000_s1121" type="#_x0000_t202" style="position:absolute;left:1701;top:11693;width:60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cAjbwA&#10;AADbAAAADwAAAGRycy9kb3ducmV2LnhtbERPuwrCMBTdBf8hXMFFNLWDSDWKiKKrj8Xt0lzbYnPT&#10;NtFWv94MguPhvJfrzpTiRY0rLCuYTiIQxKnVBWcKrpf9eA7CeWSNpWVS8CYH61W/t8RE25ZP9Dr7&#10;TIQQdgkqyL2vEildmpNBN7EVceDutjHoA2wyqRtsQ7gpZRxFM2mw4NCQY0XbnNLH+WkU2Hb3Npbq&#10;KB7dPuaw3dSne1wrNRx0mwUIT53/i3/uo1YQh7HhS/gB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r5wCNvAAAANsAAAAPAAAAAAAAAAAAAAAAAJgCAABkcnMvZG93bnJldi54&#10;bWxQSwUGAAAAAAQABAD1AAAAgQMAAAAA&#10;" strokecolor="white">
                  <v:textbox>
                    <w:txbxContent>
                      <w:p w:rsidR="00A24F33" w:rsidRPr="00772206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 w:rsidRPr="00772206"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16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3860" w:dyaOrig="960">
          <v:shape id="_x0000_i1085" type="#_x0000_t75" style="width:193.5pt;height:48.75pt" o:ole="" fillcolor="window">
            <v:imagedata r:id="rId159" o:title=""/>
          </v:shape>
          <o:OLEObject Type="Embed" ProgID="Equation.3" ShapeID="_x0000_i1085" DrawAspect="Content" ObjectID="_1508446359" r:id="rId160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6C"/>
      </w:r>
      <w:r w:rsidRPr="004F0599">
        <w:rPr>
          <w:rFonts w:ascii="Times New Roman" w:hAnsi="Times New Roman" w:cs="Times New Roman"/>
          <w:sz w:val="24"/>
          <w:szCs w:val="24"/>
        </w:rPr>
        <w:t xml:space="preserve"> – интенсивность отказов.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</w:t>
      </w:r>
      <w:r w:rsidRPr="004F0599">
        <w:rPr>
          <w:rFonts w:ascii="Times New Roman" w:hAnsi="Times New Roman" w:cs="Times New Roman"/>
          <w:position w:val="-10"/>
          <w:sz w:val="24"/>
          <w:szCs w:val="24"/>
        </w:rPr>
        <w:object w:dxaOrig="800" w:dyaOrig="340">
          <v:shape id="_x0000_i1086" type="#_x0000_t75" style="width:39.75pt;height:17.25pt" o:ole="">
            <v:imagedata r:id="rId161" o:title=""/>
          </v:shape>
          <o:OLEObject Type="Embed" ProgID="Equation.3" ShapeID="_x0000_i1086" DrawAspect="Content" ObjectID="_1508446360" r:id="rId162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можно принять </w:t>
      </w: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1540" w:dyaOrig="400">
          <v:shape id="_x0000_i1087" type="#_x0000_t75" style="width:77.25pt;height:20.25pt" o:ole="" fillcolor="window">
            <v:imagedata r:id="rId163" o:title=""/>
          </v:shape>
          <o:OLEObject Type="Embed" ProgID="Equation.3" ShapeID="_x0000_i1087" DrawAspect="Content" ObjectID="_1508446361" r:id="rId164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Экспоненциальное распределение иллюстрируется графиками функции распре</w:t>
      </w:r>
      <w:r w:rsidRPr="004F0599">
        <w:rPr>
          <w:rFonts w:ascii="Times New Roman" w:hAnsi="Times New Roman" w:cs="Times New Roman"/>
          <w:sz w:val="24"/>
          <w:szCs w:val="24"/>
        </w:rPr>
        <w:softHyphen/>
        <w:t xml:space="preserve">деления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F0599">
        <w:rPr>
          <w:rFonts w:ascii="Times New Roman" w:hAnsi="Times New Roman" w:cs="Times New Roman"/>
          <w:sz w:val="24"/>
          <w:szCs w:val="24"/>
        </w:rPr>
        <w:t>(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) и </w:t>
      </w:r>
      <w:r w:rsidRPr="004F0599">
        <w:rPr>
          <w:rFonts w:ascii="Times New Roman" w:hAnsi="Times New Roman" w:cs="Times New Roman"/>
          <w:sz w:val="24"/>
          <w:szCs w:val="24"/>
        </w:rPr>
        <w:lastRenderedPageBreak/>
        <w:t xml:space="preserve">вероятности безотказной работы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0599">
        <w:rPr>
          <w:rFonts w:ascii="Times New Roman" w:hAnsi="Times New Roman" w:cs="Times New Roman"/>
          <w:sz w:val="24"/>
          <w:szCs w:val="24"/>
        </w:rPr>
        <w:t>(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>), показанными на рисунке 16. Это распределение справед</w:t>
      </w:r>
      <w:r w:rsidRPr="004F0599">
        <w:rPr>
          <w:rFonts w:ascii="Times New Roman" w:hAnsi="Times New Roman" w:cs="Times New Roman"/>
          <w:sz w:val="24"/>
          <w:szCs w:val="24"/>
        </w:rPr>
        <w:softHyphen/>
        <w:t>ливо для положительных зна</w:t>
      </w:r>
      <w:r w:rsidRPr="004F0599">
        <w:rPr>
          <w:rFonts w:ascii="Times New Roman" w:hAnsi="Times New Roman" w:cs="Times New Roman"/>
          <w:sz w:val="24"/>
          <w:szCs w:val="24"/>
        </w:rPr>
        <w:softHyphen/>
        <w:t>че</w:t>
      </w:r>
      <w:r w:rsidRPr="004F0599">
        <w:rPr>
          <w:rFonts w:ascii="Times New Roman" w:hAnsi="Times New Roman" w:cs="Times New Roman"/>
          <w:sz w:val="24"/>
          <w:szCs w:val="24"/>
        </w:rPr>
        <w:softHyphen/>
        <w:t xml:space="preserve">ний случайной величины.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Графики плотности веро</w:t>
      </w:r>
      <w:r w:rsidRPr="004F0599">
        <w:rPr>
          <w:rFonts w:ascii="Times New Roman" w:hAnsi="Times New Roman" w:cs="Times New Roman"/>
          <w:sz w:val="24"/>
          <w:szCs w:val="24"/>
        </w:rPr>
        <w:softHyphen/>
        <w:t xml:space="preserve">ятности случайной величины при экспоненциальном распределении приведены на рисунке 17. График 1 построен для параметра λ = 0,0015, а график 2 – для λ = 0,001. Начальное значение на графике равно λ.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Математическое ожидание и среднее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квадратическое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отклонение для экспоненциального закона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равны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между собой: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1160" w:dyaOrig="780">
          <v:shape id="_x0000_i1088" type="#_x0000_t75" style="width:58.5pt;height:38.25pt" o:ole="" fillcolor="window">
            <v:imagedata r:id="rId165" o:title=""/>
          </v:shape>
          <o:OLEObject Type="Embed" ProgID="Equation.3" ShapeID="_x0000_i1088" DrawAspect="Content" ObjectID="_1508446362" r:id="rId166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, </w:t>
      </w: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760" w:dyaOrig="780">
          <v:shape id="_x0000_i1089" type="#_x0000_t75" style="width:37.5pt;height:38.25pt" o:ole="" fillcolor="window">
            <v:imagedata r:id="rId167" o:title=""/>
          </v:shape>
          <o:OLEObject Type="Embed" ProgID="Equation.3" ShapeID="_x0000_i1089" DrawAspect="Content" ObjectID="_1508446363" r:id="rId168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9070C67" wp14:editId="5E7396B8">
                <wp:simplePos x="0" y="0"/>
                <wp:positionH relativeFrom="column">
                  <wp:posOffset>29210</wp:posOffset>
                </wp:positionH>
                <wp:positionV relativeFrom="paragraph">
                  <wp:posOffset>78105</wp:posOffset>
                </wp:positionV>
                <wp:extent cx="3248025" cy="2828925"/>
                <wp:effectExtent l="6350" t="0" r="12700" b="12065"/>
                <wp:wrapSquare wrapText="right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8025" cy="2828925"/>
                          <a:chOff x="1701" y="1416"/>
                          <a:chExt cx="5115" cy="4455"/>
                        </a:xfrm>
                      </wpg:grpSpPr>
                      <pic:pic xmlns:pic="http://schemas.openxmlformats.org/drawingml/2006/picture">
                        <pic:nvPicPr>
                          <pic:cNvPr id="24" name="Picture 89" descr="Плотность%20экспоненциальн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416"/>
                            <a:ext cx="5115" cy="3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5151"/>
                            <a:ext cx="511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772206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 w:rsidRPr="00772206"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122" style="position:absolute;left:0;text-align:left;margin-left:2.3pt;margin-top:6.15pt;width:255.75pt;height:222.75pt;z-index:251670528;mso-position-horizontal-relative:text;mso-position-vertical-relative:text" coordorigin="1701,1416" coordsize="5115,4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">
                <v:shape id="Picture 89" o:spid="_x0000_s1123" type="#_x0000_t75" alt="Плотность%20экспоненциального" style="position:absolute;left:1701;top:1416;width:5115;height:3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Kks/FAAAA2wAAAA8AAABkcnMvZG93bnJldi54bWxEj0FrwkAUhO8F/8PyCl6KbhKKSOoaaouQ&#10;S6FV8fzIviYh2bdhdzXRX98tFHocZuYbZlNMphdXcr61rCBdJiCIK6tbrhWcjvvFGoQPyBp7y6Tg&#10;Rh6K7exhg7m2I3/R9RBqESHsc1TQhDDkUvqqIYN+aQfi6H1bZzBE6WqpHY4RbnqZJclKGmw5LjQ4&#10;0FtDVXe4GAW7qew+6lM6PF2kW52743sZPu9KzR+n1xcQgabwH/5rl1pB9gy/X+IP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ypLPxQAAANsAAAAPAAAAAAAAAAAAAAAA&#10;AJ8CAABkcnMvZG93bnJldi54bWxQSwUGAAAAAAQABAD3AAAAkQMAAAAA&#10;">
                  <v:imagedata r:id="rId170" o:title="Плотность%20экспоненциального"/>
                </v:shape>
                <v:shape id="Text Box 90" o:spid="_x0000_s1124" type="#_x0000_t202" style="position:absolute;left:1701;top:5151;width:511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vE8MA&#10;AADb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4k/4/xJ+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avE8MAAADbAAAADwAAAAAAAAAAAAAAAACYAgAAZHJzL2Rv&#10;d25yZXYueG1sUEsFBgAAAAAEAAQA9QAAAIgDAAAAAA==&#10;" strokecolor="white">
                  <v:textbox>
                    <w:txbxContent>
                      <w:p w:rsidR="00A24F33" w:rsidRPr="00772206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 w:rsidRPr="00772206"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17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rFonts w:ascii="Times New Roman" w:hAnsi="Times New Roman" w:cs="Times New Roman"/>
          <w:spacing w:val="-4"/>
          <w:sz w:val="24"/>
          <w:szCs w:val="24"/>
        </w:rPr>
        <w:t xml:space="preserve">Равенство </w:t>
      </w:r>
      <w:r w:rsidRPr="004F0599">
        <w:rPr>
          <w:rFonts w:ascii="Times New Roman" w:hAnsi="Times New Roman" w:cs="Times New Roman"/>
          <w:spacing w:val="-4"/>
          <w:position w:val="-10"/>
          <w:sz w:val="24"/>
          <w:szCs w:val="24"/>
        </w:rPr>
        <w:object w:dxaOrig="660" w:dyaOrig="279">
          <v:shape id="_x0000_i1090" type="#_x0000_t75" style="width:33.75pt;height:13.5pt" o:ole="">
            <v:imagedata r:id="rId171" o:title=""/>
          </v:shape>
          <o:OLEObject Type="Embed" ProgID="Equation.3" ShapeID="_x0000_i1090" DrawAspect="Content" ObjectID="_1508446364" r:id="rId172"/>
        </w:object>
      </w:r>
      <w:r w:rsidRPr="004F0599">
        <w:rPr>
          <w:rFonts w:ascii="Times New Roman" w:hAnsi="Times New Roman" w:cs="Times New Roman"/>
          <w:spacing w:val="-4"/>
          <w:sz w:val="24"/>
          <w:szCs w:val="24"/>
        </w:rPr>
        <w:t xml:space="preserve"> является существенным признаком для отнесения экспериментального распределения к теоретическому экспоненциальному распределению.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Рассмотрим примеры использования закона экспоненциального распределения для расчетов надежности.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 xml:space="preserve">Пример 1. </w:t>
      </w:r>
      <w:r w:rsidRPr="004F0599">
        <w:rPr>
          <w:rFonts w:ascii="Times New Roman" w:hAnsi="Times New Roman" w:cs="Times New Roman"/>
          <w:sz w:val="24"/>
          <w:szCs w:val="24"/>
        </w:rPr>
        <w:t xml:space="preserve">Наработка на отказ сложной технической системы подчиняется экспоненциальному закону распределения с параметром λ = 15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D7"/>
      </w:r>
      <w:r w:rsidRPr="004F0599">
        <w:rPr>
          <w:rFonts w:ascii="Times New Roman" w:hAnsi="Times New Roman" w:cs="Times New Roman"/>
          <w:sz w:val="24"/>
          <w:szCs w:val="24"/>
        </w:rPr>
        <w:t xml:space="preserve"> 10</w:t>
      </w:r>
      <w:r w:rsidRPr="004F0599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4F0599">
        <w:rPr>
          <w:rFonts w:ascii="Times New Roman" w:hAnsi="Times New Roman" w:cs="Times New Roman"/>
          <w:sz w:val="24"/>
          <w:szCs w:val="24"/>
        </w:rPr>
        <w:t xml:space="preserve"> час</w:t>
      </w:r>
      <w:r w:rsidRPr="004F059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F0599">
        <w:rPr>
          <w:rFonts w:ascii="Times New Roman" w:hAnsi="Times New Roman" w:cs="Times New Roman"/>
          <w:sz w:val="24"/>
          <w:szCs w:val="24"/>
        </w:rPr>
        <w:t>. Определить вероятность безотказной работы системы в течение 100 часов и найти среднее значение наработки на отказ.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Определим вероятность безотказной работы при наработке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 через функцию распределения экспоненциального закона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3000" w:dyaOrig="480">
          <v:shape id="_x0000_i1091" type="#_x0000_t75" style="width:150pt;height:23.25pt" o:ole="" fillcolor="window">
            <v:imagedata r:id="rId173" o:title=""/>
          </v:shape>
          <o:OLEObject Type="Embed" ProgID="Equation.3" ShapeID="_x0000_i1091" DrawAspect="Content" ObjectID="_1508446365" r:id="rId174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После подстановки конкретных значений получим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3800" w:dyaOrig="560">
          <v:shape id="_x0000_i1092" type="#_x0000_t75" style="width:190.5pt;height:28.5pt" o:ole="" fillcolor="window">
            <v:imagedata r:id="rId175" o:title=""/>
          </v:shape>
          <o:OLEObject Type="Embed" ProgID="Equation.3" ShapeID="_x0000_i1092" DrawAspect="Content" ObjectID="_1508446366" r:id="rId176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F0599">
        <w:rPr>
          <w:rFonts w:ascii="Times New Roman" w:hAnsi="Times New Roman" w:cs="Times New Roman"/>
          <w:spacing w:val="-4"/>
          <w:sz w:val="24"/>
          <w:szCs w:val="24"/>
        </w:rPr>
        <w:t>Следовательно, вероятность наработки 100 часов составляет 98,5 %. Среднее значение наработки может быть определено через параметр распределения λ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4"/>
          <w:sz w:val="24"/>
          <w:szCs w:val="24"/>
        </w:rPr>
        <w:object w:dxaOrig="3379" w:dyaOrig="780">
          <v:shape id="_x0000_i1093" type="#_x0000_t75" style="width:168.75pt;height:38.25pt" o:ole="">
            <v:imagedata r:id="rId177" o:title=""/>
          </v:shape>
          <o:OLEObject Type="Embed" ProgID="Equation.3" ShapeID="_x0000_i1093" DrawAspect="Content" ObjectID="_1508446367" r:id="rId178"/>
        </w:object>
      </w:r>
      <w:r w:rsidRPr="004F0599">
        <w:rPr>
          <w:rFonts w:ascii="Times New Roman" w:hAnsi="Times New Roman" w:cs="Times New Roman"/>
          <w:sz w:val="24"/>
          <w:szCs w:val="24"/>
        </w:rPr>
        <w:t>час.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 xml:space="preserve">Пример 2. </w:t>
      </w:r>
      <w:r w:rsidRPr="004F0599">
        <w:rPr>
          <w:rFonts w:ascii="Times New Roman" w:hAnsi="Times New Roman" w:cs="Times New Roman"/>
          <w:sz w:val="24"/>
          <w:szCs w:val="24"/>
        </w:rPr>
        <w:t>Интенсивность отказов электрического элемента равна λ=10</w:t>
      </w:r>
      <w:r w:rsidRPr="004F0599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4F0599">
        <w:rPr>
          <w:rFonts w:ascii="Times New Roman" w:hAnsi="Times New Roman" w:cs="Times New Roman"/>
          <w:sz w:val="24"/>
          <w:szCs w:val="24"/>
        </w:rPr>
        <w:t xml:space="preserve"> 1/час. Отказы подчиняются экспоненциальному закону распределения случайной величины. Найти вероятность безотказной работы элемента в течение 10000 часов.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Используем формулу для вероятности безотказной работы при экспоненциальном распределении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5160" w:dyaOrig="560">
          <v:shape id="_x0000_i1094" type="#_x0000_t75" style="width:258pt;height:28.5pt" o:ole="">
            <v:imagedata r:id="rId179" o:title=""/>
          </v:shape>
          <o:OLEObject Type="Embed" ProgID="Equation.3" ShapeID="_x0000_i1094" DrawAspect="Content" ObjectID="_1508446368" r:id="rId180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следовательно, вероятность безотказной работы элемента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0599">
        <w:rPr>
          <w:rFonts w:ascii="Times New Roman" w:hAnsi="Times New Roman" w:cs="Times New Roman"/>
          <w:sz w:val="24"/>
          <w:szCs w:val="24"/>
        </w:rPr>
        <w:t>(10000) = 99 %.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Распределение </w:t>
      </w:r>
      <w:proofErr w:type="spellStart"/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  <w:u w:val="single"/>
        </w:rPr>
        <w:t>Вейбулла</w:t>
      </w:r>
      <w:proofErr w:type="spellEnd"/>
      <w:r w:rsidRPr="004F0599">
        <w:rPr>
          <w:rStyle w:val="12"/>
          <w:rFonts w:ascii="Times New Roman" w:hAnsi="Times New Roman" w:cs="Times New Roman"/>
          <w:color w:val="auto"/>
          <w:sz w:val="24"/>
          <w:szCs w:val="24"/>
          <w:u w:val="single"/>
        </w:rPr>
        <w:t>.</w:t>
      </w:r>
      <w:r w:rsidRPr="004F0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описал с его помощью разброс усталостной прочности стали, предела ее упругости, размер частиц копоти и др. Это распределение применяют также при описании надежности сложных технических систем.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является двухпараметрическим универсальным законом, так как при изменении параметров оно в пределе может описывать нормальное распределение, логарифмически нормальное распределение, экспоненциальное распределение и др. Распределение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характеризуется параметром масштаба λ и параметром формы α.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Функция распределения для закона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имеет вид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1960" w:dyaOrig="580">
          <v:shape id="_x0000_i1095" type="#_x0000_t75" style="width:98.25pt;height:28.5pt" o:ole="" fillcolor="window">
            <v:imagedata r:id="rId181" o:title=""/>
          </v:shape>
          <o:OLEObject Type="Embed" ProgID="Equation.3" ShapeID="_x0000_i1095" DrawAspect="Content" ObjectID="_1508446369" r:id="rId182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функция надежности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2760" w:dyaOrig="580">
          <v:shape id="_x0000_i1096" type="#_x0000_t75" style="width:137.25pt;height:28.5pt" o:ole="" fillcolor="window">
            <v:imagedata r:id="rId183" o:title=""/>
          </v:shape>
          <o:OLEObject Type="Embed" ProgID="Equation.3" ShapeID="_x0000_i1096" DrawAspect="Content" ObjectID="_1508446370" r:id="rId184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61"/>
      </w:r>
      <w:r w:rsidRPr="004F0599">
        <w:rPr>
          <w:rFonts w:ascii="Times New Roman" w:hAnsi="Times New Roman" w:cs="Times New Roman"/>
          <w:sz w:val="24"/>
          <w:szCs w:val="24"/>
        </w:rPr>
        <w:t xml:space="preserve"> – параметр формы кривой распределения;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sym w:font="Symbol" w:char="F06C"/>
      </w:r>
      <w:r w:rsidRPr="004F0599">
        <w:rPr>
          <w:rFonts w:ascii="Times New Roman" w:hAnsi="Times New Roman" w:cs="Times New Roman"/>
          <w:sz w:val="24"/>
          <w:szCs w:val="24"/>
        </w:rPr>
        <w:t xml:space="preserve"> – параметр масштаба.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Плотность вероятности распределения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выражается зависимостью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369FFBE" wp14:editId="6484C8E7">
                <wp:simplePos x="0" y="0"/>
                <wp:positionH relativeFrom="column">
                  <wp:posOffset>-472440</wp:posOffset>
                </wp:positionH>
                <wp:positionV relativeFrom="paragraph">
                  <wp:posOffset>45720</wp:posOffset>
                </wp:positionV>
                <wp:extent cx="4191000" cy="3209925"/>
                <wp:effectExtent l="9525" t="0" r="9525" b="9525"/>
                <wp:wrapSquare wrapText="right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0" cy="3209925"/>
                          <a:chOff x="1710" y="7322"/>
                          <a:chExt cx="6600" cy="5055"/>
                        </a:xfrm>
                      </wpg:grpSpPr>
                      <pic:pic xmlns:pic="http://schemas.openxmlformats.org/drawingml/2006/picture">
                        <pic:nvPicPr>
                          <pic:cNvPr id="21" name="Picture 92" descr="Вейбулла%20распредел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lum bright="-12000" contrast="2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0" y="7322"/>
                            <a:ext cx="6600" cy="4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710" y="11657"/>
                            <a:ext cx="66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91711D" w:rsidRDefault="00A24F33" w:rsidP="008B285A">
                              <w:pPr>
                                <w:pStyle w:val="a7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125" style="position:absolute;left:0;text-align:left;margin-left:-37.2pt;margin-top:3.6pt;width:330pt;height:252.75pt;z-index:251671552;mso-position-horizontal-relative:text;mso-position-vertical-relative:text" coordorigin="1710,7322" coordsize="6600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">
                <v:shape id="Picture 92" o:spid="_x0000_s1126" type="#_x0000_t75" alt="Вейбулла%20распределение" style="position:absolute;left:1710;top:7322;width:6600;height:4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fJbvDAAAA2wAAAA8AAABkcnMvZG93bnJldi54bWxEj0GLwjAUhO+C/yE8wZumCrtINRYRZQUv&#10;qy6Kt0fzbEubl9LEWvfXbwRhj8PMfMMsks5UoqXGFZYVTMYRCOLU6oIzBT+n7WgGwnlkjZVlUvAk&#10;B8my31tgrO2DD9QefSYChF2MCnLv61hKl+Zk0I1tTRy8m20M+iCbTOoGHwFuKjmNok9psOCwkGNN&#10;65zS8ng3Cnb6LH/1vq02z8uVTne+fn+VH0oNB91qDsJT5//D7/ZOK5hO4PUl/AC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h8lu8MAAADbAAAADwAAAAAAAAAAAAAAAACf&#10;AgAAZHJzL2Rvd25yZXYueG1sUEsFBgAAAAAEAAQA9wAAAI8DAAAAAA==&#10;">
                  <v:imagedata r:id="rId186" o:title="Вейбулла%20распределение" gain="88562f" blacklevel="-3932f"/>
                </v:shape>
                <v:shape id="Text Box 93" o:spid="_x0000_s1127" type="#_x0000_t202" style="position:absolute;left:1710;top:11657;width:6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83Z8IA&#10;AADbAAAADwAAAGRycy9kb3ducmV2LnhtbESPzYvCMBTE74L/Q3iCF1lTcxCpRhFZ2b36cfH2aF4/&#10;2OalbbK2+tdvFgSPw8z8htnsBluLO3W+cqxhMU9AEGfOVFxouF6OHysQPiAbrB2Thgd52G3How2m&#10;xvV8ovs5FCJC2KeooQyhSaX0WUkW/dw1xNHLXWcxRNkV0nTYR7itpUqSpbRYcVwosaFDSdnP+ddq&#10;cP3nwzpqEzW7Pe3XYd+ectVqPZ0M+zWIQEN4h1/tb6NBKfj/En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zdnwgAAANsAAAAPAAAAAAAAAAAAAAAAAJgCAABkcnMvZG93&#10;bnJldi54bWxQSwUGAAAAAAQABAD1AAAAhwMAAAAA&#10;" strokecolor="white">
                  <v:textbox>
                    <w:txbxContent>
                      <w:p w:rsidR="00A24F33" w:rsidRPr="0091711D" w:rsidRDefault="00A24F33" w:rsidP="008B285A">
                        <w:pPr>
                          <w:pStyle w:val="a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18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rFonts w:ascii="Times New Roman" w:hAnsi="Times New Roman" w:cs="Times New Roman"/>
          <w:position w:val="-32"/>
          <w:sz w:val="24"/>
          <w:szCs w:val="24"/>
        </w:rPr>
        <w:object w:dxaOrig="3440" w:dyaOrig="780">
          <v:shape id="_x0000_i1097" type="#_x0000_t75" style="width:172.5pt;height:38.25pt" o:ole="" fillcolor="window">
            <v:imagedata r:id="rId187" o:title=""/>
          </v:shape>
          <o:OLEObject Type="Embed" ProgID="Equation.3" ShapeID="_x0000_i1097" DrawAspect="Content" ObjectID="_1508446371" r:id="rId188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lastRenderedPageBreak/>
        <w:t xml:space="preserve">Если для закона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α = 1, то получим экспоненциальное распределение, которое является частным случаем распределения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Графики функций рас</w:t>
      </w:r>
      <w:r w:rsidRPr="004F0599">
        <w:rPr>
          <w:rFonts w:ascii="Times New Roman" w:hAnsi="Times New Roman" w:cs="Times New Roman"/>
          <w:sz w:val="24"/>
          <w:szCs w:val="24"/>
        </w:rPr>
        <w:softHyphen/>
        <w:t xml:space="preserve">пределения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F0599">
        <w:rPr>
          <w:rFonts w:ascii="Times New Roman" w:hAnsi="Times New Roman" w:cs="Times New Roman"/>
          <w:sz w:val="24"/>
          <w:szCs w:val="24"/>
        </w:rPr>
        <w:t>(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 xml:space="preserve">) и вероятности безотказной работы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0599">
        <w:rPr>
          <w:rFonts w:ascii="Times New Roman" w:hAnsi="Times New Roman" w:cs="Times New Roman"/>
          <w:sz w:val="24"/>
          <w:szCs w:val="24"/>
        </w:rPr>
        <w:t>(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599">
        <w:rPr>
          <w:rFonts w:ascii="Times New Roman" w:hAnsi="Times New Roman" w:cs="Times New Roman"/>
          <w:sz w:val="24"/>
          <w:szCs w:val="24"/>
        </w:rPr>
        <w:t>) показаны на рисунке 18. При увеличении параметра формы α кривая приближается к нормальному распределению.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Графики плотности вероятности распределения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</w:t>
      </w:r>
      <w:r w:rsidRPr="004F0599">
        <w:rPr>
          <w:rFonts w:ascii="Times New Roman" w:hAnsi="Times New Roman" w:cs="Times New Roman"/>
          <w:sz w:val="24"/>
          <w:szCs w:val="24"/>
        </w:rPr>
        <w:softHyphen/>
        <w:t>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приведены на рисунке 19. Влияние параметра формы на вид кривой в этом случае выражены еще резче. При увеличении параметра форма кривой от экспоненциальной зависимости стремится к характерной для нормального распределения колоколообразной кривой.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51C3E8D" wp14:editId="379891FF">
                <wp:simplePos x="0" y="0"/>
                <wp:positionH relativeFrom="column">
                  <wp:posOffset>-27305</wp:posOffset>
                </wp:positionH>
                <wp:positionV relativeFrom="paragraph">
                  <wp:posOffset>60960</wp:posOffset>
                </wp:positionV>
                <wp:extent cx="3657600" cy="2859405"/>
                <wp:effectExtent l="6985" t="2540" r="12065" b="5080"/>
                <wp:wrapSquare wrapText="right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2859405"/>
                          <a:chOff x="1821" y="1504"/>
                          <a:chExt cx="5760" cy="4503"/>
                        </a:xfrm>
                      </wpg:grpSpPr>
                      <pic:pic xmlns:pic="http://schemas.openxmlformats.org/drawingml/2006/picture">
                        <pic:nvPicPr>
                          <pic:cNvPr id="18" name="Picture 95" descr="Вейбулл%20плот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lum bright="-4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1" y="1504"/>
                            <a:ext cx="5760" cy="37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821" y="5287"/>
                            <a:ext cx="57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4F33" w:rsidRPr="00CF1665" w:rsidRDefault="00A24F33" w:rsidP="008B285A">
                              <w:pPr>
                                <w:pStyle w:val="a7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 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128" style="position:absolute;left:0;text-align:left;margin-left:-2.15pt;margin-top:4.8pt;width:4in;height:225.15pt;z-index:251672576;mso-position-horizontal-relative:text;mso-position-vertical-relative:text" coordorigin="1821,1504" coordsize="5760,4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">
                <v:shape id="Picture 95" o:spid="_x0000_s1129" type="#_x0000_t75" alt="Вейбулл%20плотность" style="position:absolute;left:1821;top:1504;width:5760;height:3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RvWfFAAAA2wAAAA8AAABkcnMvZG93bnJldi54bWxEj09rwkAQxe8Fv8Mygre6UaTV6CqiiKXU&#10;g38OHofsmASzsyG7avLtO4dCbzO8N+/9ZrFqXaWe1ITSs4HRMAFFnHlbcm7gct69T0GFiGyx8kwG&#10;OgqwWvbeFpha/+IjPU8xVxLCIUUDRYx1qnXICnIYhr4mFu3mG4dR1ibXtsGXhLtKj5PkQzssWRoK&#10;rGlTUHY/PZyBWbfdfsbJeHet1j/Xsttn35vD1JhBv13PQUVq47/57/rLCr7Ayi8ygF7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0b1nxQAAANsAAAAPAAAAAAAAAAAAAAAA&#10;AJ8CAABkcnMvZG93bnJldi54bWxQSwUGAAAAAAQABAD3AAAAkQMAAAAA&#10;">
                  <v:imagedata r:id="rId190" o:title="Вейбулл%20плотность" gain="76205f" blacklevel="-1311f"/>
                </v:shape>
                <v:shape id="Text Box 96" o:spid="_x0000_s1130" type="#_x0000_t202" style="position:absolute;left:1821;top:5287;width:57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vq8EA&#10;AADbAAAADwAAAGRycy9kb3ducmV2LnhtbERPTWvCQBC9F/oflhG8lLppDqWmriFIRa+xXrwN2TEJ&#10;ZmeT7NYk/nq3IHibx/ucVTqaRlypd7VlBR+LCARxYXXNpYLj7/b9C4TzyBoby6RgIgfp+vVlhYm2&#10;A+d0PfhShBB2CSqovG8TKV1RkUG3sC1x4M62N+gD7EupexxCuGlkHEWf0mDNoaHCljYVFZfDn1Fg&#10;h5/JWOqi+O10M7tN1uXnuFNqPhuzbxCeRv8UP9x7HeYv4f+XcI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Hb6vBAAAA2wAAAA8AAAAAAAAAAAAAAAAAmAIAAGRycy9kb3du&#10;cmV2LnhtbFBLBQYAAAAABAAEAPUAAACGAwAAAAA=&#10;" strokecolor="white">
                  <v:textbox>
                    <w:txbxContent>
                      <w:p w:rsidR="00A24F33" w:rsidRPr="00CF1665" w:rsidRDefault="00A24F33" w:rsidP="008B285A">
                        <w:pPr>
                          <w:pStyle w:val="a7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 19</w:t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 w:rsidRPr="004F0599">
        <w:rPr>
          <w:rFonts w:ascii="Times New Roman" w:hAnsi="Times New Roman" w:cs="Times New Roman"/>
          <w:sz w:val="24"/>
          <w:szCs w:val="24"/>
        </w:rPr>
        <w:t xml:space="preserve">Выбором параметров масштаба λ и формы α можно в широких пределах изменять форму кривой, что позволяет использовать закон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для самых разных случаев математического опи</w:t>
      </w:r>
      <w:r w:rsidRPr="004F0599">
        <w:rPr>
          <w:rFonts w:ascii="Times New Roman" w:hAnsi="Times New Roman" w:cs="Times New Roman"/>
          <w:sz w:val="24"/>
          <w:szCs w:val="24"/>
        </w:rPr>
        <w:softHyphen/>
        <w:t>сания надежности многих объектов.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Статистические параметры распределения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вычисляются через параметры α и λ. Математическое ожидание для закона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64"/>
          <w:sz w:val="24"/>
          <w:szCs w:val="24"/>
        </w:rPr>
        <w:object w:dxaOrig="2540" w:dyaOrig="1460">
          <v:shape id="_x0000_i1098" type="#_x0000_t75" style="width:126.75pt;height:73.5pt" o:ole="" fillcolor="window">
            <v:imagedata r:id="rId191" o:title=""/>
          </v:shape>
          <o:OLEObject Type="Embed" ProgID="Equation.3" ShapeID="_x0000_i1098" DrawAspect="Content" ObjectID="_1508446372" r:id="rId192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стандартное отклонение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66"/>
          <w:sz w:val="24"/>
          <w:szCs w:val="24"/>
        </w:rPr>
        <w:object w:dxaOrig="3420" w:dyaOrig="1540">
          <v:shape id="_x0000_i1099" type="#_x0000_t75" style="width:171pt;height:77.25pt" o:ole="" fillcolor="window">
            <v:imagedata r:id="rId193" o:title=""/>
          </v:shape>
          <o:OLEObject Type="Embed" ProgID="Equation.3" ShapeID="_x0000_i1099" DrawAspect="Content" ObjectID="_1508446373" r:id="rId194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где </w:t>
      </w: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620" w:dyaOrig="360">
          <v:shape id="_x0000_i1100" type="#_x0000_t75" style="width:30.75pt;height:18.75pt" o:ole="">
            <v:imagedata r:id="rId195" o:title=""/>
          </v:shape>
          <o:OLEObject Type="Embed" ProgID="Equation.3" ShapeID="_x0000_i1100" DrawAspect="Content" ObjectID="_1508446374" r:id="rId196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– гамма функция параметра α. Для непрерывной величины гамма-функция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40"/>
          <w:sz w:val="24"/>
          <w:szCs w:val="24"/>
        </w:rPr>
        <w:object w:dxaOrig="2540" w:dyaOrig="940">
          <v:shape id="_x0000_i1101" type="#_x0000_t75" style="width:126.75pt;height:47.25pt" o:ole="" fillcolor="window">
            <v:imagedata r:id="rId197" o:title=""/>
          </v:shape>
          <o:OLEObject Type="Embed" ProgID="Equation.3" ShapeID="_x0000_i1101" DrawAspect="Content" ObjectID="_1508446375" r:id="rId198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lastRenderedPageBreak/>
        <w:t xml:space="preserve">Для вычисления значения гамма-функции Г(n +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61"/>
      </w:r>
      <w:r w:rsidRPr="004F0599">
        <w:rPr>
          <w:rFonts w:ascii="Times New Roman" w:hAnsi="Times New Roman" w:cs="Times New Roman"/>
          <w:sz w:val="24"/>
          <w:szCs w:val="24"/>
        </w:rPr>
        <w:t xml:space="preserve">), где n – целое число; </w:t>
      </w:r>
      <w:r w:rsidRPr="004F0599">
        <w:rPr>
          <w:rFonts w:ascii="Times New Roman" w:hAnsi="Times New Roman" w:cs="Times New Roman"/>
          <w:sz w:val="24"/>
          <w:szCs w:val="24"/>
        </w:rPr>
        <w:br/>
      </w:r>
      <w:r w:rsidRPr="004F0599">
        <w:rPr>
          <w:rFonts w:ascii="Times New Roman" w:hAnsi="Times New Roman" w:cs="Times New Roman"/>
          <w:sz w:val="24"/>
          <w:szCs w:val="24"/>
        </w:rPr>
        <w:sym w:font="Symbol" w:char="F061"/>
      </w:r>
      <w:r w:rsidRPr="004F0599">
        <w:rPr>
          <w:rFonts w:ascii="Times New Roman" w:hAnsi="Times New Roman" w:cs="Times New Roman"/>
          <w:sz w:val="24"/>
          <w:szCs w:val="24"/>
        </w:rPr>
        <w:t xml:space="preserve"> – дробное число при 2 ≤ </w:t>
      </w:r>
      <w:r w:rsidRPr="004F059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0599">
        <w:rPr>
          <w:rFonts w:ascii="Times New Roman" w:hAnsi="Times New Roman" w:cs="Times New Roman"/>
          <w:sz w:val="24"/>
          <w:szCs w:val="24"/>
        </w:rPr>
        <w:t xml:space="preserve"> ≤ 6 можно использовать более простую формулу: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6120" w:dyaOrig="400">
          <v:shape id="_x0000_i1102" type="#_x0000_t75" style="width:306pt;height:20.25pt" o:ole="" fillcolor="window">
            <v:imagedata r:id="rId199" o:title=""/>
          </v:shape>
          <o:OLEObject Type="Embed" ProgID="Equation.3" ShapeID="_x0000_i1102" DrawAspect="Content" ObjectID="_1508446376" r:id="rId200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При n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3E"/>
      </w:r>
      <w:r w:rsidRPr="004F0599">
        <w:rPr>
          <w:rFonts w:ascii="Times New Roman" w:hAnsi="Times New Roman" w:cs="Times New Roman"/>
          <w:sz w:val="24"/>
          <w:szCs w:val="24"/>
        </w:rPr>
        <w:t xml:space="preserve"> 6 значения Г(n+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61"/>
      </w:r>
      <w:r w:rsidRPr="004F0599">
        <w:rPr>
          <w:rFonts w:ascii="Times New Roman" w:hAnsi="Times New Roman" w:cs="Times New Roman"/>
          <w:sz w:val="24"/>
          <w:szCs w:val="24"/>
        </w:rPr>
        <w:t>) можно находить по формуле</w:t>
      </w:r>
    </w:p>
    <w:p w:rsidR="008B285A" w:rsidRPr="004F0599" w:rsidRDefault="008B285A" w:rsidP="004F0599">
      <w:pPr>
        <w:pStyle w:val="5"/>
        <w:keepNext w:val="0"/>
        <w:spacing w:line="360" w:lineRule="auto"/>
        <w:ind w:firstLine="0"/>
        <w:rPr>
          <w:i w:val="0"/>
          <w:sz w:val="24"/>
          <w:szCs w:val="24"/>
        </w:rPr>
      </w:pPr>
      <w:r w:rsidRPr="004F0599">
        <w:rPr>
          <w:i w:val="0"/>
          <w:sz w:val="24"/>
          <w:szCs w:val="24"/>
        </w:rPr>
        <w:t>Г(n+1) = n!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Рассмотрим пример использования распределения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для расчета надежности.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 xml:space="preserve">Пример 1. </w:t>
      </w:r>
      <w:r w:rsidRPr="004F0599">
        <w:rPr>
          <w:rFonts w:ascii="Times New Roman" w:hAnsi="Times New Roman" w:cs="Times New Roman"/>
          <w:sz w:val="24"/>
          <w:szCs w:val="24"/>
        </w:rPr>
        <w:t>Определить вероятность безотказной работы генератора в течение 1000 час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если его наработка на отказ описывается распределением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с параметрами α = 2 и λ = 6,667 </w:t>
      </w:r>
      <w:r w:rsidRPr="004F0599">
        <w:rPr>
          <w:rFonts w:ascii="Times New Roman" w:hAnsi="Times New Roman" w:cs="Times New Roman"/>
          <w:sz w:val="24"/>
          <w:szCs w:val="24"/>
        </w:rPr>
        <w:sym w:font="Symbol" w:char="F0D7"/>
      </w:r>
      <w:r w:rsidRPr="004F0599">
        <w:rPr>
          <w:rFonts w:ascii="Times New Roman" w:hAnsi="Times New Roman" w:cs="Times New Roman"/>
          <w:sz w:val="24"/>
          <w:szCs w:val="24"/>
        </w:rPr>
        <w:t xml:space="preserve"> 10</w:t>
      </w:r>
      <w:r w:rsidRPr="004F0599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Вероятность безотказной работы равна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6180" w:dyaOrig="580">
          <v:shape id="_x0000_i1103" type="#_x0000_t75" style="width:309.75pt;height:28.5pt" o:ole="" fillcolor="window">
            <v:imagedata r:id="rId201" o:title=""/>
          </v:shape>
          <o:OLEObject Type="Embed" ProgID="Equation.3" ShapeID="_x0000_i1103" DrawAspect="Content" ObjectID="_1508446377" r:id="rId202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Следовательно, вероятность безотказной работы генератора в течение 1000 час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05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0599">
        <w:rPr>
          <w:rFonts w:ascii="Times New Roman" w:hAnsi="Times New Roman" w:cs="Times New Roman"/>
          <w:sz w:val="24"/>
          <w:szCs w:val="24"/>
        </w:rPr>
        <w:t>оставляет 51,3 %.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 xml:space="preserve">Пример 2. </w:t>
      </w:r>
      <w:r w:rsidRPr="004F0599">
        <w:rPr>
          <w:rFonts w:ascii="Times New Roman" w:hAnsi="Times New Roman" w:cs="Times New Roman"/>
          <w:sz w:val="24"/>
          <w:szCs w:val="24"/>
        </w:rPr>
        <w:t xml:space="preserve">Случайная наработка изделия до отказа распределена по закону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  <w:r w:rsidRPr="004F0599">
        <w:rPr>
          <w:rFonts w:ascii="Times New Roman" w:hAnsi="Times New Roman" w:cs="Times New Roman"/>
          <w:sz w:val="24"/>
          <w:szCs w:val="24"/>
        </w:rPr>
        <w:t xml:space="preserve"> с параметрами </w:t>
      </w:r>
      <w:r w:rsidRPr="004F0599">
        <w:rPr>
          <w:rFonts w:ascii="Times New Roman" w:hAnsi="Times New Roman" w:cs="Times New Roman"/>
          <w:position w:val="-6"/>
          <w:sz w:val="24"/>
          <w:szCs w:val="24"/>
        </w:rPr>
        <w:object w:dxaOrig="660" w:dyaOrig="300">
          <v:shape id="_x0000_i1104" type="#_x0000_t75" style="width:33.75pt;height:15pt" o:ole="">
            <v:imagedata r:id="rId203" o:title=""/>
          </v:shape>
          <o:OLEObject Type="Embed" ProgID="Equation.3" ShapeID="_x0000_i1104" DrawAspect="Content" ObjectID="_1508446378" r:id="rId204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, </w:t>
      </w:r>
      <w:r w:rsidRPr="004F0599">
        <w:rPr>
          <w:rFonts w:ascii="Times New Roman" w:hAnsi="Times New Roman" w:cs="Times New Roman"/>
          <w:position w:val="-6"/>
          <w:sz w:val="24"/>
          <w:szCs w:val="24"/>
        </w:rPr>
        <w:object w:dxaOrig="1040" w:dyaOrig="420">
          <v:shape id="_x0000_i1105" type="#_x0000_t75" style="width:51.75pt;height:21pt" o:ole="">
            <v:imagedata r:id="rId205" o:title=""/>
          </v:shape>
          <o:OLEObject Type="Embed" ProgID="Equation.3" ShapeID="_x0000_i1105" DrawAspect="Content" ObjectID="_1508446379" r:id="rId206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. Найти вероятность безотказной работы изделия при заданной наработке </w:t>
      </w:r>
      <w:r w:rsidRPr="004F0599">
        <w:rPr>
          <w:rFonts w:ascii="Times New Roman" w:hAnsi="Times New Roman" w:cs="Times New Roman"/>
          <w:position w:val="-16"/>
          <w:sz w:val="24"/>
          <w:szCs w:val="24"/>
        </w:rPr>
        <w:object w:dxaOrig="1060" w:dyaOrig="420">
          <v:shape id="_x0000_i1106" type="#_x0000_t75" style="width:52.5pt;height:21pt" o:ole="">
            <v:imagedata r:id="rId207" o:title=""/>
          </v:shape>
          <o:OLEObject Type="Embed" ProgID="Equation.3" ShapeID="_x0000_i1106" DrawAspect="Content" ObjectID="_1508446380" r:id="rId208"/>
        </w:object>
      </w:r>
      <w:r w:rsidRPr="004F0599">
        <w:rPr>
          <w:rFonts w:ascii="Times New Roman" w:hAnsi="Times New Roman" w:cs="Times New Roman"/>
          <w:sz w:val="24"/>
          <w:szCs w:val="24"/>
        </w:rPr>
        <w:t>час.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 xml:space="preserve">Используем формулу для расчета вероятности безотказной работы при распределении </w:t>
      </w:r>
      <w:proofErr w:type="spellStart"/>
      <w:r w:rsidRPr="004F0599">
        <w:rPr>
          <w:rFonts w:ascii="Times New Roman" w:hAnsi="Times New Roman" w:cs="Times New Roman"/>
          <w:sz w:val="24"/>
          <w:szCs w:val="24"/>
        </w:rPr>
        <w:t>Вейбулла</w:t>
      </w:r>
      <w:proofErr w:type="spellEnd"/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6420" w:dyaOrig="600">
          <v:shape id="_x0000_i1107" type="#_x0000_t75" style="width:321pt;height:30pt" o:ole="">
            <v:imagedata r:id="rId209" o:title=""/>
          </v:shape>
          <o:OLEObject Type="Embed" ProgID="Equation.3" ShapeID="_x0000_i1107" DrawAspect="Content" ObjectID="_1508446381" r:id="rId210"/>
        </w:object>
      </w:r>
      <w:r w:rsidRPr="004F0599">
        <w:rPr>
          <w:rFonts w:ascii="Times New Roman" w:hAnsi="Times New Roman" w:cs="Times New Roman"/>
          <w:sz w:val="24"/>
          <w:szCs w:val="24"/>
        </w:rPr>
        <w:t>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Следовательно, вероятность безотказной работы в течение 300 час составляет 91,39 %.</w:t>
      </w:r>
    </w:p>
    <w:p w:rsidR="008B285A" w:rsidRPr="004F0599" w:rsidRDefault="008B285A" w:rsidP="004F0599">
      <w:pPr>
        <w:spacing w:after="0" w:line="360" w:lineRule="auto"/>
        <w:jc w:val="both"/>
        <w:rPr>
          <w:rStyle w:val="af4"/>
          <w:rFonts w:cs="Times New Roman"/>
          <w:sz w:val="24"/>
          <w:szCs w:val="24"/>
        </w:rPr>
      </w:pP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Style w:val="af4"/>
          <w:rFonts w:cs="Times New Roman"/>
          <w:sz w:val="24"/>
          <w:szCs w:val="24"/>
        </w:rPr>
        <w:t>Пример 3</w:t>
      </w:r>
      <w:r w:rsidRPr="004F0599">
        <w:rPr>
          <w:rFonts w:ascii="Times New Roman" w:hAnsi="Times New Roman" w:cs="Times New Roman"/>
          <w:sz w:val="24"/>
          <w:szCs w:val="24"/>
        </w:rPr>
        <w:t>. Для предыдущего примера найти наработку до отказа при вероятности безотказной работы 99 %.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Решение: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Используем уравнение вероятности безотказной работы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10"/>
          <w:sz w:val="24"/>
          <w:szCs w:val="24"/>
        </w:rPr>
        <w:object w:dxaOrig="2299" w:dyaOrig="540">
          <v:shape id="_x0000_i1108" type="#_x0000_t75" style="width:115.5pt;height:27pt" o:ole="">
            <v:imagedata r:id="rId211" o:title=""/>
          </v:shape>
          <o:OLEObject Type="Embed" ProgID="Equation.3" ShapeID="_x0000_i1108" DrawAspect="Content" ObjectID="_1508446382" r:id="rId212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откуда </w:t>
      </w:r>
      <w:r w:rsidRPr="004F0599">
        <w:rPr>
          <w:rFonts w:ascii="Times New Roman" w:hAnsi="Times New Roman" w:cs="Times New Roman"/>
          <w:position w:val="-12"/>
          <w:sz w:val="24"/>
          <w:szCs w:val="24"/>
        </w:rPr>
        <w:object w:dxaOrig="2700" w:dyaOrig="480">
          <v:shape id="_x0000_i1109" type="#_x0000_t75" style="width:135.75pt;height:23.25pt" o:ole="">
            <v:imagedata r:id="rId213" o:title=""/>
          </v:shape>
          <o:OLEObject Type="Embed" ProgID="Equation.3" ShapeID="_x0000_i1109" DrawAspect="Content" ObjectID="_1508446383" r:id="rId214"/>
        </w:object>
      </w:r>
      <w:r w:rsidRPr="004F0599">
        <w:rPr>
          <w:rFonts w:ascii="Times New Roman" w:hAnsi="Times New Roman" w:cs="Times New Roman"/>
          <w:sz w:val="24"/>
          <w:szCs w:val="24"/>
        </w:rPr>
        <w:t>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sz w:val="24"/>
          <w:szCs w:val="24"/>
        </w:rPr>
        <w:t>следовательно,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99">
        <w:rPr>
          <w:rFonts w:ascii="Times New Roman" w:hAnsi="Times New Roman" w:cs="Times New Roman"/>
          <w:position w:val="-36"/>
          <w:sz w:val="24"/>
          <w:szCs w:val="24"/>
        </w:rPr>
        <w:object w:dxaOrig="2659" w:dyaOrig="840">
          <v:shape id="_x0000_i1110" type="#_x0000_t75" style="width:132.75pt;height:42pt" o:ole="">
            <v:imagedata r:id="rId215" o:title=""/>
          </v:shape>
          <o:OLEObject Type="Embed" ProgID="Equation.3" ShapeID="_x0000_i1110" DrawAspect="Content" ObjectID="_1508446384" r:id="rId216"/>
        </w:object>
      </w:r>
      <w:r w:rsidRPr="004F0599"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8B285A" w:rsidRPr="004F0599" w:rsidRDefault="008B285A" w:rsidP="004F05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Механизация ремонтных работ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механизации ремонтных работ применяют следующие приспособления: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передвижные механизмы для погрузочно-разгрузочных работ.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стенды с быстродействующими пневматическими зажимами для ремонта трубопроводной арматуры.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универсальный гидропресс для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опрессовки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арматуры.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стенды для испытания пружин предохранительных клапанов на статическое сжатие.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притирочные стенды для притирки уплотнительных поверхностей арматуры (трубопроводной).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стенды для разборки-сборки поршневой группы компрессорного оборудования.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стенды для разборки роторов ц/б насосов.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8) гидропресс для запрессовки-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выпрессовки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втулок.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 для испытания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прятомоточных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клапанов.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манипуляторы-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вращатели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наплавки цилиндрических деталей.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штампы для изготовления клапанных пластин.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пневматические и гидравлические гайковерты.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гидравлические приспособления для разжима фланцевых соединений трубопроводов.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передвижные установки для термообработки сварных швов.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пресс с набором матриц и пуансонов для изготовления прокладок.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инструменты и механизмы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Мостовые краны с ручным приводом подъема и передвижения - снятие и установка тяжелых деталей.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Электрические мостовые краны.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ремонтных работах на открытых площадках применяют </w:t>
      </w:r>
      <w:hyperlink r:id="rId217" w:tooltip="Краны автомобильные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автокраны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авто - и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электропогрузчики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группы колонных аппаратов целесообразно иметь башенный кран.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ремонтной технике широко применяют тали. Их подвешивают к устойчивым и проверенным на надежность балкам или переносным треногам.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Пневмоподъемники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подъема относительно легких деталей (масса до 2 тонн).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грузоподъемные механизмы должны быть снабжены надежными устройствами безопасности - тормозами, ограничителями грузоподъемности, высоты подъема, 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перемещения. В случае применения для подъема блоков и полиспастов надежность останова должна быть обеспечена тормозом тягового устройства (лебедки).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ремонтных работах применяют различные лебедки. Ручные однобарабанные лебедки - для точных установочных работ.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Электрические реверсивные лебедки.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Канаты и тропы, применяемые при ремонтах, необходимо проверять на исправность в установленном порядке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как</w:t>
      </w:r>
      <w:proofErr w:type="gram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предназначенные для производства монтажных работ.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Слесарные тиски - для закрепления ремонтируемых деталей. Отличают тиски 4-х исполнений: поворотные без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укороченного</w:t>
      </w:r>
      <w:proofErr w:type="gram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укороченным холостым ходом, неповоротные без укороченного и с укороченным холостым ходом.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Напильники, которыми производятся основные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опиловочные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(плоские тупоносые и остроносые, трехгранные, ромбические, ножовочные, круглые).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тонких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опиловочных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применяют надфили.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Грубую пригонку деталей, обработку сварных швов можно производить с помощью ручных шлифовальных машин и абразивного инструмента - шлифовального круга.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Тонкие доводочные работы, требуемые для пригонки плоских и цилиндрических поверхностей, производят шабрением - соскабливанием микроскопических тонких стружек. Для этого используют ручные плоские и трехгранные шаберы и контрольные плиты или эталоны.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притирочных работ, предназначенных для достижения высокого класса по шероховатости, притираемую поверхность обрабатывают абразивными зернами, которые вместе со смазывающими жидкостями входят в состав притирочных паст. В качестве абразива используют порошки оксида хрома, железа и </w:t>
      </w:r>
      <w:hyperlink r:id="rId218" w:tooltip="Алюминий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алюминия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Промышленность выпускает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гостовые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притирочные пасты (пасту ГОУ или алмазные пасты).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Практикуют 2 способа притирки: взаимной притиркой (взаимным движением поверхностей сопрягаемых деталей) и с помощью спец. притира, изготовляемого из мягкого перлитного чугуна.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Сверленые отверстия следует производить, как правило, на сверлильных станках. Если это невозможно, то используют ручную дрель или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пневмодрель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Сверлильные машины используют также для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ченкования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развертывания уже просверленных отверстий.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Листовой металл режут вырубными и прорезными ножницами с ручным или механизированным приводами. Для этой же цели можно применять дисковые ножницы, ручную пилу.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экипировку ремонтных бригад входят также молотки, зубила, разметочный инструмент,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струбницы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хомуты, щетки для зачистки металлических поверхностей, а также контрольно-измерительные инструменты и др. специальные инструменты, применяемые для ремонта определенного вида оборудования.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документация монтажных работ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>I.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Первичная документация (оформляется до начала монтажных работ).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стоимости </w:t>
      </w:r>
      <w:hyperlink r:id="rId219" w:tooltip="Типовые договора и проекты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типовых проектов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сложности первичная документация разрабатывается в одну или две стадии.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одностадийном</w:t>
      </w:r>
      <w:proofErr w:type="gram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выдается технический проект; при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двухстадийном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технический проект и чертежи.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объема и сложности первичную документацию разрабатывают проектные организации или проектное бюро завода.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рабочих чертежей начинают после утверждения проекта.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состоит из </w:t>
      </w:r>
      <w:hyperlink r:id="rId220" w:tooltip="Пояснительные записки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пояснительной записки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чертежей (планы монтажной площадки, планы расположения аппаратов и т. д.).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II.  Исполнительная документация (оформляется в период проведения монтажных</w:t>
      </w:r>
      <w:r w:rsidRPr="004F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исполнительную документацию входят: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акты приема фундамента;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2)  акты на скрытые работы (прокладка кабеля, бетонирование опорных частей конструктивных элементов после закрепления, очистка внутренних и наружных поверхностей от антикоррозионных покрытий, подготовка траншей для трубопроводов);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3)  протоколы, подтверждающие замену материала, предусмотренного проектом;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4)  протоколы лабораторных испытаний материалов и сварных швов;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5)  акты на испытание оборудования и трубопроводов.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  Документация сдачи оборудования в эксплуатацию.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Испытание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Аппараты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опрессовывают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пневмоиспытания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 Машины и механизмы на холостом ходу, затем под нагрузкой. Режим испытания - давление, температура, время, нагрузка. Способы выявления дефектов и их устранения для каждого оборудования показывают в паспортах, рабочих чертежах, технологических картах. Выявленные неполадки устраняют и готовят к контрольным испытаниям.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Контрольные испытания проводятся в присутствии заказчика, составляется акт о готовности оборудования к комплексному опробованию.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  Комплексное оборудование проводит заказчик. Неполадки, замеченные при опробовании, исправляют подрядчики до вывода на нормальный эксплуатационный режим.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Оборудование, подведомственное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Ростехнадзору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разрешается вводить после регистрации органа РТН.</w:t>
      </w:r>
    </w:p>
    <w:p w:rsidR="0020171B" w:rsidRPr="004F0599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проведения монтажа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 габаритов, массы и конструкции;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2)  от площадки, на которой производится монтаж (маневренность);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3)  от пространственного положения оборудования и геометрических отметок его расположения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4)  от оснащенности монтажной площадки.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следующие способы монтажа: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индустриальный - полностью готовое оборудование устанавливают на фундамент.</w:t>
      </w:r>
      <w:proofErr w:type="gramEnd"/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 монтаж крупными блоками. Укрупненные блоки собирают на фундаменте методом наращивания или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подращивания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3)  монтаж по месту - оборудование собирают из отдельных узлов и деталей непосредственно на месте установки.</w:t>
      </w:r>
    </w:p>
    <w:p w:rsidR="0020171B" w:rsidRPr="004F0599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монтажной площадки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подготовки монтажной площадки, составленный проектной организацией, представляет собой часть проекта проведения монтажных работ. Согласно этому плану монтируют установку со всеми машинами и аппаратами, трубопроводами, надземными и подземными коммуникациями, а также прокладывают постоянные и временные дороги, пути подвода крупногабаритного оборудования, строят временные здания и сооружения, складские помещения, конторы и др., оборудуют площадки для сборки крупного оборудования и </w:t>
      </w:r>
      <w:hyperlink r:id="rId221" w:tooltip="Металлоконструкции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металлоконструкций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Монтажная площадка должна быть обеспеченна электроэнергией, водой, сжатым воздухом, а иногда и паром, для чего в случае необходимости прокладывают временные линии электроснабжения. Размеры площадки должны быть такими, чтобы на ней можно было разместить все одновременно монтируемые аппараты и машины, а также необходимые для монтажа механизмы и приспособления.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Укрупненную сборку оборудования и трубопроводов, а также сварочные работы обычно выполняют на площадках, размещаемых за пределами территории, на которой монтируется установка.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аппараты, перемещение которых в собранном виде затруднительно, собирают и подготавливают к подъему на фундамент непосредственно у места установки.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фундаментам и строительным конструкциям, принимаемым под монтаж оборудования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монтажа монтажная организация принимает у </w:t>
      </w:r>
      <w:hyperlink r:id="rId222" w:tooltip="Строительные организации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строительной организации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фундаменты и другие строительные конструкции, предназначенные для установки на них оборудования или металлоконструкции.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«сдачи-приемки» оформляется по установленной форме и подписывается представителями заказчика, строительной и монтажной организацией.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формуляре, прилагаемом к акту, должны быть указаны: проектные и фактические размеры фундаментов и их высотной отметки; фактическое пространственное расположение анкерных болтов и колодцев под них; расположение закладных элементов; реперов и металлических пластинок, на которых зафиксированы главные оси; высотные отметки фундамента, а также некоторые другие данные в зависимости от конструкции сооружения.</w:t>
      </w:r>
      <w:proofErr w:type="gramEnd"/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оборудование на фундамент можно только после окончания срока выдержки бетона в течение времени, определяемого техническими условиями.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Колодцы для анкерных болтов, а также вся открытая поверхность фундамента должна быть очищена от строительного мусора и наслоений.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Чрезвычайно важно соблюдать установленные допуски на изготовление фундаментов, должны быть строго выдержаны не только точная разбивка главных осей, но и все высотные отметки. Соответствие высотных отметок проверяют </w:t>
      </w:r>
      <w:r w:rsidRPr="00EF53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нивелиром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следует обращать на состояние фундаментных болтов, в первую очередь на их нарезную часть, которая должна быть тщательно очищена и смазана для защиты от коррозии. Каждый болт крепят двумя гайками.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занижении высотных отметок поверхности фундамента </w:t>
      </w:r>
      <w:r w:rsidRPr="00EF53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30 мм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опорную поверхность оборудования укладывают стальные </w:t>
      </w:r>
      <w:r w:rsidRPr="00EF53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подкладки</w:t>
      </w: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(поверхности фундамента, на которую устанавливается оборудование).</w:t>
      </w:r>
    </w:p>
    <w:p w:rsidR="0020171B" w:rsidRPr="004F0599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оборудования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размерам оборудование делится: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1. 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Габаритные - оборудование, которое не выходит за пределы габаритов подвижного ж/д состава (масса 240 тонн, длина 35м, ширина (d) 450мм).</w:t>
      </w:r>
      <w:proofErr w:type="gramEnd"/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Негабаритные, которые делятся на следующие категории:</w:t>
      </w:r>
      <w:proofErr w:type="gramEnd"/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 Оборудование, которое можно перевозить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ж/д при соблюдении определенных ограничений.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 Оборудование, которое можно перевозить по шоссейным и водным путям.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 Оборудование, которое поставляется крупными блоками.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до монтажной площадки, до места выгрузки доставляют трейлерами на санях, на салазках, стальных листах, на катках и перекатыванием. Также можно при небольших габаритах и весе перевозить кранами и трубоукладчиками.</w:t>
      </w:r>
    </w:p>
    <w:p w:rsidR="0020171B" w:rsidRPr="004F0599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оборудования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оборудования должно удовлетворять требованиям завода - изготовителя.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способу хранения оборудование делится: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Оборудование, не требующее защиты от атмосферных осадков и нечувствительной к температурным перепадам - хранится на открытых площадках и эстакадах.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Оборудование, требующее защиты от прямого попадания атмосферных осадков и нечувствительной к температурным перепадам - хранят в полуоткрытых складах, т. е. под общим или индивидуальным навесами.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Оборудование, требующее защиты от атмосферных осадков и малочувствительной к температурным перепадам, а также мелкие детали - хранят в неутепленных закрытых складах.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Приборы,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/ш качения ответственные детали, чувствительные к температурным перепадам и атмосферным осадкам - хранят в утепленных закрытых складах.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склады, навесы, эстакады должны быть снабжены ГП механизмами.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хранением оборудование подвергают осмотру, при наличии упаковки производят частичное вскрытие упаковки. Результаты осмотра оформляют актом, упаковку восстанавливают.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являющихся следствием транспортировки, предъявляют рекламацию по акту заказчик; при необходимости вызывают представителя завода-изготовления для подтверждения акта и принятия мер по укомплектованности.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хранении необходимо: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Исключить возможность механических повреждений.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Иметь доступ для осмотра, перемещения и комплексной выдачи в монтаж.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  Наличие табличек с названием узлов, на открытых площадках высота табличек должна быть выше уровня снежного покрова.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Оборудование укладывать на подкладки, чтобы ни одна его часть не касалась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Оборудование нужно располагать так, чтобы на нем не накапливалась и не задерживалась влага при открытом хранении.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6.  При укладке оборудования больших габаритов и веса необходимо исключить перекоса и деформации.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7.  Надежно закреплять для предотвращения самопроизвольного перемещения и падения.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длительном хранении: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Все законсервированные узлы и детали должны подвергаться контрольному осмотру, вскрытию, ревизии и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расконсервации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указывается в технических условиях на поставку, при отсутствии - не реже 1 раза в 9 месяцев.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Вскрытие,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расконсервация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восстановление смазки производят при температуре выше 0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исключая попадание атмосферных осадков, пыли, грязи.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Осмотр и вскрытие оформляются актами.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Консервацию после осмотра производят по инструкции завода-изготовителя.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оборудования в монтаж производится заказчиком по заявке монтажной организации.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характера оборудования передается следующая документация завода - изготовителя: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паспорт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2)  сборочные чертежи оборудования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 комплектовочные </w:t>
      </w:r>
      <w:hyperlink r:id="rId223" w:tooltip="Ведомость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ведомости</w:t>
        </w:r>
      </w:hyperlink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4)  маркировочные схемы на узлы и детали, отправляемые в разборочном виде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5)  технические условия или инструкция по сборке оборудования, поступающего в разборочном виде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6)  заводские инструкции по монтажу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7)  акты заводских ОТК на контрольную сборку, балансировку, обкатку, испытания и приемки оборудования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8)  формуляры с указанием фактических заводских допусков.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приемке производят внешний осмотр без разборки узлов. При этом проверяют: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1)  комплектность оборудования по заводским спецификациям отправочной ведомости, соответствии его чертежам и техническим условиям на монтаж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  отсутствие повреждений и поломок или других видимых дефектов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3)  наличие и полноту технической документации завода-изготовителя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и внешнем осмотре оформляется приемо-сдаточный акт за подписью заказчика и монтажной организации.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ревизии монтажа и испытания необходимо окончательно проверить его комплектность и качество. При обнаружении дефектов и некомплектности составляется акт и по акту предъявляют рекламацию изготовителю.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схема монтажа оборудования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Разметка места монтажа.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Возведение фундамента.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Приемка фундамента под монтаж.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Приемка оборудования в монтаж.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Доставка оборудования к месту монтажа.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6.  Установка на отметку монтажа (на фундамент на металлоконструкцию на опору).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7.  Выверка, регулирование положения в пространстве (вертикальность и горизонтальность).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8.  Крепление к фундаменту.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9.  Обвязка трубопроводами и монтаж обслуживающих металлоконструкций (лестничные марши и смотровые площадки).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Монтаж приборов, подключение к сети, заземление.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Испытание машин.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Пуско-наладочные работы.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аппарата в проектное положение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установке колонных аппаратов подъем осуществляют при помощи кранов двумя способами: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Методом скольжения.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Поворотом вокруг оси шарнира.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Колонные аппараты </w:t>
      </w:r>
      <w:proofErr w:type="gram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больших</w:t>
      </w:r>
      <w:proofErr w:type="gram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массой и диаметром поднимают в основном двумя кранами, что позволяет легко устанавливать аппараты на фундамент. Перед подъемом аппарат располагают как можно ближе к фундаменту. Краны устанавливают по обе стороны от фундамента вертикально или слегка наклоненно.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опорной части аппарата прикрепляют один или два оттяжных троса, свободные концы которых наматывают на барабаны лебедок. Регулируя оттяжные тросы, поддерживают необходимую траекторию движения колонны при подъеме, предотвращая ее от раскачивания и вращения.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определения участка </w:t>
      </w:r>
      <w:proofErr w:type="spellStart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строповки</w:t>
      </w:r>
      <w:proofErr w:type="spellEnd"/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предварительно находят положение центра тяжести аппарата.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Усилия на элементы </w:t>
      </w:r>
      <w:hyperlink r:id="rId224" w:tooltip="Такелажные услуги" w:history="1">
        <w:r w:rsidRPr="004F0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такелажных</w:t>
        </w:r>
      </w:hyperlink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удобно определять графически.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Подъем способом поворота вокруг шарнира.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колонные аппараты можно поднимать и устанавливать в вертикальном положении на фундамент по нескольким схемам: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1.  С помощью 1 или 2 вертикальных кранов, располагаемых по другую от лежащего аппарата сторону фундамента.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С помощью качающего крана, которая сначала наклоняется в сторону лежащего аппарата, а затем в сторону фундамента.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С помощью крана, устанавливаемого между фундаментом и верхним днищем лежащего аппарата.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для всех схем является то, что опорную часть аппарата устанавливают на поворотный шарнир, надежно прикрепленный к фундаменту.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шарнира и его расположение на фундамент и опорной части аппарата выбирают таким образом, чтобы после установки аппарата в вертикальное положение вся его опорная поверхность лежала на фундаменте, а оси отверстий на опорном кольце совпадали с осями шахт для фундаментных болтов.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 способом поворота вокруг шарнира на заключительной стадии должен сопровождаться тормозной оттяжкой, обеспечиваемой плавным опусканием опорной части аппарата на фундамент в результате медленного торможения, осуществляется с помощью полиспаста и лебедки.</w:t>
      </w:r>
    </w:p>
    <w:p w:rsidR="0020171B" w:rsidRPr="004F0599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Выверка и крепление аппарата к фундаменту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Колонные аппараты выверяют на фундаменте особенно тщательно, т. к. даже незначительное их отклонение от строго вертикального положения может привести к заметной потере устойчивости и нарушению нормальной работы внутренних устройств.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для тарельчатых ректификационных колонн максимальное допустимое отклонение образующей от вертикали равно 0,1% высоты аппарата, но не более 15мм; для аппаратов, не имеющих внутренних устройств, и для насадочных колонн составляет 0,3%, но не более 35мм (обычно указано в рабочих монтажных чертежах).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на вертикальность отвесом производится с помощью теодолитов, которые устанавливаются в двух взаимно перпендикулярных плоскостях, проходящих через ось выверяемого аппарата.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Проверка высоты расположения опорной плоскости аппарата производится нивелиром от нанесенной на фундаменте нивелирной отметки.</w:t>
      </w:r>
    </w:p>
    <w:p w:rsidR="0020171B" w:rsidRPr="00EF53B7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 придают нужное положение, подкладывая под его опорную поверхность стальные подкладки, после чего прикрепляют к фундаменту фундаментными болтами.</w:t>
      </w:r>
    </w:p>
    <w:p w:rsidR="0020171B" w:rsidRPr="004F0599" w:rsidRDefault="0020171B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Зазоры между фундаментом и опорной поверхностью аппарата заполняют цементным раствором.</w:t>
      </w:r>
    </w:p>
    <w:p w:rsidR="004871A6" w:rsidRDefault="004871A6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08F4" w:rsidRPr="004871A6" w:rsidRDefault="004871A6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871A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Мониторинг (диагностика) </w:t>
      </w:r>
    </w:p>
    <w:p w:rsidR="002408F4" w:rsidRPr="002408F4" w:rsidRDefault="002408F4" w:rsidP="00240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наблюдаемость скрытых процессов деградации технического состояния производственных комплексов, протекающих вследствие износа и неадекватных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технологического, обслуживающего и ремонтного персонала, является фундаментальной причиной проблем эксплуатации оборудования опасных производств.</w:t>
      </w:r>
    </w:p>
    <w:p w:rsidR="002408F4" w:rsidRPr="002408F4" w:rsidRDefault="002408F4" w:rsidP="00240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надежности технологических установок современных нефтеперерабатывающих и нефтехимических комплексов (НХК) показывает, что более трех четвертей отказов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приходится на машинные агрегаты, высокая концентрация которых на установках нередко служит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инцидентов, аварий и производственных неполадок, вызывающих простои установок и снижающих коэффициент их технического использования и готовности.</w:t>
      </w:r>
    </w:p>
    <w:p w:rsidR="002408F4" w:rsidRPr="002408F4" w:rsidRDefault="002408F4" w:rsidP="00240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на отечественных заводах он составляет 80% и ниже, что приводит к высоким эксплуатационным издержкам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потерям прибыли. Результаты оценки надежности по известным </w:t>
      </w:r>
      <w:proofErr w:type="gramStart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λ-</w:t>
      </w:r>
      <w:proofErr w:type="gramEnd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 показывают, что вероятность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 нефтехимического комплекса может достигать 50%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сутки. Для исправления этого положения необходимо</w:t>
      </w:r>
    </w:p>
    <w:p w:rsidR="002408F4" w:rsidRPr="002408F4" w:rsidRDefault="002408F4" w:rsidP="00240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наблюдаемость и оценку технического состояния агрегатов при изготовлении в производстве и приемке на заводах-потребителях, в процессе ремонта в ремонтных подразделениях предприятий, при монтаже агрегатов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процессе их эксплуатации на технологических установках. Чтобы развитие неисправностей стало наблюдаемым, необходима непрерывная диагностика с автоматической доставкой объективных результатов 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воли исполнителей лицам, ответственным за эксплуатацию оборудования. Система диагностики и мониторинга должна обнаружить эти неисправности, обеспечить наблюдение за их развитием и своевременно предупредить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 о необходимости вывода оборудования в ремонт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экстренной его остановки. Существенное 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надежности НХК без замены оборудования и реконструкции, как показывает опыт, можно обеспечить внедрением средств мониторинга на всех этапах жизненного цикла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агрегатов. Мониторинг технического состояния агрегатов позволяет перевести большинство отказов из категории внезапных для персонала установок в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категорию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постепенных за счет раннего их обнаружения и оповещения персонала о развивающейся неисправности, 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существует, хотя, может быть, пока не является опасной и не нарушает работоспособности технологических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установок НХК. Эксплуатационные потери можно сократить до минимума, проводя своевременное и целенаправленное техническое обслуживание на основе 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технического состояния оборудования, прежде всего динамического, в реальном времени. Это позволяет использовать в полной мере заложенный в оборудовании ресурс, исключив его внеплановую (аварийную)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остановку и необоснованный ремонт, обеспечив высокий уровень безопасности и коэффициент 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готовности. Опыт разработки, внедрения и 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мониторинга состояния оборудования в реальном времени изложен в руководящем документе и стандартах, созданных в последние годы.</w:t>
      </w:r>
    </w:p>
    <w:p w:rsidR="00ED00BB" w:rsidRDefault="002408F4" w:rsidP="00ED0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стандартов «Мониторинг оборудования опасных производств» принята ассоциацией «</w:t>
      </w:r>
      <w:proofErr w:type="spellStart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Ростехэкспертиза</w:t>
      </w:r>
      <w:proofErr w:type="spellEnd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Ассоциацией нефтехимиков и </w:t>
      </w:r>
      <w:proofErr w:type="spellStart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нефтепереработчиков</w:t>
      </w:r>
      <w:proofErr w:type="spellEnd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Научно-промышленным союзом «РИСКОМ» и аттестована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Независимым органом по аттестации документов по неразрушающему контролю, аккредитованным в Единой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оценки соответствия в области промышленной,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безопасности, безопасности в энергетике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строительстве, согласована </w:t>
      </w:r>
      <w:proofErr w:type="spellStart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Ростехнадзором</w:t>
      </w:r>
      <w:proofErr w:type="spellEnd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их основе разработаны федеральные стандарты.</w:t>
      </w:r>
    </w:p>
    <w:p w:rsidR="004F0599" w:rsidRDefault="002408F4" w:rsidP="00ED0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документы направлены на стандартизацию правил и процедур создания, внедрения и эксплуатации систем комплексного мониторинга (СКМ) оборудования опасных производственных объектов (ОПО),</w:t>
      </w:r>
      <w:r w:rsid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входящих в перечень федеральных</w:t>
      </w:r>
      <w:r w:rsid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законов, в том числе от 21.07.1997 №116-ФЗ «О промышленной безопасности опасных производственных</w:t>
      </w:r>
      <w:r w:rsid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объектов» и от 27.12.2002 №184-ФЗ «О техническом регулировании», и определяют основные принципы реализации комплексного мониторинга оборудования,</w:t>
      </w:r>
      <w:r w:rsid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подлежащего мониторингу, оценки состояния</w:t>
      </w:r>
      <w:proofErr w:type="gramEnd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40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</w:t>
      </w:r>
      <w:proofErr w:type="spellEnd"/>
      <w:r w:rsidR="00ED00BB"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тируемого</w:t>
      </w:r>
      <w:proofErr w:type="gramEnd"/>
      <w:r w:rsidR="00ED00BB"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и классы систем мониторинга. Особое внимание уделено организационным</w:t>
      </w:r>
      <w:r w:rsid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0BB"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мероприятиям: стандарт определяет базовые принципы </w:t>
      </w:r>
      <w:proofErr w:type="gramStart"/>
      <w:r w:rsidR="00ED00BB"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службы мониторинга надежности оборудования</w:t>
      </w:r>
      <w:proofErr w:type="gramEnd"/>
      <w:r w:rsidR="00ED00BB"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предприятии.</w:t>
      </w:r>
    </w:p>
    <w:p w:rsidR="00ED00BB" w:rsidRPr="00ED00BB" w:rsidRDefault="00ED00BB" w:rsidP="00ED0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оснащения оборудования ОПО системой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 мониторинга является обеспечение безопасной ресурсосберегающей эксплуатации оборудования путем заблаговременной выработки управляющих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воздействий, которые должны обеспечить необходимый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устойчивости технологической системы, качество ее функционирования, создать необходимый запас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техногенной, экологической и экономической безопасности. Такие свойства СКМ делают их производственными исполнительными системами реального времени – MES-системами.</w:t>
      </w:r>
    </w:p>
    <w:p w:rsidR="00ED00BB" w:rsidRPr="00ED00BB" w:rsidRDefault="00ED00BB" w:rsidP="00ED0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Периодичность получения информации о техническом состоянии оборудования ОПО определяется скоростью развития в нем неисправностей и для обеспечения наблюдаемости состояния должна быть в несколько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меньше продолжительности развития неисправности в ОМ до предельного состояния.</w:t>
      </w:r>
    </w:p>
    <w:p w:rsidR="00ED00BB" w:rsidRPr="00ED00BB" w:rsidRDefault="00ED00BB" w:rsidP="00ED0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оборудования при выборе 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устанавливается на основе анализа матрицы риска. Критичность оборудования 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 технологической позиции, на которой оно эксплуатируется, а также вероятностью отказа</w:t>
      </w:r>
    </w:p>
    <w:p w:rsidR="00ED00BB" w:rsidRPr="00ED00BB" w:rsidRDefault="00ED00BB" w:rsidP="00ED0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эксплуатации и степенью техногенной опасности, характеризующимися высокими потенциальными скоростями износа.</w:t>
      </w:r>
    </w:p>
    <w:p w:rsidR="00ED00BB" w:rsidRDefault="00ED00BB" w:rsidP="00ED0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Количественная оценка риска требует анализа частот (вероятности) отказов оборудования и вызываемых этим последствий (потерь). Для оценки частоты отказов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используют, как правило, статистические данные эксплуатации, приведенные в справочниках, нормативных документах, эксплуатационных журналах или отчетах по надежности оборудования конкретного предприятия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компании, на которых планируется установить СКМ. Анализ последствий (потерь) в результате отказа оборудования включает потери, связанные с полной или частичной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утратой объекта (экономические), существенным или незначительным нанесением вреда окружающей среде (экологические), нанесением ущерба жизни и/или здоровью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0B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(нарушение безопасности жизнедеятельности).</w:t>
      </w:r>
    </w:p>
    <w:p w:rsidR="00D64830" w:rsidRP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системы мониторинга состояния оборудования. Под ним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понимается система (машина), продуктом которой является текущая информация о техническом состоянии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и его опасности с необходимыми комментариями (прогноз остаточного ресурса, предписания неотложных действий персонала и т.д.) и заданным риском.</w:t>
      </w:r>
    </w:p>
    <w:p w:rsidR="00D64830" w:rsidRP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стандартах впервые приведена классификация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 и определены требования к системам, осуществляющим мониторинг оборудования различных категорий опасности, на основе </w:t>
      </w:r>
      <w:proofErr w:type="gramStart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матрицы риска оборудования опасного производства</w:t>
      </w:r>
      <w:proofErr w:type="gramEnd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830" w:rsidRP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1-го класса предназначены для мониторинга оборудования 1-й категории, которое занимает ключевые позиции в технологическом процессе и определяет безопасность производства. Внезапный отказ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оборудования может привести к техногенной аварии (взрыву, пожару) и/или существенному снижению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технико-экономических показателей производства. Они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эксплуатацию оборудования всех категорий по фактическому техническому состоянию. Критическое оборудование (1-я категория – высокие </w:t>
      </w:r>
      <w:proofErr w:type="gramStart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бизнес-риски</w:t>
      </w:r>
      <w:proofErr w:type="gramEnd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оборудование, внезапный отказ которого может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привести к снижению технико-экономических показателей производства на 80–90%, остановке технологического процесса и/или возникновению аварии и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экологическим последствиям. Оно является первым компонентом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 базиса мониторинга факторов производства. Для получения объективных данных о состоянии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1-й категории его необходимо оснастить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стационарной системой мониторинга состояния с автоматической экспертной системой поддержки принятия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решений, что позволит исключить фактор внезапности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отказов, субъективизм персонала в процессе принятия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и оценить его исполнительскую дисциплину.</w:t>
      </w:r>
    </w:p>
    <w:p w:rsidR="00D64830" w:rsidRP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2-го класса предназначены для мониторинга оборудования 2-й категории, которое обеспечивает второстепенные позиции в технологическом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и влияет на безопасность производства. Это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технологического комплекса, отказ которого может привести к снижению технико-экономических показателей производства на 10–20% (2-я категория – средние </w:t>
      </w:r>
      <w:proofErr w:type="gramStart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бизнес-риски</w:t>
      </w:r>
      <w:proofErr w:type="gramEnd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Например, оборудование,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перекачивающее взрывопожароопасные и вредные вещества, </w:t>
      </w:r>
      <w:proofErr w:type="gramStart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</w:t>
      </w:r>
      <w:proofErr w:type="gramEnd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строя которого может привести к возникновению аварии и экологическим последствиям, но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своевременной реакции персонала существенным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 не влияет на стабильность технологического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 Оно подлежит оснащению стационарными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системами мониторинга состояния оборудования, что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безопасность и дополняет информационный базис мониторинга факторов производства.</w:t>
      </w:r>
    </w:p>
    <w:p w:rsid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Внезапный отказ этой категории оборудования может привести к снижению безопасности и технико-экономических показателей производства. Системы 2-го класса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эксплуатацию оборудования 2-й и 3-й категорий по фактическому техническому состоянию.</w:t>
      </w:r>
    </w:p>
    <w:p w:rsidR="00D64830" w:rsidRP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3-го класса предназначены для мониторинга оборудования 3-й категории, решающего вспомогательные задачи. Вспомогательное оборудование (3-я категория – </w:t>
      </w:r>
      <w:proofErr w:type="gramStart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</w:t>
      </w:r>
      <w:proofErr w:type="gramEnd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бизнес-риски) – оборудование, выход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строя которого не влияет на безопасность и стабильность технологического процесса, а лишь приводит к необоснованным затратам на его ремонт. Оно не является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компонентом информационного базиса</w:t>
      </w:r>
    </w:p>
    <w:p w:rsidR="00D64830" w:rsidRP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состояния факторов производства, однако для дополнительного эффекта от сокращения затрат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ремонт может диагностироваться переносными системами автоматической диагностики с интеграцией результатов в систему мониторинга технологической установки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выработки и реализации решений по ближайшим неотложным действиям в целях сокращения эксплуатационных затрат и контроля их выполнения. Обеспечивают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эксплуатацию оборудования 3-й категории по фактическому техническому состоянию.</w:t>
      </w:r>
    </w:p>
    <w:p w:rsidR="00D64830" w:rsidRP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Прочее оборудование (4-я категория – бизнес-риски отсутствуют) – оборудование, </w:t>
      </w:r>
      <w:proofErr w:type="gramStart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</w:t>
      </w:r>
      <w:proofErr w:type="gramEnd"/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строя которого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влияет на безопасность и стабильность технологического процесса.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Оно не включается в информационный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 и эксплуатируется до отказа, оценивается с периодом, достаточным для своевременной замены.</w:t>
      </w:r>
    </w:p>
    <w:p w:rsidR="00D64830" w:rsidRP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введена классификация систем мониторинга по 13 показателям, важнейшим из которых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риск пропуска опасного состояния оборудования, который определяется как совокупность статической, динамической ошибок системы мониторинга и ошибки из-за влияния человеческого фактора,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обусловленного несвоевременным выполнением персо-</w:t>
      </w:r>
    </w:p>
    <w:p w:rsidR="00D64830" w:rsidRPr="009871DB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налом предписаний системы мониторинга по устранению обнаруженного системой опасного состояния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оборудования.</w:t>
      </w:r>
    </w:p>
    <w:p w:rsidR="00D64830" w:rsidRPr="009871DB" w:rsidRDefault="001455AE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 ряд стандартов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распространяются 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центробежные насосные и компрессорные агрегаты с приводом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электродвигателей и/или паровых турбин с редукторами и другие виды оборудования и устанавливают нормы</w:t>
      </w:r>
      <w:r w:rsid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вибрации для оценки технического состояния при эксплуатации и приемочных испытаниях после монтажа и ремонта. 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тандарты являются дальнейшим развитием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руководящего документа. В них отражены общие требования к системам мониторинга машинных агрегатов, условия установки датчиков, нормируемые параметры, критерии оценки состояния агрегата, эксплуатационные нормы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вибрации центробежных и винтовых насосов, электрических машин, а также вентиляторов, центробежных и винтовых компрессоров, мультипликаторов и </w:t>
      </w:r>
      <w:proofErr w:type="spellStart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пароприводов</w:t>
      </w:r>
      <w:proofErr w:type="spellEnd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 перечень машин и агрегатов, </w:t>
      </w:r>
      <w:proofErr w:type="spellStart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вибропараметры</w:t>
      </w:r>
      <w:proofErr w:type="spellEnd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использованы при разработке настоящих стандартов. В данных стандартах впервые в мире приведены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значения </w:t>
      </w:r>
      <w:proofErr w:type="spellStart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виброускорения</w:t>
      </w:r>
      <w:proofErr w:type="spellEnd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нормативные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скоростей изменения </w:t>
      </w:r>
      <w:proofErr w:type="spellStart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виброускорения</w:t>
      </w:r>
      <w:proofErr w:type="spellEnd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виброскорости</w:t>
      </w:r>
      <w:proofErr w:type="spellEnd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виброперемещения</w:t>
      </w:r>
      <w:proofErr w:type="spellEnd"/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параметры используются совместно. Эти нормативы сегодня работают на нескольких десятках тысяч машин, свыше 1,5 тыс. типов в России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рубежом, на отечественных и импортных агрегатах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климатических зонах в течение последних 20 лет.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указанным нормативным документам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 четыре оценки технического состояния: «Хорошо» (Х), «Допустимо» (Д), «Требует принятия мер» (ТПМ),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830"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«Недопустимо» (НДП – недопустимо при эксплуатации).</w:t>
      </w:r>
    </w:p>
    <w:p w:rsidR="00D64830" w:rsidRPr="00EF53B7" w:rsidRDefault="00D64830" w:rsidP="00987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систем комплексного мониторинга,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в соответствии с указанными нормативными документами, обеспечивает для агрегатов нефтепереработки возможность безаварийной, безопасной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ресурсосберегающей эксплуатации по фактическому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состоянию. Аварии оборудования и простои производств по этой причине сведены практически к нулю благодаря техническому обслуживанию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ремонтам оборудования (ТОРО) по указаниям системы мониторинга. Межремонтный пробег увеличился более чем в шесть раз. Сокращение затрат на ремонт</w:t>
      </w:r>
      <w:r w:rsidR="001C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 </w:t>
      </w:r>
      <w:r w:rsidRPr="009871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составило более восьми раз. Сокращение сроков ремонта и пуска новых производств составило не менее 30%.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  <w:u w:val="single"/>
        </w:rPr>
        <w:t>Неразрушающий контроль (НК)</w:t>
      </w:r>
      <w:r w:rsidRPr="00735A82">
        <w:rPr>
          <w:bCs/>
        </w:rPr>
        <w:t xml:space="preserve"> - область науки и техники, охватывающая исследования физических принципов, разработку, совершенствование и применение методов, средств и технологий технического контроля объектов, </w:t>
      </w:r>
      <w:r w:rsidRPr="00735A82">
        <w:rPr>
          <w:bCs/>
        </w:rPr>
        <w:br/>
        <w:t xml:space="preserve">не разрушающего и не ухудшающего их пригодность </w:t>
      </w:r>
      <w:r w:rsidRPr="00735A82">
        <w:rPr>
          <w:bCs/>
        </w:rPr>
        <w:br/>
        <w:t>к эксплуатации.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  <w:u w:val="single"/>
        </w:rPr>
        <w:t>Неразрушающие методы контроля (дефектоскопия)</w:t>
      </w:r>
      <w:r w:rsidRPr="00735A82">
        <w:rPr>
          <w:bCs/>
        </w:rPr>
        <w:t xml:space="preserve"> </w:t>
      </w:r>
      <w:proofErr w:type="gramStart"/>
      <w:r w:rsidRPr="00735A82">
        <w:rPr>
          <w:bCs/>
        </w:rPr>
        <w:t>–м</w:t>
      </w:r>
      <w:proofErr w:type="gramEnd"/>
      <w:r w:rsidRPr="00735A82">
        <w:rPr>
          <w:bCs/>
        </w:rPr>
        <w:t xml:space="preserve">етоды контроля материалов (изделий), используемые для обнаружения нарушения </w:t>
      </w:r>
      <w:proofErr w:type="spellStart"/>
      <w:r w:rsidRPr="00735A82">
        <w:rPr>
          <w:bCs/>
        </w:rPr>
        <w:t>сплошности</w:t>
      </w:r>
      <w:proofErr w:type="spellEnd"/>
      <w:r w:rsidRPr="00735A82">
        <w:rPr>
          <w:bCs/>
        </w:rPr>
        <w:t xml:space="preserve"> или однородности макроструктуры, отклонений химического состава (дефектов) и других целей, не требующих разрушения образцов материала и/или изделия в целом.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  <w:u w:val="single"/>
        </w:rPr>
        <w:t>Дефект</w:t>
      </w:r>
      <w:r w:rsidRPr="00735A82">
        <w:rPr>
          <w:bCs/>
        </w:rPr>
        <w:t xml:space="preserve"> – каждое отдельное несоответствие продукции требованиям, установленным нормативной документацией (ГОСТ, ОСТ, ТУ и т.д.). 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К несоответствиям относятся: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 xml:space="preserve">нарушение </w:t>
      </w:r>
      <w:proofErr w:type="spellStart"/>
      <w:r w:rsidRPr="00735A82">
        <w:rPr>
          <w:bCs/>
        </w:rPr>
        <w:t>сплошности</w:t>
      </w:r>
      <w:proofErr w:type="spellEnd"/>
      <w:r w:rsidRPr="00735A82">
        <w:rPr>
          <w:bCs/>
        </w:rPr>
        <w:t xml:space="preserve"> материалов и деталей;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 xml:space="preserve">неоднородность состава материала: 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 xml:space="preserve">наличие включений, 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 xml:space="preserve">изменение химического состава, 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 xml:space="preserve">наличие других фаз материала, отличных от основной фазы и др. 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proofErr w:type="gramStart"/>
      <w:r w:rsidRPr="00735A82">
        <w:rPr>
          <w:bCs/>
        </w:rPr>
        <w:t xml:space="preserve">любые отклонения параметров материалов, деталей и </w:t>
      </w:r>
      <w:r w:rsidRPr="00735A82">
        <w:rPr>
          <w:bCs/>
        </w:rPr>
        <w:tab/>
        <w:t xml:space="preserve">изделий от заданных (размеры, качество обработки </w:t>
      </w:r>
      <w:r w:rsidRPr="00735A82">
        <w:rPr>
          <w:bCs/>
        </w:rPr>
        <w:tab/>
        <w:t xml:space="preserve">поверхности, </w:t>
      </w:r>
      <w:proofErr w:type="spellStart"/>
      <w:r w:rsidRPr="00735A82">
        <w:rPr>
          <w:bCs/>
        </w:rPr>
        <w:t>влаго</w:t>
      </w:r>
      <w:proofErr w:type="spellEnd"/>
      <w:r w:rsidRPr="00735A82">
        <w:rPr>
          <w:bCs/>
        </w:rPr>
        <w:t>- и теплостойкость и т.д.</w:t>
      </w:r>
      <w:proofErr w:type="gramEnd"/>
    </w:p>
    <w:p w:rsidR="00A24F33" w:rsidRPr="00735A82" w:rsidRDefault="00A24F33" w:rsidP="00735A82">
      <w:pPr>
        <w:pStyle w:val="af5"/>
        <w:spacing w:before="0" w:beforeAutospacing="0" w:after="0" w:afterAutospacing="0" w:line="360" w:lineRule="auto"/>
        <w:jc w:val="both"/>
        <w:rPr>
          <w:bCs/>
          <w:i/>
          <w:iCs/>
        </w:rPr>
      </w:pPr>
      <w:r w:rsidRPr="00735A82">
        <w:rPr>
          <w:bCs/>
          <w:i/>
          <w:iCs/>
        </w:rPr>
        <w:t>Классификация дефектов</w:t>
      </w:r>
    </w:p>
    <w:p w:rsidR="00735A82" w:rsidRPr="00735A82" w:rsidRDefault="00735A82" w:rsidP="00735A82">
      <w:pPr>
        <w:pStyle w:val="af5"/>
        <w:spacing w:before="0" w:beforeAutospacing="0" w:after="0" w:afterAutospacing="0" w:line="360" w:lineRule="auto"/>
        <w:jc w:val="both"/>
        <w:rPr>
          <w:bCs/>
          <w:i/>
          <w:iCs/>
        </w:rPr>
      </w:pPr>
      <w:r w:rsidRPr="00735A82">
        <w:rPr>
          <w:bCs/>
          <w:i/>
          <w:iCs/>
        </w:rPr>
        <w:drawing>
          <wp:inline distT="0" distB="0" distL="0" distR="0" wp14:anchorId="383C333F" wp14:editId="7886DB04">
            <wp:extent cx="4400550" cy="834328"/>
            <wp:effectExtent l="0" t="0" r="0" b="4445"/>
            <wp:docPr id="51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14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8" t="17969" r="17630" b="66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45" cy="83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24F33" w:rsidRPr="00735A82" w:rsidRDefault="00A24F3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 xml:space="preserve">Количественная классификация дефектов: а – </w:t>
      </w:r>
      <w:proofErr w:type="gramStart"/>
      <w:r w:rsidRPr="00735A82">
        <w:rPr>
          <w:bCs/>
        </w:rPr>
        <w:t>одиночные</w:t>
      </w:r>
      <w:proofErr w:type="gramEnd"/>
      <w:r w:rsidRPr="00735A82">
        <w:rPr>
          <w:bCs/>
        </w:rPr>
        <w:t>; б – групповые; в – сплошные</w:t>
      </w:r>
    </w:p>
    <w:p w:rsidR="00735A82" w:rsidRDefault="00735A82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drawing>
          <wp:inline distT="0" distB="0" distL="0" distR="0" wp14:anchorId="3C594CED" wp14:editId="48E8FDC2">
            <wp:extent cx="4400550" cy="816615"/>
            <wp:effectExtent l="0" t="0" r="0" b="2540"/>
            <wp:docPr id="512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15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4" t="40886" r="17526" b="43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199" cy="81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24F33" w:rsidRPr="00735A82" w:rsidRDefault="00A24F3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Классификация дефектов по положению в объекте контроля:</w:t>
      </w:r>
      <w:r w:rsidRPr="00735A82">
        <w:rPr>
          <w:bCs/>
        </w:rPr>
        <w:br/>
        <w:t xml:space="preserve">а – </w:t>
      </w:r>
      <w:proofErr w:type="gramStart"/>
      <w:r w:rsidRPr="00735A82">
        <w:rPr>
          <w:bCs/>
        </w:rPr>
        <w:t>внутренние</w:t>
      </w:r>
      <w:proofErr w:type="gramEnd"/>
      <w:r w:rsidRPr="00735A82">
        <w:rPr>
          <w:bCs/>
        </w:rPr>
        <w:t>; б – поверхностные; в – подповерхностные</w:t>
      </w:r>
    </w:p>
    <w:p w:rsidR="00A24F33" w:rsidRPr="00735A82" w:rsidRDefault="00A24F3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Основные требования, предъявляемые к неразрушающим методам контроля, или дефектоскопии:</w:t>
      </w:r>
    </w:p>
    <w:p w:rsidR="00D00093" w:rsidRPr="00735A82" w:rsidRDefault="00D00093" w:rsidP="00735A82">
      <w:pPr>
        <w:pStyle w:val="af5"/>
        <w:numPr>
          <w:ilvl w:val="0"/>
          <w:numId w:val="43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lastRenderedPageBreak/>
        <w:t>возможность осуществления контроля на всех стадиях изготовления, при эксплуатации и при ремонте изделий;</w:t>
      </w:r>
    </w:p>
    <w:p w:rsidR="00D00093" w:rsidRPr="00735A82" w:rsidRDefault="00D00093" w:rsidP="00735A82">
      <w:pPr>
        <w:pStyle w:val="af5"/>
        <w:numPr>
          <w:ilvl w:val="0"/>
          <w:numId w:val="43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 xml:space="preserve">возможность контроля качества продукции по </w:t>
      </w:r>
      <w:r w:rsidRPr="00735A82">
        <w:rPr>
          <w:bCs/>
        </w:rPr>
        <w:tab/>
        <w:t>большинству заданных параметров;</w:t>
      </w:r>
    </w:p>
    <w:p w:rsidR="00D00093" w:rsidRPr="00735A82" w:rsidRDefault="00D00093" w:rsidP="00735A82">
      <w:pPr>
        <w:pStyle w:val="af5"/>
        <w:numPr>
          <w:ilvl w:val="0"/>
          <w:numId w:val="43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 xml:space="preserve">согласованность времени, затрачиваемого на контроль, со </w:t>
      </w:r>
      <w:r w:rsidRPr="00735A82">
        <w:rPr>
          <w:bCs/>
        </w:rPr>
        <w:tab/>
        <w:t>временем работы другого технологического оборудования;</w:t>
      </w:r>
    </w:p>
    <w:p w:rsidR="00D00093" w:rsidRPr="00735A82" w:rsidRDefault="00D00093" w:rsidP="00735A82">
      <w:pPr>
        <w:pStyle w:val="af5"/>
        <w:numPr>
          <w:ilvl w:val="0"/>
          <w:numId w:val="43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высокая достоверность результатов контроля</w:t>
      </w:r>
    </w:p>
    <w:p w:rsidR="00D00093" w:rsidRPr="00735A82" w:rsidRDefault="00D00093" w:rsidP="00735A82">
      <w:pPr>
        <w:pStyle w:val="af5"/>
        <w:numPr>
          <w:ilvl w:val="0"/>
          <w:numId w:val="43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 xml:space="preserve">возможность механизации и автоматизации контроля технологических процессов, а также управления ими с </w:t>
      </w:r>
      <w:r w:rsidRPr="00735A82">
        <w:rPr>
          <w:bCs/>
        </w:rPr>
        <w:tab/>
        <w:t xml:space="preserve">использованием сигналов, выдаваемых средствами </w:t>
      </w:r>
      <w:r w:rsidRPr="00735A82">
        <w:rPr>
          <w:bCs/>
        </w:rPr>
        <w:tab/>
        <w:t>контроля;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 xml:space="preserve">высокая надёжность дефектоскопической аппаратуры и </w:t>
      </w:r>
      <w:r w:rsidRPr="00735A82">
        <w:rPr>
          <w:bCs/>
        </w:rPr>
        <w:tab/>
        <w:t>возможность использования её в различных условиях;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простота методик контроля, техническая доступность средств контроля в условиях производства, ремонта и эксплуатации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  <w:i/>
          <w:iCs/>
        </w:rPr>
        <w:t>Перечень объектов контроля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1. Объекты котлонадзора.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2.</w:t>
      </w:r>
      <w:r w:rsidRPr="00735A82">
        <w:rPr>
          <w:bCs/>
        </w:rPr>
        <w:tab/>
        <w:t>Системы газоснабжения (газораспределения).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3.</w:t>
      </w:r>
      <w:r w:rsidRPr="00735A82">
        <w:rPr>
          <w:bCs/>
        </w:rPr>
        <w:tab/>
        <w:t>Подъемные сооружения.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4.</w:t>
      </w:r>
      <w:r w:rsidRPr="00735A82">
        <w:rPr>
          <w:bCs/>
        </w:rPr>
        <w:tab/>
        <w:t>Объекты горнорудной промышленности.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5.</w:t>
      </w:r>
      <w:r w:rsidRPr="00735A82">
        <w:rPr>
          <w:bCs/>
        </w:rPr>
        <w:tab/>
        <w:t>Объекты угольной промышленности.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6.</w:t>
      </w:r>
      <w:r w:rsidRPr="00735A82">
        <w:rPr>
          <w:bCs/>
        </w:rPr>
        <w:tab/>
        <w:t>Оборудование нефтяной и газовой промышленности.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7.</w:t>
      </w:r>
      <w:r w:rsidRPr="00735A82">
        <w:rPr>
          <w:bCs/>
        </w:rPr>
        <w:tab/>
        <w:t>Оборудование металлургической промышленности.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8.</w:t>
      </w:r>
      <w:r w:rsidRPr="00735A82">
        <w:rPr>
          <w:bCs/>
        </w:rPr>
        <w:tab/>
        <w:t xml:space="preserve">Оборудование взрывопожароопасных и химически </w:t>
      </w:r>
      <w:r w:rsidRPr="00735A82">
        <w:rPr>
          <w:bCs/>
        </w:rPr>
        <w:tab/>
        <w:t>опасных производств.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9.</w:t>
      </w:r>
      <w:r w:rsidRPr="00735A82">
        <w:rPr>
          <w:bCs/>
        </w:rPr>
        <w:tab/>
        <w:t>Объекты железнодорожного транспорта.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10.</w:t>
      </w:r>
      <w:r w:rsidRPr="00735A82">
        <w:rPr>
          <w:bCs/>
        </w:rPr>
        <w:tab/>
        <w:t>Объекты хранения и переработки зерна.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11.</w:t>
      </w:r>
      <w:r w:rsidRPr="00735A82">
        <w:rPr>
          <w:bCs/>
        </w:rPr>
        <w:tab/>
        <w:t>Здания и сооружения (строительные объекты).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12.</w:t>
      </w:r>
      <w:r w:rsidRPr="00735A82">
        <w:rPr>
          <w:bCs/>
        </w:rPr>
        <w:tab/>
        <w:t>Оборудование электроэнергетики.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  <w:i/>
          <w:iCs/>
        </w:rPr>
      </w:pPr>
      <w:r w:rsidRPr="00735A82">
        <w:rPr>
          <w:bCs/>
          <w:i/>
          <w:iCs/>
        </w:rPr>
        <w:t>Основные виды НК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1.</w:t>
      </w:r>
      <w:r w:rsidRPr="00735A82">
        <w:rPr>
          <w:bCs/>
        </w:rPr>
        <w:tab/>
      </w:r>
      <w:proofErr w:type="gramStart"/>
      <w:r w:rsidRPr="00735A82">
        <w:rPr>
          <w:bCs/>
        </w:rPr>
        <w:t>оптический</w:t>
      </w:r>
      <w:proofErr w:type="gramEnd"/>
      <w:r w:rsidRPr="00735A82">
        <w:rPr>
          <w:bCs/>
        </w:rPr>
        <w:t>;</w:t>
      </w:r>
      <w:r w:rsidRPr="00735A82">
        <w:rPr>
          <w:bCs/>
        </w:rPr>
        <w:br/>
        <w:t>2.</w:t>
      </w:r>
      <w:r w:rsidRPr="00735A82">
        <w:rPr>
          <w:bCs/>
        </w:rPr>
        <w:tab/>
        <w:t>проникающими веществами;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</w:rPr>
        <w:t>3.</w:t>
      </w:r>
      <w:r w:rsidRPr="00735A82">
        <w:rPr>
          <w:bCs/>
        </w:rPr>
        <w:tab/>
        <w:t>тепловой;</w:t>
      </w:r>
      <w:r w:rsidRPr="00735A82">
        <w:rPr>
          <w:bCs/>
        </w:rPr>
        <w:br/>
        <w:t>4.</w:t>
      </w:r>
      <w:r w:rsidRPr="00735A82">
        <w:rPr>
          <w:bCs/>
        </w:rPr>
        <w:tab/>
        <w:t>магнитный;</w:t>
      </w:r>
      <w:r w:rsidRPr="00735A82">
        <w:rPr>
          <w:bCs/>
        </w:rPr>
        <w:br/>
        <w:t>5.</w:t>
      </w:r>
      <w:r w:rsidRPr="00735A82">
        <w:rPr>
          <w:bCs/>
        </w:rPr>
        <w:tab/>
        <w:t>электрический;</w:t>
      </w:r>
      <w:r w:rsidRPr="00735A82">
        <w:rPr>
          <w:bCs/>
        </w:rPr>
        <w:br/>
        <w:t>6.</w:t>
      </w:r>
      <w:r w:rsidRPr="00735A82">
        <w:rPr>
          <w:bCs/>
        </w:rPr>
        <w:tab/>
      </w:r>
      <w:proofErr w:type="spellStart"/>
      <w:r w:rsidRPr="00735A82">
        <w:rPr>
          <w:bCs/>
        </w:rPr>
        <w:t>вихретоковый</w:t>
      </w:r>
      <w:proofErr w:type="spellEnd"/>
      <w:r w:rsidRPr="00735A82">
        <w:rPr>
          <w:bCs/>
        </w:rPr>
        <w:t>;</w:t>
      </w:r>
      <w:r w:rsidRPr="00735A82">
        <w:rPr>
          <w:bCs/>
        </w:rPr>
        <w:br/>
        <w:t>7.</w:t>
      </w:r>
      <w:r w:rsidRPr="00735A82">
        <w:rPr>
          <w:bCs/>
        </w:rPr>
        <w:tab/>
        <w:t>акустический;</w:t>
      </w:r>
      <w:r w:rsidRPr="00735A82">
        <w:rPr>
          <w:bCs/>
        </w:rPr>
        <w:br/>
      </w:r>
      <w:r w:rsidRPr="00735A82">
        <w:rPr>
          <w:bCs/>
        </w:rPr>
        <w:lastRenderedPageBreak/>
        <w:t>8.</w:t>
      </w:r>
      <w:r w:rsidRPr="00735A82">
        <w:rPr>
          <w:bCs/>
        </w:rPr>
        <w:tab/>
        <w:t>радиационный;</w:t>
      </w:r>
      <w:r w:rsidRPr="00735A82">
        <w:rPr>
          <w:bCs/>
        </w:rPr>
        <w:br/>
        <w:t>9.</w:t>
      </w:r>
      <w:r w:rsidRPr="00735A82">
        <w:rPr>
          <w:bCs/>
        </w:rPr>
        <w:tab/>
        <w:t>Радиоволновый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</w:rPr>
      </w:pPr>
      <w:r w:rsidRPr="00735A82">
        <w:rPr>
          <w:bCs/>
          <w:i/>
          <w:iCs/>
        </w:rPr>
        <w:t>Эффективность методов НК</w:t>
      </w:r>
    </w:p>
    <w:p w:rsidR="00D00093" w:rsidRPr="00735A82" w:rsidRDefault="00D00093" w:rsidP="00735A82">
      <w:pPr>
        <w:pStyle w:val="af5"/>
        <w:numPr>
          <w:ilvl w:val="2"/>
          <w:numId w:val="3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Многие методы применимы для контроля только определенных типов материалов.</w:t>
      </w:r>
    </w:p>
    <w:p w:rsidR="00D00093" w:rsidRPr="00735A82" w:rsidRDefault="00D00093" w:rsidP="00735A82">
      <w:pPr>
        <w:pStyle w:val="af5"/>
        <w:numPr>
          <w:ilvl w:val="2"/>
          <w:numId w:val="3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 xml:space="preserve">По опасности для обслуживающего персонала выделяются радиационные и капиллярные методы. </w:t>
      </w:r>
    </w:p>
    <w:p w:rsidR="00D00093" w:rsidRPr="00735A82" w:rsidRDefault="00D00093" w:rsidP="00735A82">
      <w:pPr>
        <w:pStyle w:val="af5"/>
        <w:numPr>
          <w:ilvl w:val="2"/>
          <w:numId w:val="3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 xml:space="preserve">С точки зрения автоматизации контроля наиболее благоприятными являются: </w:t>
      </w:r>
      <w:proofErr w:type="spellStart"/>
      <w:r w:rsidRPr="00735A82">
        <w:rPr>
          <w:bCs/>
        </w:rPr>
        <w:t>вихретоковый</w:t>
      </w:r>
      <w:proofErr w:type="spellEnd"/>
      <w:r w:rsidRPr="00735A82">
        <w:rPr>
          <w:bCs/>
        </w:rPr>
        <w:t>; магнитный; радиационный виды и некоторые методы тепловых методов НК.</w:t>
      </w:r>
    </w:p>
    <w:p w:rsidR="00D00093" w:rsidRPr="00735A82" w:rsidRDefault="00D00093" w:rsidP="00735A82">
      <w:pPr>
        <w:pStyle w:val="af5"/>
        <w:numPr>
          <w:ilvl w:val="2"/>
          <w:numId w:val="3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 xml:space="preserve">По стоимости выполнения контроля к наиболее дорогим относят методы радиографические и </w:t>
      </w:r>
      <w:proofErr w:type="spellStart"/>
      <w:r w:rsidRPr="00735A82">
        <w:rPr>
          <w:bCs/>
        </w:rPr>
        <w:t>течеискания</w:t>
      </w:r>
      <w:proofErr w:type="spellEnd"/>
    </w:p>
    <w:p w:rsidR="00D00093" w:rsidRPr="00735A82" w:rsidRDefault="00D00093" w:rsidP="00735A82">
      <w:pPr>
        <w:pStyle w:val="af5"/>
        <w:numPr>
          <w:ilvl w:val="2"/>
          <w:numId w:val="3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 xml:space="preserve">Сопоставлять различные методы контроля можно только в тех условиях, когда для контроля данного типа дефекта в данном </w:t>
      </w:r>
      <w:proofErr w:type="gramStart"/>
      <w:r w:rsidRPr="00735A82">
        <w:rPr>
          <w:bCs/>
        </w:rPr>
        <w:t>ОК</w:t>
      </w:r>
      <w:proofErr w:type="gramEnd"/>
      <w:r w:rsidRPr="00735A82">
        <w:rPr>
          <w:bCs/>
        </w:rPr>
        <w:t xml:space="preserve"> возможно применение нескольких методов НК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  <w:i/>
          <w:iCs/>
        </w:rPr>
      </w:pPr>
      <w:r w:rsidRPr="00735A82">
        <w:rPr>
          <w:bCs/>
          <w:i/>
          <w:iCs/>
        </w:rPr>
        <w:t>Преимущества неразрушающих методов контроля</w:t>
      </w:r>
    </w:p>
    <w:p w:rsidR="00D00093" w:rsidRPr="00735A82" w:rsidRDefault="00D00093" w:rsidP="00735A82">
      <w:pPr>
        <w:pStyle w:val="af5"/>
        <w:numPr>
          <w:ilvl w:val="0"/>
          <w:numId w:val="4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Испытания проводятся непосредственно на изделиях, которые будут применяться в рабочих условиях</w:t>
      </w:r>
    </w:p>
    <w:p w:rsidR="00D00093" w:rsidRPr="00735A82" w:rsidRDefault="00D00093" w:rsidP="00735A82">
      <w:pPr>
        <w:pStyle w:val="af5"/>
        <w:numPr>
          <w:ilvl w:val="0"/>
          <w:numId w:val="4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Испытания можно проводить на любой детали, предназначенной для работы в реальных условиях</w:t>
      </w:r>
    </w:p>
    <w:p w:rsidR="00D00093" w:rsidRPr="00735A82" w:rsidRDefault="00D00093" w:rsidP="00735A82">
      <w:pPr>
        <w:pStyle w:val="af5"/>
        <w:numPr>
          <w:ilvl w:val="0"/>
          <w:numId w:val="4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Испытания можно проводить на целой детали или на всех ее опасных участках.</w:t>
      </w:r>
    </w:p>
    <w:p w:rsidR="00D00093" w:rsidRPr="00735A82" w:rsidRDefault="00D00093" w:rsidP="00735A82">
      <w:pPr>
        <w:pStyle w:val="af5"/>
        <w:numPr>
          <w:ilvl w:val="0"/>
          <w:numId w:val="4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Могут быть проведены испытания многими НМК, каждый из которых чувствителен к различным свойствам или частям материала или детали</w:t>
      </w:r>
    </w:p>
    <w:p w:rsidR="00D00093" w:rsidRPr="00735A82" w:rsidRDefault="00D00093" w:rsidP="00735A82">
      <w:pPr>
        <w:pStyle w:val="af5"/>
        <w:numPr>
          <w:ilvl w:val="0"/>
          <w:numId w:val="4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Неразрушающие методы контроля часто можно применять к детали в рабочих условиях, без прекращения работы</w:t>
      </w:r>
    </w:p>
    <w:p w:rsidR="00D00093" w:rsidRPr="00735A82" w:rsidRDefault="00D00093" w:rsidP="00735A82">
      <w:pPr>
        <w:pStyle w:val="af5"/>
        <w:numPr>
          <w:ilvl w:val="0"/>
          <w:numId w:val="4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НМК позволяют применить повторный контроль данных деталей в течение любого периода времени.</w:t>
      </w:r>
    </w:p>
    <w:p w:rsidR="00D00093" w:rsidRPr="00735A82" w:rsidRDefault="00D00093" w:rsidP="00735A82">
      <w:pPr>
        <w:pStyle w:val="af5"/>
        <w:numPr>
          <w:ilvl w:val="0"/>
          <w:numId w:val="4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При НМК детали, изготовленные из дорогостоящего материала, не выходят из строя при контроле</w:t>
      </w:r>
    </w:p>
    <w:p w:rsidR="00D00093" w:rsidRPr="00735A82" w:rsidRDefault="00D00093" w:rsidP="00735A82">
      <w:pPr>
        <w:pStyle w:val="af5"/>
        <w:numPr>
          <w:ilvl w:val="0"/>
          <w:numId w:val="4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При НМК требуется небольшая (или совсем не требуется) предварительная обработка образцов</w:t>
      </w:r>
    </w:p>
    <w:p w:rsidR="00D00093" w:rsidRPr="00735A82" w:rsidRDefault="00D00093" w:rsidP="00735A82">
      <w:pPr>
        <w:pStyle w:val="af5"/>
        <w:numPr>
          <w:ilvl w:val="0"/>
          <w:numId w:val="44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 xml:space="preserve">Большинство НМК кратковременны и требуют меньшей затраты </w:t>
      </w:r>
      <w:proofErr w:type="spellStart"/>
      <w:r w:rsidRPr="00735A82">
        <w:rPr>
          <w:bCs/>
        </w:rPr>
        <w:t>человекочасов</w:t>
      </w:r>
      <w:proofErr w:type="spellEnd"/>
      <w:r w:rsidRPr="00735A82">
        <w:rPr>
          <w:bCs/>
        </w:rPr>
        <w:t>, чем типичные разрушающие методы испытаний.</w:t>
      </w:r>
    </w:p>
    <w:p w:rsidR="00D00093" w:rsidRPr="00735A82" w:rsidRDefault="00D00093" w:rsidP="00735A82">
      <w:pPr>
        <w:pStyle w:val="af5"/>
        <w:spacing w:before="0" w:beforeAutospacing="0" w:after="0" w:afterAutospacing="0" w:line="360" w:lineRule="auto"/>
        <w:jc w:val="both"/>
        <w:rPr>
          <w:bCs/>
          <w:i/>
          <w:iCs/>
        </w:rPr>
      </w:pPr>
      <w:r w:rsidRPr="00735A82">
        <w:rPr>
          <w:bCs/>
          <w:i/>
          <w:iCs/>
        </w:rPr>
        <w:t>Недостатки неразрушающих методов контроля</w:t>
      </w:r>
    </w:p>
    <w:p w:rsidR="00D00093" w:rsidRPr="00735A82" w:rsidRDefault="00D00093" w:rsidP="00735A82">
      <w:pPr>
        <w:pStyle w:val="af5"/>
        <w:numPr>
          <w:ilvl w:val="3"/>
          <w:numId w:val="45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t>НК обычно включает в себя косвенные измерения свойств, не имеющих непосредственного значения при эксплуатации</w:t>
      </w:r>
    </w:p>
    <w:p w:rsidR="00D00093" w:rsidRPr="00735A82" w:rsidRDefault="00D00093" w:rsidP="00735A82">
      <w:pPr>
        <w:pStyle w:val="af5"/>
        <w:numPr>
          <w:ilvl w:val="3"/>
          <w:numId w:val="45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35A82">
        <w:rPr>
          <w:bCs/>
        </w:rPr>
        <w:lastRenderedPageBreak/>
        <w:t>Обычно требуются калибровка (настройка) на специальных (контрольных) образцах и исследование рабочих условий для интерпретации результатов НК.</w:t>
      </w:r>
    </w:p>
    <w:p w:rsidR="00246D13" w:rsidRPr="004F0599" w:rsidRDefault="00246D13" w:rsidP="004F0599">
      <w:pPr>
        <w:pStyle w:val="af5"/>
        <w:spacing w:before="0" w:beforeAutospacing="0" w:after="0" w:afterAutospacing="0" w:line="360" w:lineRule="auto"/>
        <w:jc w:val="both"/>
        <w:rPr>
          <w:b/>
          <w:bCs/>
        </w:rPr>
      </w:pPr>
      <w:bookmarkStart w:id="2" w:name="_GoBack"/>
      <w:bookmarkEnd w:id="2"/>
      <w:r w:rsidRPr="004F0599">
        <w:rPr>
          <w:b/>
          <w:bCs/>
        </w:rPr>
        <w:t>Литература</w:t>
      </w:r>
    </w:p>
    <w:p w:rsidR="00246D13" w:rsidRPr="004F0599" w:rsidRDefault="00246D13" w:rsidP="004F0599">
      <w:pPr>
        <w:pStyle w:val="af5"/>
        <w:spacing w:before="0" w:beforeAutospacing="0" w:after="0" w:afterAutospacing="0" w:line="360" w:lineRule="auto"/>
        <w:jc w:val="both"/>
      </w:pPr>
      <w:r w:rsidRPr="004F0599">
        <w:t xml:space="preserve">1. </w:t>
      </w:r>
      <w:proofErr w:type="spellStart"/>
      <w:r w:rsidRPr="004F0599">
        <w:t>Седуш</w:t>
      </w:r>
      <w:proofErr w:type="spellEnd"/>
      <w:r w:rsidRPr="004F0599">
        <w:t xml:space="preserve"> В.Я. Надежность, ремонт и монтаж металлургических машин. – Донецк: Юго-Восток, 2007. – 379 с.</w:t>
      </w:r>
    </w:p>
    <w:p w:rsidR="00246D13" w:rsidRPr="004F0599" w:rsidRDefault="00246D13" w:rsidP="004F0599">
      <w:pPr>
        <w:pStyle w:val="af5"/>
        <w:spacing w:before="0" w:beforeAutospacing="0" w:after="0" w:afterAutospacing="0" w:line="360" w:lineRule="auto"/>
        <w:jc w:val="both"/>
      </w:pPr>
      <w:r w:rsidRPr="004F0599">
        <w:t xml:space="preserve">2. </w:t>
      </w:r>
      <w:proofErr w:type="spellStart"/>
      <w:r w:rsidRPr="004F0599">
        <w:t>Острейковский</w:t>
      </w:r>
      <w:proofErr w:type="spellEnd"/>
      <w:r w:rsidRPr="004F0599">
        <w:t xml:space="preserve"> В. А. Теория надежности. – М.: Высшая школа, 2003. – 463 с.</w:t>
      </w:r>
    </w:p>
    <w:p w:rsidR="00246D13" w:rsidRPr="004F0599" w:rsidRDefault="00246D13" w:rsidP="004F0599">
      <w:pPr>
        <w:pStyle w:val="af5"/>
        <w:spacing w:before="0" w:beforeAutospacing="0" w:after="0" w:afterAutospacing="0" w:line="360" w:lineRule="auto"/>
        <w:jc w:val="both"/>
      </w:pPr>
      <w:r w:rsidRPr="004F0599">
        <w:t xml:space="preserve">3. </w:t>
      </w:r>
      <w:proofErr w:type="spellStart"/>
      <w:r w:rsidRPr="004F0599">
        <w:t>Гулидов</w:t>
      </w:r>
      <w:proofErr w:type="spellEnd"/>
      <w:r w:rsidRPr="004F0599">
        <w:t xml:space="preserve"> И.Н. Оборудование прокатных цехов (эксплуатация, надежность): Учебное пособие. – </w:t>
      </w:r>
      <w:proofErr w:type="spellStart"/>
      <w:r w:rsidRPr="004F0599">
        <w:t>Интермет</w:t>
      </w:r>
      <w:proofErr w:type="spellEnd"/>
      <w:r w:rsidRPr="004F0599">
        <w:t>-Инжиниринг, 2004. – 315 с.</w:t>
      </w:r>
    </w:p>
    <w:p w:rsidR="00246D13" w:rsidRPr="004F0599" w:rsidRDefault="00246D13" w:rsidP="004F0599">
      <w:pPr>
        <w:pStyle w:val="af5"/>
        <w:spacing w:before="0" w:beforeAutospacing="0" w:after="0" w:afterAutospacing="0" w:line="360" w:lineRule="auto"/>
        <w:jc w:val="both"/>
      </w:pPr>
      <w:r w:rsidRPr="004F0599">
        <w:t xml:space="preserve">4. Поляков Б.Н. </w:t>
      </w:r>
      <w:proofErr w:type="spellStart"/>
      <w:r w:rsidRPr="004F0599">
        <w:t>Нагруженность</w:t>
      </w:r>
      <w:proofErr w:type="spellEnd"/>
      <w:r w:rsidRPr="004F0599">
        <w:t xml:space="preserve"> прокатного оборудования с позиции теории случайных процессов // Известия вузов – Черная металлургия, 2005. – № 12. – С. 53-57.</w:t>
      </w:r>
    </w:p>
    <w:p w:rsidR="00246D13" w:rsidRPr="004F0599" w:rsidRDefault="00246D13" w:rsidP="004F0599">
      <w:pPr>
        <w:pStyle w:val="af5"/>
        <w:spacing w:before="0" w:beforeAutospacing="0" w:after="0" w:afterAutospacing="0" w:line="360" w:lineRule="auto"/>
        <w:jc w:val="both"/>
      </w:pPr>
      <w:r w:rsidRPr="004F0599">
        <w:t xml:space="preserve">5. Кирильченко П.Н., </w:t>
      </w:r>
      <w:proofErr w:type="spellStart"/>
      <w:r w:rsidRPr="004F0599">
        <w:t>Артюх</w:t>
      </w:r>
      <w:proofErr w:type="spellEnd"/>
      <w:r w:rsidRPr="004F0599">
        <w:t xml:space="preserve"> В.Г., </w:t>
      </w:r>
      <w:proofErr w:type="spellStart"/>
      <w:r w:rsidRPr="004F0599">
        <w:t>Артюх</w:t>
      </w:r>
      <w:proofErr w:type="spellEnd"/>
      <w:r w:rsidRPr="004F0599">
        <w:t xml:space="preserve"> Г.В., Беляев А.Н. Система защиты оборудования от аварийных поломок // Сталь, 2007. – № 1. – С. 65-66.</w:t>
      </w:r>
    </w:p>
    <w:p w:rsidR="00246D13" w:rsidRPr="004F0599" w:rsidRDefault="00246D13" w:rsidP="004F0599">
      <w:pPr>
        <w:pStyle w:val="af5"/>
        <w:spacing w:before="0" w:beforeAutospacing="0" w:after="0" w:afterAutospacing="0" w:line="360" w:lineRule="auto"/>
        <w:jc w:val="both"/>
      </w:pPr>
      <w:r w:rsidRPr="004F0599">
        <w:t>6. Ченцов Н.А. Организация, управление и автоматизация ремонтной службы. – Донецк: Норд-Пресс, 2007. – 258 с.</w:t>
      </w:r>
    </w:p>
    <w:p w:rsidR="008B285A" w:rsidRPr="004F0599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85A" w:rsidRPr="004F0599" w:rsidRDefault="008B285A" w:rsidP="004F0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B285A" w:rsidRPr="004F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6F7"/>
    <w:multiLevelType w:val="hybridMultilevel"/>
    <w:tmpl w:val="2BEEB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278C8"/>
    <w:multiLevelType w:val="hybridMultilevel"/>
    <w:tmpl w:val="698A4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F86CE8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A6FEB"/>
    <w:multiLevelType w:val="hybridMultilevel"/>
    <w:tmpl w:val="8E3E62B6"/>
    <w:lvl w:ilvl="0" w:tplc="C6A0646E">
      <w:start w:val="1"/>
      <w:numFmt w:val="decimal"/>
      <w:lvlText w:val="%1)"/>
      <w:lvlJc w:val="left"/>
      <w:pPr>
        <w:ind w:left="1287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D3E2E0F"/>
    <w:multiLevelType w:val="hybridMultilevel"/>
    <w:tmpl w:val="EC065E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9C4E30"/>
    <w:multiLevelType w:val="hybridMultilevel"/>
    <w:tmpl w:val="7CF4265E"/>
    <w:lvl w:ilvl="0" w:tplc="C5C6F35A">
      <w:start w:val="1"/>
      <w:numFmt w:val="bullet"/>
      <w:lvlText w:val="–"/>
      <w:lvlJc w:val="left"/>
      <w:pPr>
        <w:tabs>
          <w:tab w:val="num" w:pos="709"/>
        </w:tabs>
        <w:ind w:left="709" w:firstLine="22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0EE1799F"/>
    <w:multiLevelType w:val="hybridMultilevel"/>
    <w:tmpl w:val="207A50D4"/>
    <w:lvl w:ilvl="0" w:tplc="4CD8916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1273A0C"/>
    <w:multiLevelType w:val="hybridMultilevel"/>
    <w:tmpl w:val="4E36C2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9C6797"/>
    <w:multiLevelType w:val="hybridMultilevel"/>
    <w:tmpl w:val="99BC3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C55FF9"/>
    <w:multiLevelType w:val="hybridMultilevel"/>
    <w:tmpl w:val="6050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A364E3"/>
    <w:multiLevelType w:val="hybridMultilevel"/>
    <w:tmpl w:val="8D883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435CC"/>
    <w:multiLevelType w:val="hybridMultilevel"/>
    <w:tmpl w:val="42B21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0474BB"/>
    <w:multiLevelType w:val="hybridMultilevel"/>
    <w:tmpl w:val="18385A72"/>
    <w:lvl w:ilvl="0" w:tplc="C5C6F35A">
      <w:start w:val="1"/>
      <w:numFmt w:val="bullet"/>
      <w:lvlText w:val="–"/>
      <w:lvlJc w:val="left"/>
      <w:pPr>
        <w:tabs>
          <w:tab w:val="num" w:pos="0"/>
        </w:tabs>
        <w:ind w:left="0" w:firstLine="22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B064A64"/>
    <w:multiLevelType w:val="hybridMultilevel"/>
    <w:tmpl w:val="3FC85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4F2B84"/>
    <w:multiLevelType w:val="hybridMultilevel"/>
    <w:tmpl w:val="907ED124"/>
    <w:lvl w:ilvl="0" w:tplc="D58CF690">
      <w:start w:val="1"/>
      <w:numFmt w:val="decimal"/>
      <w:lvlText w:val="%1.  "/>
      <w:lvlJc w:val="left"/>
      <w:pPr>
        <w:ind w:left="1287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D1360F4"/>
    <w:multiLevelType w:val="hybridMultilevel"/>
    <w:tmpl w:val="7CD0AC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DB82CB8"/>
    <w:multiLevelType w:val="hybridMultilevel"/>
    <w:tmpl w:val="85B63AB4"/>
    <w:lvl w:ilvl="0" w:tplc="C5C6F35A">
      <w:start w:val="1"/>
      <w:numFmt w:val="bullet"/>
      <w:lvlText w:val="–"/>
      <w:lvlJc w:val="left"/>
      <w:pPr>
        <w:tabs>
          <w:tab w:val="num" w:pos="0"/>
        </w:tabs>
        <w:ind w:left="0" w:firstLine="22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31A965FB"/>
    <w:multiLevelType w:val="hybridMultilevel"/>
    <w:tmpl w:val="222694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10511B"/>
    <w:multiLevelType w:val="hybridMultilevel"/>
    <w:tmpl w:val="826AA4C0"/>
    <w:lvl w:ilvl="0" w:tplc="C5C6F35A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3A9065C6"/>
    <w:multiLevelType w:val="hybridMultilevel"/>
    <w:tmpl w:val="73808D86"/>
    <w:lvl w:ilvl="0" w:tplc="C6A0646E">
      <w:start w:val="1"/>
      <w:numFmt w:val="decimal"/>
      <w:lvlText w:val="%1)"/>
      <w:lvlJc w:val="left"/>
      <w:pPr>
        <w:ind w:left="1287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C357D05"/>
    <w:multiLevelType w:val="hybridMultilevel"/>
    <w:tmpl w:val="15EE975A"/>
    <w:lvl w:ilvl="0" w:tplc="C5C6F35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C66581E"/>
    <w:multiLevelType w:val="hybridMultilevel"/>
    <w:tmpl w:val="6D8E7394"/>
    <w:lvl w:ilvl="0" w:tplc="A7F86CE8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>
    <w:nsid w:val="3F624661"/>
    <w:multiLevelType w:val="hybridMultilevel"/>
    <w:tmpl w:val="7CBA57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76590D"/>
    <w:multiLevelType w:val="hybridMultilevel"/>
    <w:tmpl w:val="9A0A1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016A1D"/>
    <w:multiLevelType w:val="hybridMultilevel"/>
    <w:tmpl w:val="7526D13A"/>
    <w:lvl w:ilvl="0" w:tplc="110A1D30">
      <w:start w:val="1"/>
      <w:numFmt w:val="bullet"/>
      <w:lvlText w:val=""/>
      <w:lvlJc w:val="left"/>
      <w:pPr>
        <w:tabs>
          <w:tab w:val="num" w:pos="0"/>
        </w:tabs>
        <w:ind w:left="0" w:firstLine="227"/>
      </w:pPr>
      <w:rPr>
        <w:rFonts w:ascii="Symbol" w:hAnsi="Symbol" w:hint="default"/>
      </w:rPr>
    </w:lvl>
    <w:lvl w:ilvl="1" w:tplc="C5C6F35A">
      <w:start w:val="1"/>
      <w:numFmt w:val="bullet"/>
      <w:lvlText w:val="–"/>
      <w:lvlJc w:val="left"/>
      <w:pPr>
        <w:tabs>
          <w:tab w:val="num" w:pos="0"/>
        </w:tabs>
        <w:ind w:left="0" w:firstLine="227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7C3F14"/>
    <w:multiLevelType w:val="hybridMultilevel"/>
    <w:tmpl w:val="15A484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18409A"/>
    <w:multiLevelType w:val="hybridMultilevel"/>
    <w:tmpl w:val="25F6AC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496BFD"/>
    <w:multiLevelType w:val="hybridMultilevel"/>
    <w:tmpl w:val="509CEC3E"/>
    <w:lvl w:ilvl="0" w:tplc="C6A0646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F2826"/>
    <w:multiLevelType w:val="hybridMultilevel"/>
    <w:tmpl w:val="DEBA1E40"/>
    <w:lvl w:ilvl="0" w:tplc="8200CD3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C5C6F35A">
      <w:start w:val="1"/>
      <w:numFmt w:val="bullet"/>
      <w:lvlText w:val="–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BB5710"/>
    <w:multiLevelType w:val="hybridMultilevel"/>
    <w:tmpl w:val="77465BB8"/>
    <w:lvl w:ilvl="0" w:tplc="C5C6F35A">
      <w:start w:val="1"/>
      <w:numFmt w:val="bullet"/>
      <w:lvlText w:val="–"/>
      <w:lvlJc w:val="left"/>
      <w:pPr>
        <w:tabs>
          <w:tab w:val="num" w:pos="0"/>
        </w:tabs>
        <w:ind w:left="0" w:firstLine="22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EE647E"/>
    <w:multiLevelType w:val="hybridMultilevel"/>
    <w:tmpl w:val="1EA29B1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57CB5AF7"/>
    <w:multiLevelType w:val="hybridMultilevel"/>
    <w:tmpl w:val="A0C07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9866D8"/>
    <w:multiLevelType w:val="hybridMultilevel"/>
    <w:tmpl w:val="99527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9A11B1"/>
    <w:multiLevelType w:val="hybridMultilevel"/>
    <w:tmpl w:val="C6FE8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3463E1"/>
    <w:multiLevelType w:val="hybridMultilevel"/>
    <w:tmpl w:val="D7DA80B6"/>
    <w:lvl w:ilvl="0" w:tplc="41A003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760266"/>
    <w:multiLevelType w:val="hybridMultilevel"/>
    <w:tmpl w:val="69984754"/>
    <w:lvl w:ilvl="0" w:tplc="5232B4EE">
      <w:start w:val="1"/>
      <w:numFmt w:val="decimal"/>
      <w:lvlText w:val="%1.  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6EC3BE0"/>
    <w:multiLevelType w:val="hybridMultilevel"/>
    <w:tmpl w:val="A15E000E"/>
    <w:lvl w:ilvl="0" w:tplc="C5C6F35A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68BE15B6"/>
    <w:multiLevelType w:val="hybridMultilevel"/>
    <w:tmpl w:val="E1867D58"/>
    <w:lvl w:ilvl="0" w:tplc="D30C304E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8"/>
        <w:szCs w:val="28"/>
      </w:rPr>
    </w:lvl>
    <w:lvl w:ilvl="1" w:tplc="30FEE6EA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C7D39E7"/>
    <w:multiLevelType w:val="hybridMultilevel"/>
    <w:tmpl w:val="30C0AB90"/>
    <w:lvl w:ilvl="0" w:tplc="A7F86CE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E41CBF"/>
    <w:multiLevelType w:val="multilevel"/>
    <w:tmpl w:val="9D704FE4"/>
    <w:lvl w:ilvl="0">
      <w:start w:val="1"/>
      <w:numFmt w:val="decimal"/>
      <w:pStyle w:val="2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7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>
    <w:nsid w:val="71650241"/>
    <w:multiLevelType w:val="hybridMultilevel"/>
    <w:tmpl w:val="0D3C14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F70F33"/>
    <w:multiLevelType w:val="hybridMultilevel"/>
    <w:tmpl w:val="9E48C43A"/>
    <w:lvl w:ilvl="0" w:tplc="A75E3B02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A450B63"/>
    <w:multiLevelType w:val="hybridMultilevel"/>
    <w:tmpl w:val="33362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4B671A"/>
    <w:multiLevelType w:val="hybridMultilevel"/>
    <w:tmpl w:val="3E6E77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F2258C"/>
    <w:multiLevelType w:val="hybridMultilevel"/>
    <w:tmpl w:val="69600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F104B6F"/>
    <w:multiLevelType w:val="hybridMultilevel"/>
    <w:tmpl w:val="3DB6F056"/>
    <w:lvl w:ilvl="0" w:tplc="A75E3B02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8"/>
  </w:num>
  <w:num w:numId="3">
    <w:abstractNumId w:val="35"/>
  </w:num>
  <w:num w:numId="4">
    <w:abstractNumId w:val="19"/>
  </w:num>
  <w:num w:numId="5">
    <w:abstractNumId w:val="17"/>
  </w:num>
  <w:num w:numId="6">
    <w:abstractNumId w:val="15"/>
  </w:num>
  <w:num w:numId="7">
    <w:abstractNumId w:val="28"/>
  </w:num>
  <w:num w:numId="8">
    <w:abstractNumId w:val="11"/>
  </w:num>
  <w:num w:numId="9">
    <w:abstractNumId w:val="23"/>
  </w:num>
  <w:num w:numId="10">
    <w:abstractNumId w:val="2"/>
  </w:num>
  <w:num w:numId="11">
    <w:abstractNumId w:val="18"/>
  </w:num>
  <w:num w:numId="12">
    <w:abstractNumId w:val="40"/>
  </w:num>
  <w:num w:numId="13">
    <w:abstractNumId w:val="44"/>
  </w:num>
  <w:num w:numId="14">
    <w:abstractNumId w:val="4"/>
  </w:num>
  <w:num w:numId="15">
    <w:abstractNumId w:val="36"/>
  </w:num>
  <w:num w:numId="16">
    <w:abstractNumId w:val="5"/>
  </w:num>
  <w:num w:numId="17">
    <w:abstractNumId w:val="27"/>
  </w:num>
  <w:num w:numId="18">
    <w:abstractNumId w:val="26"/>
  </w:num>
  <w:num w:numId="19">
    <w:abstractNumId w:val="13"/>
  </w:num>
  <w:num w:numId="20">
    <w:abstractNumId w:val="34"/>
  </w:num>
  <w:num w:numId="21">
    <w:abstractNumId w:val="8"/>
  </w:num>
  <w:num w:numId="22">
    <w:abstractNumId w:val="6"/>
  </w:num>
  <w:num w:numId="23">
    <w:abstractNumId w:val="9"/>
  </w:num>
  <w:num w:numId="24">
    <w:abstractNumId w:val="24"/>
  </w:num>
  <w:num w:numId="25">
    <w:abstractNumId w:val="22"/>
  </w:num>
  <w:num w:numId="26">
    <w:abstractNumId w:val="14"/>
  </w:num>
  <w:num w:numId="27">
    <w:abstractNumId w:val="21"/>
  </w:num>
  <w:num w:numId="28">
    <w:abstractNumId w:val="42"/>
  </w:num>
  <w:num w:numId="29">
    <w:abstractNumId w:val="16"/>
  </w:num>
  <w:num w:numId="30">
    <w:abstractNumId w:val="10"/>
  </w:num>
  <w:num w:numId="31">
    <w:abstractNumId w:val="31"/>
  </w:num>
  <w:num w:numId="32">
    <w:abstractNumId w:val="7"/>
  </w:num>
  <w:num w:numId="33">
    <w:abstractNumId w:val="12"/>
  </w:num>
  <w:num w:numId="34">
    <w:abstractNumId w:val="1"/>
  </w:num>
  <w:num w:numId="35">
    <w:abstractNumId w:val="43"/>
  </w:num>
  <w:num w:numId="36">
    <w:abstractNumId w:val="41"/>
  </w:num>
  <w:num w:numId="37">
    <w:abstractNumId w:val="29"/>
  </w:num>
  <w:num w:numId="38">
    <w:abstractNumId w:val="39"/>
  </w:num>
  <w:num w:numId="39">
    <w:abstractNumId w:val="25"/>
  </w:num>
  <w:num w:numId="40">
    <w:abstractNumId w:val="33"/>
  </w:num>
  <w:num w:numId="41">
    <w:abstractNumId w:val="30"/>
  </w:num>
  <w:num w:numId="42">
    <w:abstractNumId w:val="3"/>
  </w:num>
  <w:num w:numId="43">
    <w:abstractNumId w:val="32"/>
  </w:num>
  <w:num w:numId="44">
    <w:abstractNumId w:val="3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E7"/>
    <w:rsid w:val="000749CF"/>
    <w:rsid w:val="001455AE"/>
    <w:rsid w:val="001C73B3"/>
    <w:rsid w:val="0020171B"/>
    <w:rsid w:val="002408F4"/>
    <w:rsid w:val="00246D13"/>
    <w:rsid w:val="002708EB"/>
    <w:rsid w:val="002817F5"/>
    <w:rsid w:val="004373AD"/>
    <w:rsid w:val="004871A6"/>
    <w:rsid w:val="004F0599"/>
    <w:rsid w:val="005122E3"/>
    <w:rsid w:val="006108C4"/>
    <w:rsid w:val="00735A82"/>
    <w:rsid w:val="007E6133"/>
    <w:rsid w:val="00893AE0"/>
    <w:rsid w:val="00897B55"/>
    <w:rsid w:val="008B285A"/>
    <w:rsid w:val="008F10E7"/>
    <w:rsid w:val="00932E9B"/>
    <w:rsid w:val="009871DB"/>
    <w:rsid w:val="009C7333"/>
    <w:rsid w:val="00A24F33"/>
    <w:rsid w:val="00A7679C"/>
    <w:rsid w:val="00B2166E"/>
    <w:rsid w:val="00C75829"/>
    <w:rsid w:val="00D00093"/>
    <w:rsid w:val="00D64830"/>
    <w:rsid w:val="00E42F74"/>
    <w:rsid w:val="00EB46B4"/>
    <w:rsid w:val="00ED00BB"/>
    <w:rsid w:val="00E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E7"/>
  </w:style>
  <w:style w:type="paragraph" w:styleId="1">
    <w:name w:val="heading 1"/>
    <w:basedOn w:val="a"/>
    <w:link w:val="10"/>
    <w:qFormat/>
    <w:rsid w:val="008F10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next w:val="a"/>
    <w:link w:val="21"/>
    <w:unhideWhenUsed/>
    <w:qFormat/>
    <w:rsid w:val="008B2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B285A"/>
    <w:pPr>
      <w:keepNext/>
      <w:overflowPunct w:val="0"/>
      <w:autoSpaceDE w:val="0"/>
      <w:autoSpaceDN w:val="0"/>
      <w:adjustRightInd w:val="0"/>
      <w:spacing w:before="240" w:after="60" w:line="240" w:lineRule="auto"/>
      <w:ind w:firstLine="709"/>
      <w:jc w:val="both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B285A"/>
    <w:pPr>
      <w:keepNext/>
      <w:overflowPunct w:val="0"/>
      <w:autoSpaceDE w:val="0"/>
      <w:autoSpaceDN w:val="0"/>
      <w:adjustRightInd w:val="0"/>
      <w:spacing w:before="240" w:after="60" w:line="240" w:lineRule="auto"/>
      <w:ind w:firstLine="709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B285A"/>
    <w:pPr>
      <w:keepNext/>
      <w:spacing w:after="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i/>
      <w:sz w:val="36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0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E42F7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F53B7"/>
    <w:rPr>
      <w:strike w:val="0"/>
      <w:dstrike w:val="0"/>
      <w:color w:val="0066CC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EF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3B7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basedOn w:val="a0"/>
    <w:link w:val="20"/>
    <w:uiPriority w:val="9"/>
    <w:semiHidden/>
    <w:rsid w:val="008B2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B285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B28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285A"/>
    <w:rPr>
      <w:rFonts w:ascii="Times New Roman" w:eastAsia="Times New Roman" w:hAnsi="Times New Roman" w:cs="Times New Roman"/>
      <w:i/>
      <w:sz w:val="36"/>
      <w:szCs w:val="28"/>
      <w:lang w:eastAsia="ru-RU"/>
    </w:rPr>
  </w:style>
  <w:style w:type="paragraph" w:customStyle="1" w:styleId="14pt">
    <w:name w:val="Стиль 14 pt по ширине"/>
    <w:basedOn w:val="a"/>
    <w:rsid w:val="008B285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caption"/>
    <w:basedOn w:val="a"/>
    <w:next w:val="a"/>
    <w:qFormat/>
    <w:rsid w:val="008B285A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8">
    <w:name w:val="line number"/>
    <w:basedOn w:val="a0"/>
    <w:rsid w:val="008B285A"/>
  </w:style>
  <w:style w:type="paragraph" w:customStyle="1" w:styleId="11">
    <w:name w:val="Стиль1"/>
    <w:basedOn w:val="a"/>
    <w:rsid w:val="008B285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header"/>
    <w:basedOn w:val="a"/>
    <w:link w:val="aa"/>
    <w:rsid w:val="008B285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Верхний колонтитул Знак"/>
    <w:basedOn w:val="a0"/>
    <w:link w:val="a9"/>
    <w:rsid w:val="008B285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page number"/>
    <w:basedOn w:val="a0"/>
    <w:rsid w:val="008B285A"/>
  </w:style>
  <w:style w:type="paragraph" w:styleId="22">
    <w:name w:val="Body Text 2"/>
    <w:basedOn w:val="a"/>
    <w:link w:val="23"/>
    <w:rsid w:val="008B285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6"/>
      <w:szCs w:val="28"/>
      <w:lang w:eastAsia="ru-RU"/>
    </w:rPr>
  </w:style>
  <w:style w:type="character" w:customStyle="1" w:styleId="23">
    <w:name w:val="Основной текст 2 Знак"/>
    <w:basedOn w:val="a0"/>
    <w:link w:val="22"/>
    <w:rsid w:val="008B285A"/>
    <w:rPr>
      <w:rFonts w:ascii="Times New Roman" w:eastAsia="Times New Roman" w:hAnsi="Times New Roman" w:cs="Times New Roman"/>
      <w:sz w:val="36"/>
      <w:szCs w:val="28"/>
      <w:lang w:eastAsia="ru-RU"/>
    </w:rPr>
  </w:style>
  <w:style w:type="paragraph" w:styleId="ac">
    <w:name w:val="Body Text"/>
    <w:basedOn w:val="a"/>
    <w:link w:val="ad"/>
    <w:rsid w:val="008B285A"/>
    <w:pPr>
      <w:overflowPunct w:val="0"/>
      <w:autoSpaceDE w:val="0"/>
      <w:autoSpaceDN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8B28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rsid w:val="008B285A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e"/>
    <w:rsid w:val="008B28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ody Text Indent"/>
    <w:basedOn w:val="a"/>
    <w:link w:val="af1"/>
    <w:rsid w:val="008B285A"/>
    <w:pPr>
      <w:overflowPunct w:val="0"/>
      <w:autoSpaceDE w:val="0"/>
      <w:autoSpaceDN w:val="0"/>
      <w:adjustRightInd w:val="0"/>
      <w:spacing w:after="120" w:line="240" w:lineRule="auto"/>
      <w:ind w:left="283"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8B28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8B285A"/>
    <w:pPr>
      <w:overflowPunct w:val="0"/>
      <w:autoSpaceDE w:val="0"/>
      <w:autoSpaceDN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B28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8B285A"/>
    <w:pPr>
      <w:spacing w:after="0" w:line="240" w:lineRule="auto"/>
      <w:jc w:val="center"/>
      <w:outlineLvl w:val="0"/>
    </w:pPr>
    <w:rPr>
      <w:rFonts w:ascii="Times New Roman" w:eastAsia="Times New Roman" w:hAnsi="Times New Roman" w:cs="Arial"/>
      <w:bCs/>
      <w:kern w:val="28"/>
      <w:sz w:val="28"/>
      <w:szCs w:val="28"/>
      <w:lang w:eastAsia="ru-RU"/>
    </w:rPr>
  </w:style>
  <w:style w:type="character" w:customStyle="1" w:styleId="af3">
    <w:name w:val="Название Знак"/>
    <w:basedOn w:val="a0"/>
    <w:link w:val="af2"/>
    <w:rsid w:val="008B285A"/>
    <w:rPr>
      <w:rFonts w:ascii="Times New Roman" w:eastAsia="Times New Roman" w:hAnsi="Times New Roman" w:cs="Arial"/>
      <w:bCs/>
      <w:kern w:val="28"/>
      <w:sz w:val="28"/>
      <w:szCs w:val="28"/>
      <w:lang w:eastAsia="ru-RU"/>
    </w:rPr>
  </w:style>
  <w:style w:type="character" w:customStyle="1" w:styleId="af4">
    <w:name w:val="Стиль полужирный"/>
    <w:basedOn w:val="a0"/>
    <w:rsid w:val="008B285A"/>
    <w:rPr>
      <w:rFonts w:ascii="Times New Roman" w:hAnsi="Times New Roman"/>
      <w:bCs/>
      <w:sz w:val="28"/>
      <w:szCs w:val="28"/>
    </w:rPr>
  </w:style>
  <w:style w:type="paragraph" w:customStyle="1" w:styleId="2">
    <w:name w:val="Стиль2"/>
    <w:basedOn w:val="a"/>
    <w:qFormat/>
    <w:rsid w:val="008B285A"/>
    <w:pPr>
      <w:numPr>
        <w:numId w:val="2"/>
      </w:numPr>
      <w:tabs>
        <w:tab w:val="left" w:pos="284"/>
      </w:tabs>
      <w:spacing w:after="0" w:line="252" w:lineRule="auto"/>
      <w:ind w:left="0" w:firstLine="0"/>
      <w:jc w:val="center"/>
    </w:pPr>
    <w:rPr>
      <w:rFonts w:ascii="Times New Roman" w:eastAsia="Times New Roman" w:hAnsi="Times New Roman" w:cs="Times New Roman"/>
      <w:b/>
      <w:color w:val="000000"/>
      <w:sz w:val="28"/>
      <w:szCs w:val="32"/>
      <w:lang w:eastAsia="ru-RU"/>
    </w:rPr>
  </w:style>
  <w:style w:type="paragraph" w:customStyle="1" w:styleId="33">
    <w:name w:val="Стиль3"/>
    <w:basedOn w:val="2"/>
    <w:qFormat/>
    <w:rsid w:val="008B285A"/>
    <w:pPr>
      <w:spacing w:after="120"/>
    </w:pPr>
  </w:style>
  <w:style w:type="character" w:customStyle="1" w:styleId="41">
    <w:name w:val="Стиль4"/>
    <w:basedOn w:val="a0"/>
    <w:qFormat/>
    <w:rsid w:val="008B285A"/>
    <w:rPr>
      <w:color w:val="000000"/>
      <w:u w:val="single"/>
    </w:rPr>
  </w:style>
  <w:style w:type="character" w:customStyle="1" w:styleId="51">
    <w:name w:val="Стиль5"/>
    <w:basedOn w:val="41"/>
    <w:qFormat/>
    <w:rsid w:val="008B285A"/>
    <w:rPr>
      <w:i/>
      <w:color w:val="000000"/>
      <w:u w:val="single"/>
    </w:rPr>
  </w:style>
  <w:style w:type="character" w:customStyle="1" w:styleId="6">
    <w:name w:val="Стиль6"/>
    <w:basedOn w:val="51"/>
    <w:qFormat/>
    <w:rsid w:val="008B285A"/>
    <w:rPr>
      <w:i/>
      <w:color w:val="000000"/>
      <w:u w:val="none"/>
    </w:rPr>
  </w:style>
  <w:style w:type="paragraph" w:customStyle="1" w:styleId="7">
    <w:name w:val="Стиль7"/>
    <w:basedOn w:val="a"/>
    <w:qFormat/>
    <w:rsid w:val="008B285A"/>
    <w:pPr>
      <w:numPr>
        <w:ilvl w:val="1"/>
        <w:numId w:val="2"/>
      </w:numPr>
      <w:spacing w:after="0" w:line="252" w:lineRule="auto"/>
      <w:jc w:val="both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paragraph" w:customStyle="1" w:styleId="8">
    <w:name w:val="Стиль8"/>
    <w:basedOn w:val="7"/>
    <w:qFormat/>
    <w:rsid w:val="008B285A"/>
  </w:style>
  <w:style w:type="paragraph" w:customStyle="1" w:styleId="9">
    <w:name w:val="Стиль9"/>
    <w:basedOn w:val="8"/>
    <w:qFormat/>
    <w:rsid w:val="008B285A"/>
    <w:pPr>
      <w:spacing w:after="120"/>
      <w:ind w:left="0" w:firstLine="0"/>
      <w:jc w:val="center"/>
    </w:pPr>
  </w:style>
  <w:style w:type="paragraph" w:customStyle="1" w:styleId="100">
    <w:name w:val="Стиль10"/>
    <w:basedOn w:val="11"/>
    <w:qFormat/>
    <w:rsid w:val="008B285A"/>
    <w:pPr>
      <w:spacing w:line="252" w:lineRule="auto"/>
      <w:ind w:firstLine="567"/>
    </w:pPr>
    <w:rPr>
      <w:sz w:val="28"/>
    </w:rPr>
  </w:style>
  <w:style w:type="paragraph" w:customStyle="1" w:styleId="110">
    <w:name w:val="Стиль11"/>
    <w:basedOn w:val="100"/>
    <w:qFormat/>
    <w:rsid w:val="008B285A"/>
    <w:rPr>
      <w:i/>
    </w:rPr>
  </w:style>
  <w:style w:type="character" w:customStyle="1" w:styleId="12">
    <w:name w:val="Стиль12"/>
    <w:basedOn w:val="a0"/>
    <w:qFormat/>
    <w:rsid w:val="008B285A"/>
    <w:rPr>
      <w:i/>
      <w:color w:val="000000"/>
      <w:sz w:val="28"/>
    </w:rPr>
  </w:style>
  <w:style w:type="paragraph" w:styleId="af5">
    <w:name w:val="Normal (Web)"/>
    <w:basedOn w:val="a"/>
    <w:uiPriority w:val="99"/>
    <w:semiHidden/>
    <w:unhideWhenUsed/>
    <w:rsid w:val="0024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E7"/>
  </w:style>
  <w:style w:type="paragraph" w:styleId="1">
    <w:name w:val="heading 1"/>
    <w:basedOn w:val="a"/>
    <w:link w:val="10"/>
    <w:qFormat/>
    <w:rsid w:val="008F10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next w:val="a"/>
    <w:link w:val="21"/>
    <w:unhideWhenUsed/>
    <w:qFormat/>
    <w:rsid w:val="008B2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B285A"/>
    <w:pPr>
      <w:keepNext/>
      <w:overflowPunct w:val="0"/>
      <w:autoSpaceDE w:val="0"/>
      <w:autoSpaceDN w:val="0"/>
      <w:adjustRightInd w:val="0"/>
      <w:spacing w:before="240" w:after="60" w:line="240" w:lineRule="auto"/>
      <w:ind w:firstLine="709"/>
      <w:jc w:val="both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B285A"/>
    <w:pPr>
      <w:keepNext/>
      <w:overflowPunct w:val="0"/>
      <w:autoSpaceDE w:val="0"/>
      <w:autoSpaceDN w:val="0"/>
      <w:adjustRightInd w:val="0"/>
      <w:spacing w:before="240" w:after="60" w:line="240" w:lineRule="auto"/>
      <w:ind w:firstLine="709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B285A"/>
    <w:pPr>
      <w:keepNext/>
      <w:spacing w:after="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i/>
      <w:sz w:val="36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0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E42F7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F53B7"/>
    <w:rPr>
      <w:strike w:val="0"/>
      <w:dstrike w:val="0"/>
      <w:color w:val="0066CC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EF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3B7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basedOn w:val="a0"/>
    <w:link w:val="20"/>
    <w:uiPriority w:val="9"/>
    <w:semiHidden/>
    <w:rsid w:val="008B2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B285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B28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285A"/>
    <w:rPr>
      <w:rFonts w:ascii="Times New Roman" w:eastAsia="Times New Roman" w:hAnsi="Times New Roman" w:cs="Times New Roman"/>
      <w:i/>
      <w:sz w:val="36"/>
      <w:szCs w:val="28"/>
      <w:lang w:eastAsia="ru-RU"/>
    </w:rPr>
  </w:style>
  <w:style w:type="paragraph" w:customStyle="1" w:styleId="14pt">
    <w:name w:val="Стиль 14 pt по ширине"/>
    <w:basedOn w:val="a"/>
    <w:rsid w:val="008B285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caption"/>
    <w:basedOn w:val="a"/>
    <w:next w:val="a"/>
    <w:qFormat/>
    <w:rsid w:val="008B285A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8">
    <w:name w:val="line number"/>
    <w:basedOn w:val="a0"/>
    <w:rsid w:val="008B285A"/>
  </w:style>
  <w:style w:type="paragraph" w:customStyle="1" w:styleId="11">
    <w:name w:val="Стиль1"/>
    <w:basedOn w:val="a"/>
    <w:rsid w:val="008B285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header"/>
    <w:basedOn w:val="a"/>
    <w:link w:val="aa"/>
    <w:rsid w:val="008B285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Верхний колонтитул Знак"/>
    <w:basedOn w:val="a0"/>
    <w:link w:val="a9"/>
    <w:rsid w:val="008B285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page number"/>
    <w:basedOn w:val="a0"/>
    <w:rsid w:val="008B285A"/>
  </w:style>
  <w:style w:type="paragraph" w:styleId="22">
    <w:name w:val="Body Text 2"/>
    <w:basedOn w:val="a"/>
    <w:link w:val="23"/>
    <w:rsid w:val="008B285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6"/>
      <w:szCs w:val="28"/>
      <w:lang w:eastAsia="ru-RU"/>
    </w:rPr>
  </w:style>
  <w:style w:type="character" w:customStyle="1" w:styleId="23">
    <w:name w:val="Основной текст 2 Знак"/>
    <w:basedOn w:val="a0"/>
    <w:link w:val="22"/>
    <w:rsid w:val="008B285A"/>
    <w:rPr>
      <w:rFonts w:ascii="Times New Roman" w:eastAsia="Times New Roman" w:hAnsi="Times New Roman" w:cs="Times New Roman"/>
      <w:sz w:val="36"/>
      <w:szCs w:val="28"/>
      <w:lang w:eastAsia="ru-RU"/>
    </w:rPr>
  </w:style>
  <w:style w:type="paragraph" w:styleId="ac">
    <w:name w:val="Body Text"/>
    <w:basedOn w:val="a"/>
    <w:link w:val="ad"/>
    <w:rsid w:val="008B285A"/>
    <w:pPr>
      <w:overflowPunct w:val="0"/>
      <w:autoSpaceDE w:val="0"/>
      <w:autoSpaceDN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8B28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rsid w:val="008B285A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e"/>
    <w:rsid w:val="008B28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ody Text Indent"/>
    <w:basedOn w:val="a"/>
    <w:link w:val="af1"/>
    <w:rsid w:val="008B285A"/>
    <w:pPr>
      <w:overflowPunct w:val="0"/>
      <w:autoSpaceDE w:val="0"/>
      <w:autoSpaceDN w:val="0"/>
      <w:adjustRightInd w:val="0"/>
      <w:spacing w:after="120" w:line="240" w:lineRule="auto"/>
      <w:ind w:left="283"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8B28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8B285A"/>
    <w:pPr>
      <w:overflowPunct w:val="0"/>
      <w:autoSpaceDE w:val="0"/>
      <w:autoSpaceDN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B28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8B285A"/>
    <w:pPr>
      <w:spacing w:after="0" w:line="240" w:lineRule="auto"/>
      <w:jc w:val="center"/>
      <w:outlineLvl w:val="0"/>
    </w:pPr>
    <w:rPr>
      <w:rFonts w:ascii="Times New Roman" w:eastAsia="Times New Roman" w:hAnsi="Times New Roman" w:cs="Arial"/>
      <w:bCs/>
      <w:kern w:val="28"/>
      <w:sz w:val="28"/>
      <w:szCs w:val="28"/>
      <w:lang w:eastAsia="ru-RU"/>
    </w:rPr>
  </w:style>
  <w:style w:type="character" w:customStyle="1" w:styleId="af3">
    <w:name w:val="Название Знак"/>
    <w:basedOn w:val="a0"/>
    <w:link w:val="af2"/>
    <w:rsid w:val="008B285A"/>
    <w:rPr>
      <w:rFonts w:ascii="Times New Roman" w:eastAsia="Times New Roman" w:hAnsi="Times New Roman" w:cs="Arial"/>
      <w:bCs/>
      <w:kern w:val="28"/>
      <w:sz w:val="28"/>
      <w:szCs w:val="28"/>
      <w:lang w:eastAsia="ru-RU"/>
    </w:rPr>
  </w:style>
  <w:style w:type="character" w:customStyle="1" w:styleId="af4">
    <w:name w:val="Стиль полужирный"/>
    <w:basedOn w:val="a0"/>
    <w:rsid w:val="008B285A"/>
    <w:rPr>
      <w:rFonts w:ascii="Times New Roman" w:hAnsi="Times New Roman"/>
      <w:bCs/>
      <w:sz w:val="28"/>
      <w:szCs w:val="28"/>
    </w:rPr>
  </w:style>
  <w:style w:type="paragraph" w:customStyle="1" w:styleId="2">
    <w:name w:val="Стиль2"/>
    <w:basedOn w:val="a"/>
    <w:qFormat/>
    <w:rsid w:val="008B285A"/>
    <w:pPr>
      <w:numPr>
        <w:numId w:val="2"/>
      </w:numPr>
      <w:tabs>
        <w:tab w:val="left" w:pos="284"/>
      </w:tabs>
      <w:spacing w:after="0" w:line="252" w:lineRule="auto"/>
      <w:ind w:left="0" w:firstLine="0"/>
      <w:jc w:val="center"/>
    </w:pPr>
    <w:rPr>
      <w:rFonts w:ascii="Times New Roman" w:eastAsia="Times New Roman" w:hAnsi="Times New Roman" w:cs="Times New Roman"/>
      <w:b/>
      <w:color w:val="000000"/>
      <w:sz w:val="28"/>
      <w:szCs w:val="32"/>
      <w:lang w:eastAsia="ru-RU"/>
    </w:rPr>
  </w:style>
  <w:style w:type="paragraph" w:customStyle="1" w:styleId="33">
    <w:name w:val="Стиль3"/>
    <w:basedOn w:val="2"/>
    <w:qFormat/>
    <w:rsid w:val="008B285A"/>
    <w:pPr>
      <w:spacing w:after="120"/>
    </w:pPr>
  </w:style>
  <w:style w:type="character" w:customStyle="1" w:styleId="41">
    <w:name w:val="Стиль4"/>
    <w:basedOn w:val="a0"/>
    <w:qFormat/>
    <w:rsid w:val="008B285A"/>
    <w:rPr>
      <w:color w:val="000000"/>
      <w:u w:val="single"/>
    </w:rPr>
  </w:style>
  <w:style w:type="character" w:customStyle="1" w:styleId="51">
    <w:name w:val="Стиль5"/>
    <w:basedOn w:val="41"/>
    <w:qFormat/>
    <w:rsid w:val="008B285A"/>
    <w:rPr>
      <w:i/>
      <w:color w:val="000000"/>
      <w:u w:val="single"/>
    </w:rPr>
  </w:style>
  <w:style w:type="character" w:customStyle="1" w:styleId="6">
    <w:name w:val="Стиль6"/>
    <w:basedOn w:val="51"/>
    <w:qFormat/>
    <w:rsid w:val="008B285A"/>
    <w:rPr>
      <w:i/>
      <w:color w:val="000000"/>
      <w:u w:val="none"/>
    </w:rPr>
  </w:style>
  <w:style w:type="paragraph" w:customStyle="1" w:styleId="7">
    <w:name w:val="Стиль7"/>
    <w:basedOn w:val="a"/>
    <w:qFormat/>
    <w:rsid w:val="008B285A"/>
    <w:pPr>
      <w:numPr>
        <w:ilvl w:val="1"/>
        <w:numId w:val="2"/>
      </w:numPr>
      <w:spacing w:after="0" w:line="252" w:lineRule="auto"/>
      <w:jc w:val="both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paragraph" w:customStyle="1" w:styleId="8">
    <w:name w:val="Стиль8"/>
    <w:basedOn w:val="7"/>
    <w:qFormat/>
    <w:rsid w:val="008B285A"/>
  </w:style>
  <w:style w:type="paragraph" w:customStyle="1" w:styleId="9">
    <w:name w:val="Стиль9"/>
    <w:basedOn w:val="8"/>
    <w:qFormat/>
    <w:rsid w:val="008B285A"/>
    <w:pPr>
      <w:spacing w:after="120"/>
      <w:ind w:left="0" w:firstLine="0"/>
      <w:jc w:val="center"/>
    </w:pPr>
  </w:style>
  <w:style w:type="paragraph" w:customStyle="1" w:styleId="100">
    <w:name w:val="Стиль10"/>
    <w:basedOn w:val="11"/>
    <w:qFormat/>
    <w:rsid w:val="008B285A"/>
    <w:pPr>
      <w:spacing w:line="252" w:lineRule="auto"/>
      <w:ind w:firstLine="567"/>
    </w:pPr>
    <w:rPr>
      <w:sz w:val="28"/>
    </w:rPr>
  </w:style>
  <w:style w:type="paragraph" w:customStyle="1" w:styleId="110">
    <w:name w:val="Стиль11"/>
    <w:basedOn w:val="100"/>
    <w:qFormat/>
    <w:rsid w:val="008B285A"/>
    <w:rPr>
      <w:i/>
    </w:rPr>
  </w:style>
  <w:style w:type="character" w:customStyle="1" w:styleId="12">
    <w:name w:val="Стиль12"/>
    <w:basedOn w:val="a0"/>
    <w:qFormat/>
    <w:rsid w:val="008B285A"/>
    <w:rPr>
      <w:i/>
      <w:color w:val="000000"/>
      <w:sz w:val="28"/>
    </w:rPr>
  </w:style>
  <w:style w:type="paragraph" w:styleId="af5">
    <w:name w:val="Normal (Web)"/>
    <w:basedOn w:val="a"/>
    <w:uiPriority w:val="99"/>
    <w:semiHidden/>
    <w:unhideWhenUsed/>
    <w:rsid w:val="0024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7498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120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64381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6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9997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0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591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00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675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31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96805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2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0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18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398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40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8715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428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8312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7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1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04819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614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431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29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1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131589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251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6642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6248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5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285586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wmf"/><Relationship Id="rId21" Type="http://schemas.openxmlformats.org/officeDocument/2006/relationships/diagramColors" Target="diagrams/colors1.xml"/><Relationship Id="rId42" Type="http://schemas.openxmlformats.org/officeDocument/2006/relationships/oleObject" Target="embeddings/oleObject7.bin"/><Relationship Id="rId63" Type="http://schemas.openxmlformats.org/officeDocument/2006/relationships/oleObject" Target="embeddings/oleObject18.bin"/><Relationship Id="rId84" Type="http://schemas.openxmlformats.org/officeDocument/2006/relationships/image" Target="media/image44.wmf"/><Relationship Id="rId138" Type="http://schemas.openxmlformats.org/officeDocument/2006/relationships/oleObject" Target="embeddings/oleObject51.bin"/><Relationship Id="rId159" Type="http://schemas.openxmlformats.org/officeDocument/2006/relationships/image" Target="media/image86.wmf"/><Relationship Id="rId170" Type="http://schemas.openxmlformats.org/officeDocument/2006/relationships/image" Target="media/image92.png"/><Relationship Id="rId191" Type="http://schemas.openxmlformats.org/officeDocument/2006/relationships/image" Target="media/image105.wmf"/><Relationship Id="rId205" Type="http://schemas.openxmlformats.org/officeDocument/2006/relationships/image" Target="media/image112.wmf"/><Relationship Id="rId226" Type="http://schemas.openxmlformats.org/officeDocument/2006/relationships/image" Target="media/image119.png"/><Relationship Id="rId107" Type="http://schemas.openxmlformats.org/officeDocument/2006/relationships/oleObject" Target="embeddings/oleObject37.bin"/><Relationship Id="rId11" Type="http://schemas.openxmlformats.org/officeDocument/2006/relationships/image" Target="media/image5.png"/><Relationship Id="rId32" Type="http://schemas.openxmlformats.org/officeDocument/2006/relationships/oleObject" Target="embeddings/oleObject3.bin"/><Relationship Id="rId53" Type="http://schemas.openxmlformats.org/officeDocument/2006/relationships/image" Target="media/image28.wmf"/><Relationship Id="rId74" Type="http://schemas.openxmlformats.org/officeDocument/2006/relationships/image" Target="media/image38.wmf"/><Relationship Id="rId128" Type="http://schemas.openxmlformats.org/officeDocument/2006/relationships/oleObject" Target="embeddings/oleObject46.bin"/><Relationship Id="rId149" Type="http://schemas.openxmlformats.org/officeDocument/2006/relationships/image" Target="media/image80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33.bin"/><Relationship Id="rId160" Type="http://schemas.openxmlformats.org/officeDocument/2006/relationships/oleObject" Target="embeddings/oleObject61.bin"/><Relationship Id="rId181" Type="http://schemas.openxmlformats.org/officeDocument/2006/relationships/image" Target="media/image98.wmf"/><Relationship Id="rId216" Type="http://schemas.openxmlformats.org/officeDocument/2006/relationships/oleObject" Target="embeddings/oleObject86.bin"/><Relationship Id="rId211" Type="http://schemas.openxmlformats.org/officeDocument/2006/relationships/image" Target="media/image115.wmf"/><Relationship Id="rId22" Type="http://schemas.microsoft.com/office/2007/relationships/diagramDrawing" Target="diagrams/drawing1.xml"/><Relationship Id="rId27" Type="http://schemas.openxmlformats.org/officeDocument/2006/relationships/image" Target="media/image13.wmf"/><Relationship Id="rId43" Type="http://schemas.openxmlformats.org/officeDocument/2006/relationships/image" Target="media/image23.wmf"/><Relationship Id="rId48" Type="http://schemas.openxmlformats.org/officeDocument/2006/relationships/oleObject" Target="embeddings/oleObject10.bin"/><Relationship Id="rId64" Type="http://schemas.openxmlformats.org/officeDocument/2006/relationships/image" Target="media/image33.wmf"/><Relationship Id="rId69" Type="http://schemas.openxmlformats.org/officeDocument/2006/relationships/oleObject" Target="embeddings/oleObject21.bin"/><Relationship Id="rId113" Type="http://schemas.openxmlformats.org/officeDocument/2006/relationships/oleObject" Target="embeddings/oleObject40.bin"/><Relationship Id="rId118" Type="http://schemas.openxmlformats.org/officeDocument/2006/relationships/oleObject" Target="embeddings/oleObject42.bin"/><Relationship Id="rId134" Type="http://schemas.openxmlformats.org/officeDocument/2006/relationships/oleObject" Target="embeddings/oleObject49.bin"/><Relationship Id="rId139" Type="http://schemas.openxmlformats.org/officeDocument/2006/relationships/image" Target="media/image75.wmf"/><Relationship Id="rId80" Type="http://schemas.openxmlformats.org/officeDocument/2006/relationships/image" Target="media/image41.png"/><Relationship Id="rId85" Type="http://schemas.openxmlformats.org/officeDocument/2006/relationships/oleObject" Target="embeddings/oleObject28.bin"/><Relationship Id="rId150" Type="http://schemas.openxmlformats.org/officeDocument/2006/relationships/oleObject" Target="embeddings/oleObject57.bin"/><Relationship Id="rId155" Type="http://schemas.openxmlformats.org/officeDocument/2006/relationships/image" Target="media/image83.wmf"/><Relationship Id="rId171" Type="http://schemas.openxmlformats.org/officeDocument/2006/relationships/image" Target="media/image93.wmf"/><Relationship Id="rId176" Type="http://schemas.openxmlformats.org/officeDocument/2006/relationships/oleObject" Target="embeddings/oleObject68.bin"/><Relationship Id="rId192" Type="http://schemas.openxmlformats.org/officeDocument/2006/relationships/oleObject" Target="embeddings/oleObject74.bin"/><Relationship Id="rId197" Type="http://schemas.openxmlformats.org/officeDocument/2006/relationships/image" Target="media/image108.wmf"/><Relationship Id="rId206" Type="http://schemas.openxmlformats.org/officeDocument/2006/relationships/oleObject" Target="embeddings/oleObject81.bin"/><Relationship Id="rId227" Type="http://schemas.openxmlformats.org/officeDocument/2006/relationships/fontTable" Target="fontTable.xml"/><Relationship Id="rId201" Type="http://schemas.openxmlformats.org/officeDocument/2006/relationships/image" Target="media/image110.wmf"/><Relationship Id="rId222" Type="http://schemas.openxmlformats.org/officeDocument/2006/relationships/hyperlink" Target="http://pandia.ru/text/category/stroitelmznie_organizatcii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33" Type="http://schemas.openxmlformats.org/officeDocument/2006/relationships/image" Target="media/image17.png"/><Relationship Id="rId38" Type="http://schemas.openxmlformats.org/officeDocument/2006/relationships/oleObject" Target="embeddings/oleObject5.bin"/><Relationship Id="rId59" Type="http://schemas.openxmlformats.org/officeDocument/2006/relationships/oleObject" Target="embeddings/oleObject16.bin"/><Relationship Id="rId103" Type="http://schemas.openxmlformats.org/officeDocument/2006/relationships/image" Target="media/image54.png"/><Relationship Id="rId108" Type="http://schemas.openxmlformats.org/officeDocument/2006/relationships/image" Target="media/image58.wmf"/><Relationship Id="rId124" Type="http://schemas.openxmlformats.org/officeDocument/2006/relationships/oleObject" Target="embeddings/oleObject44.bin"/><Relationship Id="rId129" Type="http://schemas.openxmlformats.org/officeDocument/2006/relationships/image" Target="media/image70.wmf"/><Relationship Id="rId54" Type="http://schemas.openxmlformats.org/officeDocument/2006/relationships/oleObject" Target="embeddings/oleObject13.bin"/><Relationship Id="rId70" Type="http://schemas.openxmlformats.org/officeDocument/2006/relationships/image" Target="media/image36.wmf"/><Relationship Id="rId75" Type="http://schemas.openxmlformats.org/officeDocument/2006/relationships/oleObject" Target="embeddings/oleObject24.bin"/><Relationship Id="rId91" Type="http://schemas.openxmlformats.org/officeDocument/2006/relationships/oleObject" Target="embeddings/oleObject31.bin"/><Relationship Id="rId96" Type="http://schemas.openxmlformats.org/officeDocument/2006/relationships/image" Target="media/image50.wmf"/><Relationship Id="rId140" Type="http://schemas.openxmlformats.org/officeDocument/2006/relationships/oleObject" Target="embeddings/oleObject52.bin"/><Relationship Id="rId145" Type="http://schemas.openxmlformats.org/officeDocument/2006/relationships/image" Target="media/image78.wmf"/><Relationship Id="rId161" Type="http://schemas.openxmlformats.org/officeDocument/2006/relationships/image" Target="media/image87.wmf"/><Relationship Id="rId166" Type="http://schemas.openxmlformats.org/officeDocument/2006/relationships/oleObject" Target="embeddings/oleObject64.bin"/><Relationship Id="rId182" Type="http://schemas.openxmlformats.org/officeDocument/2006/relationships/oleObject" Target="embeddings/oleObject71.bin"/><Relationship Id="rId187" Type="http://schemas.openxmlformats.org/officeDocument/2006/relationships/image" Target="media/image102.wmf"/><Relationship Id="rId217" Type="http://schemas.openxmlformats.org/officeDocument/2006/relationships/hyperlink" Target="http://pandia.ru/text/category/krani_avtomobilmzni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12" Type="http://schemas.openxmlformats.org/officeDocument/2006/relationships/oleObject" Target="embeddings/oleObject84.bin"/><Relationship Id="rId23" Type="http://schemas.openxmlformats.org/officeDocument/2006/relationships/image" Target="media/image10.jpeg"/><Relationship Id="rId28" Type="http://schemas.openxmlformats.org/officeDocument/2006/relationships/oleObject" Target="embeddings/oleObject2.bin"/><Relationship Id="rId49" Type="http://schemas.openxmlformats.org/officeDocument/2006/relationships/image" Target="media/image26.wmf"/><Relationship Id="rId114" Type="http://schemas.openxmlformats.org/officeDocument/2006/relationships/image" Target="media/image61.png"/><Relationship Id="rId119" Type="http://schemas.openxmlformats.org/officeDocument/2006/relationships/image" Target="media/image64.wmf"/><Relationship Id="rId44" Type="http://schemas.openxmlformats.org/officeDocument/2006/relationships/oleObject" Target="embeddings/oleObject8.bin"/><Relationship Id="rId60" Type="http://schemas.openxmlformats.org/officeDocument/2006/relationships/image" Target="media/image31.wmf"/><Relationship Id="rId65" Type="http://schemas.openxmlformats.org/officeDocument/2006/relationships/oleObject" Target="embeddings/oleObject19.bin"/><Relationship Id="rId81" Type="http://schemas.openxmlformats.org/officeDocument/2006/relationships/image" Target="media/image42.png"/><Relationship Id="rId86" Type="http://schemas.openxmlformats.org/officeDocument/2006/relationships/image" Target="media/image45.wmf"/><Relationship Id="rId130" Type="http://schemas.openxmlformats.org/officeDocument/2006/relationships/oleObject" Target="embeddings/oleObject47.bin"/><Relationship Id="rId135" Type="http://schemas.openxmlformats.org/officeDocument/2006/relationships/image" Target="media/image73.wmf"/><Relationship Id="rId151" Type="http://schemas.openxmlformats.org/officeDocument/2006/relationships/image" Target="media/image81.wmf"/><Relationship Id="rId156" Type="http://schemas.openxmlformats.org/officeDocument/2006/relationships/oleObject" Target="embeddings/oleObject60.bin"/><Relationship Id="rId177" Type="http://schemas.openxmlformats.org/officeDocument/2006/relationships/image" Target="media/image96.wmf"/><Relationship Id="rId198" Type="http://schemas.openxmlformats.org/officeDocument/2006/relationships/oleObject" Target="embeddings/oleObject77.bin"/><Relationship Id="rId172" Type="http://schemas.openxmlformats.org/officeDocument/2006/relationships/oleObject" Target="embeddings/oleObject66.bin"/><Relationship Id="rId193" Type="http://schemas.openxmlformats.org/officeDocument/2006/relationships/image" Target="media/image106.wmf"/><Relationship Id="rId202" Type="http://schemas.openxmlformats.org/officeDocument/2006/relationships/oleObject" Target="embeddings/oleObject79.bin"/><Relationship Id="rId207" Type="http://schemas.openxmlformats.org/officeDocument/2006/relationships/image" Target="media/image113.wmf"/><Relationship Id="rId223" Type="http://schemas.openxmlformats.org/officeDocument/2006/relationships/hyperlink" Target="http://pandia.ru/text/category/vedomostmz/" TargetMode="External"/><Relationship Id="rId228" Type="http://schemas.openxmlformats.org/officeDocument/2006/relationships/theme" Target="theme/theme1.xml"/><Relationship Id="rId13" Type="http://schemas.openxmlformats.org/officeDocument/2006/relationships/image" Target="media/image7.jpeg"/><Relationship Id="rId18" Type="http://schemas.openxmlformats.org/officeDocument/2006/relationships/diagramData" Target="diagrams/data1.xml"/><Relationship Id="rId39" Type="http://schemas.openxmlformats.org/officeDocument/2006/relationships/image" Target="media/image21.wmf"/><Relationship Id="rId109" Type="http://schemas.openxmlformats.org/officeDocument/2006/relationships/oleObject" Target="embeddings/oleObject38.bin"/><Relationship Id="rId34" Type="http://schemas.openxmlformats.org/officeDocument/2006/relationships/image" Target="media/image18.png"/><Relationship Id="rId50" Type="http://schemas.openxmlformats.org/officeDocument/2006/relationships/oleObject" Target="embeddings/oleObject11.bin"/><Relationship Id="rId55" Type="http://schemas.openxmlformats.org/officeDocument/2006/relationships/image" Target="media/image29.wmf"/><Relationship Id="rId76" Type="http://schemas.openxmlformats.org/officeDocument/2006/relationships/image" Target="media/image39.wmf"/><Relationship Id="rId97" Type="http://schemas.openxmlformats.org/officeDocument/2006/relationships/oleObject" Target="embeddings/oleObject34.bin"/><Relationship Id="rId104" Type="http://schemas.openxmlformats.org/officeDocument/2006/relationships/image" Target="media/image55.png"/><Relationship Id="rId120" Type="http://schemas.openxmlformats.org/officeDocument/2006/relationships/oleObject" Target="embeddings/oleObject43.bin"/><Relationship Id="rId125" Type="http://schemas.openxmlformats.org/officeDocument/2006/relationships/image" Target="media/image68.wmf"/><Relationship Id="rId141" Type="http://schemas.openxmlformats.org/officeDocument/2006/relationships/image" Target="media/image76.wmf"/><Relationship Id="rId146" Type="http://schemas.openxmlformats.org/officeDocument/2006/relationships/oleObject" Target="embeddings/oleObject55.bin"/><Relationship Id="rId167" Type="http://schemas.openxmlformats.org/officeDocument/2006/relationships/image" Target="media/image90.wmf"/><Relationship Id="rId188" Type="http://schemas.openxmlformats.org/officeDocument/2006/relationships/oleObject" Target="embeddings/oleObject73.bin"/><Relationship Id="rId7" Type="http://schemas.openxmlformats.org/officeDocument/2006/relationships/image" Target="media/image2.jpeg"/><Relationship Id="rId71" Type="http://schemas.openxmlformats.org/officeDocument/2006/relationships/oleObject" Target="embeddings/oleObject22.bin"/><Relationship Id="rId92" Type="http://schemas.openxmlformats.org/officeDocument/2006/relationships/image" Target="media/image48.wmf"/><Relationship Id="rId162" Type="http://schemas.openxmlformats.org/officeDocument/2006/relationships/oleObject" Target="embeddings/oleObject62.bin"/><Relationship Id="rId183" Type="http://schemas.openxmlformats.org/officeDocument/2006/relationships/image" Target="media/image99.wmf"/><Relationship Id="rId213" Type="http://schemas.openxmlformats.org/officeDocument/2006/relationships/image" Target="media/image116.wmf"/><Relationship Id="rId218" Type="http://schemas.openxmlformats.org/officeDocument/2006/relationships/hyperlink" Target="http://pandia.ru/text/category/alyuminij/" TargetMode="External"/><Relationship Id="rId2" Type="http://schemas.openxmlformats.org/officeDocument/2006/relationships/styles" Target="styles.xml"/><Relationship Id="rId29" Type="http://schemas.openxmlformats.org/officeDocument/2006/relationships/image" Target="media/image14.jpeg"/><Relationship Id="rId24" Type="http://schemas.openxmlformats.org/officeDocument/2006/relationships/hyperlink" Target="http://pandia.ru/text/category/ventilyator/" TargetMode="External"/><Relationship Id="rId40" Type="http://schemas.openxmlformats.org/officeDocument/2006/relationships/oleObject" Target="embeddings/oleObject6.bin"/><Relationship Id="rId45" Type="http://schemas.openxmlformats.org/officeDocument/2006/relationships/image" Target="media/image24.wmf"/><Relationship Id="rId66" Type="http://schemas.openxmlformats.org/officeDocument/2006/relationships/image" Target="media/image34.wmf"/><Relationship Id="rId87" Type="http://schemas.openxmlformats.org/officeDocument/2006/relationships/oleObject" Target="embeddings/oleObject29.bin"/><Relationship Id="rId110" Type="http://schemas.openxmlformats.org/officeDocument/2006/relationships/image" Target="media/image59.wmf"/><Relationship Id="rId115" Type="http://schemas.openxmlformats.org/officeDocument/2006/relationships/image" Target="media/image62.wmf"/><Relationship Id="rId131" Type="http://schemas.openxmlformats.org/officeDocument/2006/relationships/image" Target="media/image71.wmf"/><Relationship Id="rId136" Type="http://schemas.openxmlformats.org/officeDocument/2006/relationships/oleObject" Target="embeddings/oleObject50.bin"/><Relationship Id="rId157" Type="http://schemas.openxmlformats.org/officeDocument/2006/relationships/image" Target="media/image84.png"/><Relationship Id="rId178" Type="http://schemas.openxmlformats.org/officeDocument/2006/relationships/oleObject" Target="embeddings/oleObject69.bin"/><Relationship Id="rId61" Type="http://schemas.openxmlformats.org/officeDocument/2006/relationships/oleObject" Target="embeddings/oleObject17.bin"/><Relationship Id="rId82" Type="http://schemas.openxmlformats.org/officeDocument/2006/relationships/image" Target="media/image43.wmf"/><Relationship Id="rId152" Type="http://schemas.openxmlformats.org/officeDocument/2006/relationships/oleObject" Target="embeddings/oleObject58.bin"/><Relationship Id="rId173" Type="http://schemas.openxmlformats.org/officeDocument/2006/relationships/image" Target="media/image94.wmf"/><Relationship Id="rId194" Type="http://schemas.openxmlformats.org/officeDocument/2006/relationships/oleObject" Target="embeddings/oleObject75.bin"/><Relationship Id="rId199" Type="http://schemas.openxmlformats.org/officeDocument/2006/relationships/image" Target="media/image109.wmf"/><Relationship Id="rId203" Type="http://schemas.openxmlformats.org/officeDocument/2006/relationships/image" Target="media/image111.wmf"/><Relationship Id="rId208" Type="http://schemas.openxmlformats.org/officeDocument/2006/relationships/oleObject" Target="embeddings/oleObject82.bin"/><Relationship Id="rId19" Type="http://schemas.openxmlformats.org/officeDocument/2006/relationships/diagramLayout" Target="diagrams/layout1.xml"/><Relationship Id="rId224" Type="http://schemas.openxmlformats.org/officeDocument/2006/relationships/hyperlink" Target="http://pandia.ru/text/category/takelazhnie_uslugi/" TargetMode="External"/><Relationship Id="rId14" Type="http://schemas.openxmlformats.org/officeDocument/2006/relationships/hyperlink" Target="http://pandia.ru/text/category/himicheskaya_i_neftehimicheskaya_promishlennostmz/" TargetMode="External"/><Relationship Id="rId30" Type="http://schemas.openxmlformats.org/officeDocument/2006/relationships/image" Target="media/image15.jpeg"/><Relationship Id="rId35" Type="http://schemas.openxmlformats.org/officeDocument/2006/relationships/image" Target="media/image19.wmf"/><Relationship Id="rId56" Type="http://schemas.openxmlformats.org/officeDocument/2006/relationships/oleObject" Target="embeddings/oleObject14.bin"/><Relationship Id="rId77" Type="http://schemas.openxmlformats.org/officeDocument/2006/relationships/oleObject" Target="embeddings/oleObject25.bin"/><Relationship Id="rId100" Type="http://schemas.openxmlformats.org/officeDocument/2006/relationships/image" Target="media/image52.wmf"/><Relationship Id="rId105" Type="http://schemas.openxmlformats.org/officeDocument/2006/relationships/image" Target="media/image56.png"/><Relationship Id="rId126" Type="http://schemas.openxmlformats.org/officeDocument/2006/relationships/oleObject" Target="embeddings/oleObject45.bin"/><Relationship Id="rId147" Type="http://schemas.openxmlformats.org/officeDocument/2006/relationships/image" Target="media/image79.wmf"/><Relationship Id="rId168" Type="http://schemas.openxmlformats.org/officeDocument/2006/relationships/oleObject" Target="embeddings/oleObject65.bin"/><Relationship Id="rId8" Type="http://schemas.openxmlformats.org/officeDocument/2006/relationships/image" Target="media/image3.wmf"/><Relationship Id="rId51" Type="http://schemas.openxmlformats.org/officeDocument/2006/relationships/image" Target="media/image27.wmf"/><Relationship Id="rId72" Type="http://schemas.openxmlformats.org/officeDocument/2006/relationships/image" Target="media/image37.wmf"/><Relationship Id="rId93" Type="http://schemas.openxmlformats.org/officeDocument/2006/relationships/oleObject" Target="embeddings/oleObject32.bin"/><Relationship Id="rId98" Type="http://schemas.openxmlformats.org/officeDocument/2006/relationships/image" Target="media/image51.wmf"/><Relationship Id="rId121" Type="http://schemas.openxmlformats.org/officeDocument/2006/relationships/image" Target="media/image65.png"/><Relationship Id="rId142" Type="http://schemas.openxmlformats.org/officeDocument/2006/relationships/oleObject" Target="embeddings/oleObject53.bin"/><Relationship Id="rId163" Type="http://schemas.openxmlformats.org/officeDocument/2006/relationships/image" Target="media/image88.wmf"/><Relationship Id="rId184" Type="http://schemas.openxmlformats.org/officeDocument/2006/relationships/oleObject" Target="embeddings/oleObject72.bin"/><Relationship Id="rId189" Type="http://schemas.openxmlformats.org/officeDocument/2006/relationships/image" Target="media/image103.png"/><Relationship Id="rId219" Type="http://schemas.openxmlformats.org/officeDocument/2006/relationships/hyperlink" Target="http://pandia.ru/text/category/tipovie_dogovora_i_proekti/" TargetMode="External"/><Relationship Id="rId3" Type="http://schemas.microsoft.com/office/2007/relationships/stylesWithEffects" Target="stylesWithEffects.xml"/><Relationship Id="rId214" Type="http://schemas.openxmlformats.org/officeDocument/2006/relationships/oleObject" Target="embeddings/oleObject85.bin"/><Relationship Id="rId25" Type="http://schemas.openxmlformats.org/officeDocument/2006/relationships/image" Target="media/image11.png"/><Relationship Id="rId46" Type="http://schemas.openxmlformats.org/officeDocument/2006/relationships/oleObject" Target="embeddings/oleObject9.bin"/><Relationship Id="rId67" Type="http://schemas.openxmlformats.org/officeDocument/2006/relationships/oleObject" Target="embeddings/oleObject20.bin"/><Relationship Id="rId116" Type="http://schemas.openxmlformats.org/officeDocument/2006/relationships/oleObject" Target="embeddings/oleObject41.bin"/><Relationship Id="rId137" Type="http://schemas.openxmlformats.org/officeDocument/2006/relationships/image" Target="media/image74.wmf"/><Relationship Id="rId158" Type="http://schemas.openxmlformats.org/officeDocument/2006/relationships/image" Target="media/image85.png"/><Relationship Id="rId20" Type="http://schemas.openxmlformats.org/officeDocument/2006/relationships/diagramQuickStyle" Target="diagrams/quickStyle1.xml"/><Relationship Id="rId41" Type="http://schemas.openxmlformats.org/officeDocument/2006/relationships/image" Target="media/image22.wmf"/><Relationship Id="rId62" Type="http://schemas.openxmlformats.org/officeDocument/2006/relationships/image" Target="media/image32.wmf"/><Relationship Id="rId83" Type="http://schemas.openxmlformats.org/officeDocument/2006/relationships/oleObject" Target="embeddings/oleObject27.bin"/><Relationship Id="rId88" Type="http://schemas.openxmlformats.org/officeDocument/2006/relationships/image" Target="media/image46.wmf"/><Relationship Id="rId111" Type="http://schemas.openxmlformats.org/officeDocument/2006/relationships/oleObject" Target="embeddings/oleObject39.bin"/><Relationship Id="rId132" Type="http://schemas.openxmlformats.org/officeDocument/2006/relationships/oleObject" Target="embeddings/oleObject48.bin"/><Relationship Id="rId153" Type="http://schemas.openxmlformats.org/officeDocument/2006/relationships/image" Target="media/image82.wmf"/><Relationship Id="rId174" Type="http://schemas.openxmlformats.org/officeDocument/2006/relationships/oleObject" Target="embeddings/oleObject67.bin"/><Relationship Id="rId179" Type="http://schemas.openxmlformats.org/officeDocument/2006/relationships/image" Target="media/image97.wmf"/><Relationship Id="rId195" Type="http://schemas.openxmlformats.org/officeDocument/2006/relationships/image" Target="media/image107.wmf"/><Relationship Id="rId209" Type="http://schemas.openxmlformats.org/officeDocument/2006/relationships/image" Target="media/image114.wmf"/><Relationship Id="rId190" Type="http://schemas.openxmlformats.org/officeDocument/2006/relationships/image" Target="media/image104.png"/><Relationship Id="rId204" Type="http://schemas.openxmlformats.org/officeDocument/2006/relationships/oleObject" Target="embeddings/oleObject80.bin"/><Relationship Id="rId220" Type="http://schemas.openxmlformats.org/officeDocument/2006/relationships/hyperlink" Target="http://pandia.ru/text/category/poyasnitelmznie_zapiski/" TargetMode="External"/><Relationship Id="rId225" Type="http://schemas.openxmlformats.org/officeDocument/2006/relationships/image" Target="media/image118.png"/><Relationship Id="rId15" Type="http://schemas.openxmlformats.org/officeDocument/2006/relationships/hyperlink" Target="http://pandia.ru/text/category/remontnie_raboti/" TargetMode="External"/><Relationship Id="rId36" Type="http://schemas.openxmlformats.org/officeDocument/2006/relationships/oleObject" Target="embeddings/oleObject4.bin"/><Relationship Id="rId57" Type="http://schemas.openxmlformats.org/officeDocument/2006/relationships/image" Target="media/image30.wmf"/><Relationship Id="rId106" Type="http://schemas.openxmlformats.org/officeDocument/2006/relationships/image" Target="media/image57.wmf"/><Relationship Id="rId127" Type="http://schemas.openxmlformats.org/officeDocument/2006/relationships/image" Target="media/image69.wmf"/><Relationship Id="rId10" Type="http://schemas.openxmlformats.org/officeDocument/2006/relationships/image" Target="media/image4.png"/><Relationship Id="rId31" Type="http://schemas.openxmlformats.org/officeDocument/2006/relationships/image" Target="media/image16.wmf"/><Relationship Id="rId52" Type="http://schemas.openxmlformats.org/officeDocument/2006/relationships/oleObject" Target="embeddings/oleObject12.bin"/><Relationship Id="rId73" Type="http://schemas.openxmlformats.org/officeDocument/2006/relationships/oleObject" Target="embeddings/oleObject23.bin"/><Relationship Id="rId78" Type="http://schemas.openxmlformats.org/officeDocument/2006/relationships/image" Target="media/image40.wmf"/><Relationship Id="rId94" Type="http://schemas.openxmlformats.org/officeDocument/2006/relationships/image" Target="media/image49.wmf"/><Relationship Id="rId99" Type="http://schemas.openxmlformats.org/officeDocument/2006/relationships/oleObject" Target="embeddings/oleObject35.bin"/><Relationship Id="rId101" Type="http://schemas.openxmlformats.org/officeDocument/2006/relationships/oleObject" Target="embeddings/oleObject36.bin"/><Relationship Id="rId122" Type="http://schemas.openxmlformats.org/officeDocument/2006/relationships/image" Target="media/image66.png"/><Relationship Id="rId143" Type="http://schemas.openxmlformats.org/officeDocument/2006/relationships/image" Target="media/image77.wmf"/><Relationship Id="rId148" Type="http://schemas.openxmlformats.org/officeDocument/2006/relationships/oleObject" Target="embeddings/oleObject56.bin"/><Relationship Id="rId164" Type="http://schemas.openxmlformats.org/officeDocument/2006/relationships/oleObject" Target="embeddings/oleObject63.bin"/><Relationship Id="rId169" Type="http://schemas.openxmlformats.org/officeDocument/2006/relationships/image" Target="media/image91.png"/><Relationship Id="rId185" Type="http://schemas.openxmlformats.org/officeDocument/2006/relationships/image" Target="media/image10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70.bin"/><Relationship Id="rId210" Type="http://schemas.openxmlformats.org/officeDocument/2006/relationships/oleObject" Target="embeddings/oleObject83.bin"/><Relationship Id="rId215" Type="http://schemas.openxmlformats.org/officeDocument/2006/relationships/image" Target="media/image117.wmf"/><Relationship Id="rId26" Type="http://schemas.openxmlformats.org/officeDocument/2006/relationships/image" Target="media/image12.png"/><Relationship Id="rId47" Type="http://schemas.openxmlformats.org/officeDocument/2006/relationships/image" Target="media/image25.wmf"/><Relationship Id="rId68" Type="http://schemas.openxmlformats.org/officeDocument/2006/relationships/image" Target="media/image35.wmf"/><Relationship Id="rId89" Type="http://schemas.openxmlformats.org/officeDocument/2006/relationships/oleObject" Target="embeddings/oleObject30.bin"/><Relationship Id="rId112" Type="http://schemas.openxmlformats.org/officeDocument/2006/relationships/image" Target="media/image60.wmf"/><Relationship Id="rId133" Type="http://schemas.openxmlformats.org/officeDocument/2006/relationships/image" Target="media/image72.wmf"/><Relationship Id="rId154" Type="http://schemas.openxmlformats.org/officeDocument/2006/relationships/oleObject" Target="embeddings/oleObject59.bin"/><Relationship Id="rId175" Type="http://schemas.openxmlformats.org/officeDocument/2006/relationships/image" Target="media/image95.wmf"/><Relationship Id="rId196" Type="http://schemas.openxmlformats.org/officeDocument/2006/relationships/oleObject" Target="embeddings/oleObject76.bin"/><Relationship Id="rId200" Type="http://schemas.openxmlformats.org/officeDocument/2006/relationships/oleObject" Target="embeddings/oleObject78.bin"/><Relationship Id="rId16" Type="http://schemas.openxmlformats.org/officeDocument/2006/relationships/image" Target="media/image8.jpeg"/><Relationship Id="rId221" Type="http://schemas.openxmlformats.org/officeDocument/2006/relationships/hyperlink" Target="http://pandia.ru/text/category/metallokonstruktcii/" TargetMode="External"/><Relationship Id="rId37" Type="http://schemas.openxmlformats.org/officeDocument/2006/relationships/image" Target="media/image20.wmf"/><Relationship Id="rId58" Type="http://schemas.openxmlformats.org/officeDocument/2006/relationships/oleObject" Target="embeddings/oleObject15.bin"/><Relationship Id="rId79" Type="http://schemas.openxmlformats.org/officeDocument/2006/relationships/oleObject" Target="embeddings/oleObject26.bin"/><Relationship Id="rId102" Type="http://schemas.openxmlformats.org/officeDocument/2006/relationships/image" Target="media/image53.png"/><Relationship Id="rId123" Type="http://schemas.openxmlformats.org/officeDocument/2006/relationships/image" Target="media/image67.wmf"/><Relationship Id="rId144" Type="http://schemas.openxmlformats.org/officeDocument/2006/relationships/oleObject" Target="embeddings/oleObject54.bin"/><Relationship Id="rId90" Type="http://schemas.openxmlformats.org/officeDocument/2006/relationships/image" Target="media/image47.wmf"/><Relationship Id="rId165" Type="http://schemas.openxmlformats.org/officeDocument/2006/relationships/image" Target="media/image89.wmf"/><Relationship Id="rId186" Type="http://schemas.openxmlformats.org/officeDocument/2006/relationships/image" Target="media/image10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0E8838-D3F7-4FDB-BFC1-D6E25C32C39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23B054E-6451-41A8-955A-A720D7364F11}">
      <dgm:prSet phldrT="[Текст]"/>
      <dgm:spPr/>
      <dgm:t>
        <a:bodyPr/>
        <a:lstStyle/>
        <a:p>
          <a:r>
            <a:rPr lang="ru-RU"/>
            <a:t>Главный механик</a:t>
          </a:r>
        </a:p>
      </dgm:t>
    </dgm:pt>
    <dgm:pt modelId="{FE3A3674-FE32-4539-83AC-9676B07B544B}" type="parTrans" cxnId="{1F7F8B15-2B4E-489F-998B-4FACC3D151C6}">
      <dgm:prSet/>
      <dgm:spPr/>
      <dgm:t>
        <a:bodyPr/>
        <a:lstStyle/>
        <a:p>
          <a:endParaRPr lang="ru-RU"/>
        </a:p>
      </dgm:t>
    </dgm:pt>
    <dgm:pt modelId="{CA25A3E1-37C6-4D72-8CF4-38507E6C0DC7}" type="sibTrans" cxnId="{1F7F8B15-2B4E-489F-998B-4FACC3D151C6}">
      <dgm:prSet/>
      <dgm:spPr/>
      <dgm:t>
        <a:bodyPr/>
        <a:lstStyle/>
        <a:p>
          <a:endParaRPr lang="ru-RU"/>
        </a:p>
      </dgm:t>
    </dgm:pt>
    <dgm:pt modelId="{D43D3FD4-5405-4DA1-BF62-BBB7A37FDA13}">
      <dgm:prSet phldrT="[Текст]"/>
      <dgm:spPr/>
      <dgm:t>
        <a:bodyPr/>
        <a:lstStyle/>
        <a:p>
          <a:r>
            <a:rPr lang="ru-RU"/>
            <a:t>РМЦ</a:t>
          </a:r>
        </a:p>
      </dgm:t>
    </dgm:pt>
    <dgm:pt modelId="{5EA5FAEB-BE99-4DBC-98C9-5868980A8527}" type="parTrans" cxnId="{1F07FF15-024F-4B84-BC18-D1A6D4B42482}">
      <dgm:prSet/>
      <dgm:spPr/>
      <dgm:t>
        <a:bodyPr/>
        <a:lstStyle/>
        <a:p>
          <a:endParaRPr lang="ru-RU"/>
        </a:p>
      </dgm:t>
    </dgm:pt>
    <dgm:pt modelId="{049F277D-4C8A-401B-ABF2-DEA8B5774B66}" type="sibTrans" cxnId="{1F07FF15-024F-4B84-BC18-D1A6D4B42482}">
      <dgm:prSet/>
      <dgm:spPr/>
      <dgm:t>
        <a:bodyPr/>
        <a:lstStyle/>
        <a:p>
          <a:endParaRPr lang="ru-RU"/>
        </a:p>
      </dgm:t>
    </dgm:pt>
    <dgm:pt modelId="{B93C0B7D-4060-4339-A1B9-B7BD0DB8DEEB}">
      <dgm:prSet phldrT="[Текст]"/>
      <dgm:spPr/>
      <dgm:t>
        <a:bodyPr/>
        <a:lstStyle/>
        <a:p>
          <a:r>
            <a:rPr lang="ru-RU"/>
            <a:t>ОГМ </a:t>
          </a:r>
        </a:p>
      </dgm:t>
    </dgm:pt>
    <dgm:pt modelId="{43BBF890-3BA0-4045-BA81-CD27CDDAB16B}" type="parTrans" cxnId="{14E070FC-41C6-415A-BD6E-D0E5BCAB64ED}">
      <dgm:prSet/>
      <dgm:spPr/>
      <dgm:t>
        <a:bodyPr/>
        <a:lstStyle/>
        <a:p>
          <a:endParaRPr lang="ru-RU"/>
        </a:p>
      </dgm:t>
    </dgm:pt>
    <dgm:pt modelId="{2E5B6502-83A1-44C5-8FC1-D419586164B9}" type="sibTrans" cxnId="{14E070FC-41C6-415A-BD6E-D0E5BCAB64ED}">
      <dgm:prSet/>
      <dgm:spPr/>
      <dgm:t>
        <a:bodyPr/>
        <a:lstStyle/>
        <a:p>
          <a:endParaRPr lang="ru-RU"/>
        </a:p>
      </dgm:t>
    </dgm:pt>
    <dgm:pt modelId="{FA0ED108-CD0A-44AD-A38E-E51669E1C2E6}">
      <dgm:prSet phldrT="[Текст]"/>
      <dgm:spPr/>
      <dgm:t>
        <a:bodyPr/>
        <a:lstStyle/>
        <a:p>
          <a:r>
            <a:rPr lang="ru-RU"/>
            <a:t>МТЦ </a:t>
          </a:r>
        </a:p>
      </dgm:t>
    </dgm:pt>
    <dgm:pt modelId="{86BE698A-A5D2-415B-BFA1-03A52B1AA850}" type="parTrans" cxnId="{1BD01EA0-0541-4365-A4B6-C64A15CD23DE}">
      <dgm:prSet/>
      <dgm:spPr/>
      <dgm:t>
        <a:bodyPr/>
        <a:lstStyle/>
        <a:p>
          <a:endParaRPr lang="ru-RU"/>
        </a:p>
      </dgm:t>
    </dgm:pt>
    <dgm:pt modelId="{B5CE01EE-9EEA-4A79-A9E2-6BE39F578C3E}" type="sibTrans" cxnId="{1BD01EA0-0541-4365-A4B6-C64A15CD23DE}">
      <dgm:prSet/>
      <dgm:spPr/>
      <dgm:t>
        <a:bodyPr/>
        <a:lstStyle/>
        <a:p>
          <a:endParaRPr lang="ru-RU"/>
        </a:p>
      </dgm:t>
    </dgm:pt>
    <dgm:pt modelId="{EC4ABF62-A63E-4892-BE8F-069D5707A709}">
      <dgm:prSet/>
      <dgm:spPr/>
      <dgm:t>
        <a:bodyPr/>
        <a:lstStyle/>
        <a:p>
          <a:r>
            <a:rPr lang="ru-RU"/>
            <a:t>ОТН </a:t>
          </a:r>
        </a:p>
      </dgm:t>
    </dgm:pt>
    <dgm:pt modelId="{F1CCE99C-36D1-4A49-9A59-D31628906FC2}" type="parTrans" cxnId="{3937398C-EB9D-482E-8A9A-D1691CFA83E6}">
      <dgm:prSet/>
      <dgm:spPr/>
      <dgm:t>
        <a:bodyPr/>
        <a:lstStyle/>
        <a:p>
          <a:endParaRPr lang="ru-RU"/>
        </a:p>
      </dgm:t>
    </dgm:pt>
    <dgm:pt modelId="{4392F41D-6529-44C7-BDD1-45932ABCEAB6}" type="sibTrans" cxnId="{3937398C-EB9D-482E-8A9A-D1691CFA83E6}">
      <dgm:prSet/>
      <dgm:spPr/>
      <dgm:t>
        <a:bodyPr/>
        <a:lstStyle/>
        <a:p>
          <a:endParaRPr lang="ru-RU"/>
        </a:p>
      </dgm:t>
    </dgm:pt>
    <dgm:pt modelId="{0F88E994-6EDA-4CF0-9716-CCB291EE6C33}">
      <dgm:prSet/>
      <dgm:spPr/>
      <dgm:t>
        <a:bodyPr/>
        <a:lstStyle/>
        <a:p>
          <a:r>
            <a:rPr lang="ru-RU"/>
            <a:t>КБ (ОГМ)</a:t>
          </a:r>
        </a:p>
      </dgm:t>
    </dgm:pt>
    <dgm:pt modelId="{EB1A8A64-454F-4024-AFFB-DE03F7CEFA94}" type="parTrans" cxnId="{410960B9-4CD7-42CF-A52A-3B86A40492AD}">
      <dgm:prSet/>
      <dgm:spPr/>
      <dgm:t>
        <a:bodyPr/>
        <a:lstStyle/>
        <a:p>
          <a:endParaRPr lang="ru-RU"/>
        </a:p>
      </dgm:t>
    </dgm:pt>
    <dgm:pt modelId="{DBE713C6-99DC-414D-80F6-99277538B6BD}" type="sibTrans" cxnId="{410960B9-4CD7-42CF-A52A-3B86A40492AD}">
      <dgm:prSet/>
      <dgm:spPr/>
      <dgm:t>
        <a:bodyPr/>
        <a:lstStyle/>
        <a:p>
          <a:endParaRPr lang="ru-RU"/>
        </a:p>
      </dgm:t>
    </dgm:pt>
    <dgm:pt modelId="{C896CBCF-8C35-48D8-B922-4F56F07D88F3}" type="pres">
      <dgm:prSet presAssocID="{180E8838-D3F7-4FDB-BFC1-D6E25C32C39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8CBFC45-DE1E-47FA-9375-81A2CB66250C}" type="pres">
      <dgm:prSet presAssocID="{A23B054E-6451-41A8-955A-A720D7364F11}" presName="hierRoot1" presStyleCnt="0">
        <dgm:presLayoutVars>
          <dgm:hierBranch val="init"/>
        </dgm:presLayoutVars>
      </dgm:prSet>
      <dgm:spPr/>
    </dgm:pt>
    <dgm:pt modelId="{2E304A44-C790-4563-B1CC-90DE70A2182F}" type="pres">
      <dgm:prSet presAssocID="{A23B054E-6451-41A8-955A-A720D7364F11}" presName="rootComposite1" presStyleCnt="0"/>
      <dgm:spPr/>
    </dgm:pt>
    <dgm:pt modelId="{4F68A73A-12AC-4803-A80A-CAA1B6954592}" type="pres">
      <dgm:prSet presAssocID="{A23B054E-6451-41A8-955A-A720D7364F1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F45246-F111-433C-AD80-8677858F80D5}" type="pres">
      <dgm:prSet presAssocID="{A23B054E-6451-41A8-955A-A720D7364F11}" presName="rootConnector1" presStyleLbl="node1" presStyleIdx="0" presStyleCnt="0"/>
      <dgm:spPr/>
      <dgm:t>
        <a:bodyPr/>
        <a:lstStyle/>
        <a:p>
          <a:endParaRPr lang="ru-RU"/>
        </a:p>
      </dgm:t>
    </dgm:pt>
    <dgm:pt modelId="{920A35B4-8C12-427D-A91B-4D66A9490B88}" type="pres">
      <dgm:prSet presAssocID="{A23B054E-6451-41A8-955A-A720D7364F11}" presName="hierChild2" presStyleCnt="0"/>
      <dgm:spPr/>
    </dgm:pt>
    <dgm:pt modelId="{90255156-A5D6-4991-B496-1E25D2C4145C}" type="pres">
      <dgm:prSet presAssocID="{5EA5FAEB-BE99-4DBC-98C9-5868980A8527}" presName="Name37" presStyleLbl="parChTrans1D2" presStyleIdx="0" presStyleCnt="5"/>
      <dgm:spPr/>
      <dgm:t>
        <a:bodyPr/>
        <a:lstStyle/>
        <a:p>
          <a:endParaRPr lang="ru-RU"/>
        </a:p>
      </dgm:t>
    </dgm:pt>
    <dgm:pt modelId="{01CE57DA-CC95-4493-8D62-5C841EAE6DF0}" type="pres">
      <dgm:prSet presAssocID="{D43D3FD4-5405-4DA1-BF62-BBB7A37FDA13}" presName="hierRoot2" presStyleCnt="0">
        <dgm:presLayoutVars>
          <dgm:hierBranch val="init"/>
        </dgm:presLayoutVars>
      </dgm:prSet>
      <dgm:spPr/>
    </dgm:pt>
    <dgm:pt modelId="{FF1C84A4-CC94-446C-BAE5-7050FB8EEA89}" type="pres">
      <dgm:prSet presAssocID="{D43D3FD4-5405-4DA1-BF62-BBB7A37FDA13}" presName="rootComposite" presStyleCnt="0"/>
      <dgm:spPr/>
    </dgm:pt>
    <dgm:pt modelId="{ACB97378-19BE-4D85-B850-D472A6765828}" type="pres">
      <dgm:prSet presAssocID="{D43D3FD4-5405-4DA1-BF62-BBB7A37FDA13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661605-D932-445E-BA04-698BFD8904DF}" type="pres">
      <dgm:prSet presAssocID="{D43D3FD4-5405-4DA1-BF62-BBB7A37FDA13}" presName="rootConnector" presStyleLbl="node2" presStyleIdx="0" presStyleCnt="5"/>
      <dgm:spPr/>
      <dgm:t>
        <a:bodyPr/>
        <a:lstStyle/>
        <a:p>
          <a:endParaRPr lang="ru-RU"/>
        </a:p>
      </dgm:t>
    </dgm:pt>
    <dgm:pt modelId="{EFE7FA40-342C-4B76-9974-E2B7A2F04D36}" type="pres">
      <dgm:prSet presAssocID="{D43D3FD4-5405-4DA1-BF62-BBB7A37FDA13}" presName="hierChild4" presStyleCnt="0"/>
      <dgm:spPr/>
    </dgm:pt>
    <dgm:pt modelId="{50156AE2-13F5-4D11-B9E3-4BFE6C9D24F3}" type="pres">
      <dgm:prSet presAssocID="{D43D3FD4-5405-4DA1-BF62-BBB7A37FDA13}" presName="hierChild5" presStyleCnt="0"/>
      <dgm:spPr/>
    </dgm:pt>
    <dgm:pt modelId="{BD9CFBEB-A75F-45AC-8DDA-80ABC356DE01}" type="pres">
      <dgm:prSet presAssocID="{43BBF890-3BA0-4045-BA81-CD27CDDAB16B}" presName="Name37" presStyleLbl="parChTrans1D2" presStyleIdx="1" presStyleCnt="5"/>
      <dgm:spPr/>
      <dgm:t>
        <a:bodyPr/>
        <a:lstStyle/>
        <a:p>
          <a:endParaRPr lang="ru-RU"/>
        </a:p>
      </dgm:t>
    </dgm:pt>
    <dgm:pt modelId="{E99846AF-4CD4-4D10-8EA4-E63379B0D44A}" type="pres">
      <dgm:prSet presAssocID="{B93C0B7D-4060-4339-A1B9-B7BD0DB8DEEB}" presName="hierRoot2" presStyleCnt="0">
        <dgm:presLayoutVars>
          <dgm:hierBranch val="init"/>
        </dgm:presLayoutVars>
      </dgm:prSet>
      <dgm:spPr/>
    </dgm:pt>
    <dgm:pt modelId="{548D4B35-2203-4D22-970B-ABE01F4EB0CA}" type="pres">
      <dgm:prSet presAssocID="{B93C0B7D-4060-4339-A1B9-B7BD0DB8DEEB}" presName="rootComposite" presStyleCnt="0"/>
      <dgm:spPr/>
    </dgm:pt>
    <dgm:pt modelId="{0BC2E80A-D556-4B8E-AA11-273B16704936}" type="pres">
      <dgm:prSet presAssocID="{B93C0B7D-4060-4339-A1B9-B7BD0DB8DEEB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CD88E7-28B0-4AA1-88C5-033880C9A905}" type="pres">
      <dgm:prSet presAssocID="{B93C0B7D-4060-4339-A1B9-B7BD0DB8DEEB}" presName="rootConnector" presStyleLbl="node2" presStyleIdx="1" presStyleCnt="5"/>
      <dgm:spPr/>
      <dgm:t>
        <a:bodyPr/>
        <a:lstStyle/>
        <a:p>
          <a:endParaRPr lang="ru-RU"/>
        </a:p>
      </dgm:t>
    </dgm:pt>
    <dgm:pt modelId="{34F60250-6A18-4FA5-9B15-5A5FFEB700AA}" type="pres">
      <dgm:prSet presAssocID="{B93C0B7D-4060-4339-A1B9-B7BD0DB8DEEB}" presName="hierChild4" presStyleCnt="0"/>
      <dgm:spPr/>
    </dgm:pt>
    <dgm:pt modelId="{E18B332A-4A0C-4CCD-9559-C50F1869AFD6}" type="pres">
      <dgm:prSet presAssocID="{B93C0B7D-4060-4339-A1B9-B7BD0DB8DEEB}" presName="hierChild5" presStyleCnt="0"/>
      <dgm:spPr/>
    </dgm:pt>
    <dgm:pt modelId="{38402E04-36CE-4575-9276-DBC900B904C9}" type="pres">
      <dgm:prSet presAssocID="{86BE698A-A5D2-415B-BFA1-03A52B1AA850}" presName="Name37" presStyleLbl="parChTrans1D2" presStyleIdx="2" presStyleCnt="5"/>
      <dgm:spPr/>
      <dgm:t>
        <a:bodyPr/>
        <a:lstStyle/>
        <a:p>
          <a:endParaRPr lang="ru-RU"/>
        </a:p>
      </dgm:t>
    </dgm:pt>
    <dgm:pt modelId="{808828D6-25D8-4213-8084-68ED6519D8A1}" type="pres">
      <dgm:prSet presAssocID="{FA0ED108-CD0A-44AD-A38E-E51669E1C2E6}" presName="hierRoot2" presStyleCnt="0">
        <dgm:presLayoutVars>
          <dgm:hierBranch val="init"/>
        </dgm:presLayoutVars>
      </dgm:prSet>
      <dgm:spPr/>
    </dgm:pt>
    <dgm:pt modelId="{D12C753C-0668-4B23-875F-FB0D4C6BFF5E}" type="pres">
      <dgm:prSet presAssocID="{FA0ED108-CD0A-44AD-A38E-E51669E1C2E6}" presName="rootComposite" presStyleCnt="0"/>
      <dgm:spPr/>
    </dgm:pt>
    <dgm:pt modelId="{670B55AD-A9CA-47D5-AA87-59E3211DDF5A}" type="pres">
      <dgm:prSet presAssocID="{FA0ED108-CD0A-44AD-A38E-E51669E1C2E6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43043FB-D73A-4D6B-81C5-385B5B4F3DDD}" type="pres">
      <dgm:prSet presAssocID="{FA0ED108-CD0A-44AD-A38E-E51669E1C2E6}" presName="rootConnector" presStyleLbl="node2" presStyleIdx="2" presStyleCnt="5"/>
      <dgm:spPr/>
      <dgm:t>
        <a:bodyPr/>
        <a:lstStyle/>
        <a:p>
          <a:endParaRPr lang="ru-RU"/>
        </a:p>
      </dgm:t>
    </dgm:pt>
    <dgm:pt modelId="{4B944496-FA6F-4C0D-B5CB-741DB2C0DF29}" type="pres">
      <dgm:prSet presAssocID="{FA0ED108-CD0A-44AD-A38E-E51669E1C2E6}" presName="hierChild4" presStyleCnt="0"/>
      <dgm:spPr/>
    </dgm:pt>
    <dgm:pt modelId="{2A98D8F4-1C0B-4ED7-B24C-5A88FECA1C10}" type="pres">
      <dgm:prSet presAssocID="{FA0ED108-CD0A-44AD-A38E-E51669E1C2E6}" presName="hierChild5" presStyleCnt="0"/>
      <dgm:spPr/>
    </dgm:pt>
    <dgm:pt modelId="{5D9BA568-54AE-4067-9635-3B5007EE74B8}" type="pres">
      <dgm:prSet presAssocID="{EB1A8A64-454F-4024-AFFB-DE03F7CEFA94}" presName="Name37" presStyleLbl="parChTrans1D2" presStyleIdx="3" presStyleCnt="5"/>
      <dgm:spPr/>
      <dgm:t>
        <a:bodyPr/>
        <a:lstStyle/>
        <a:p>
          <a:endParaRPr lang="ru-RU"/>
        </a:p>
      </dgm:t>
    </dgm:pt>
    <dgm:pt modelId="{D80ABBEB-5347-4973-8F44-CB14EBED5BDE}" type="pres">
      <dgm:prSet presAssocID="{0F88E994-6EDA-4CF0-9716-CCB291EE6C33}" presName="hierRoot2" presStyleCnt="0">
        <dgm:presLayoutVars>
          <dgm:hierBranch val="init"/>
        </dgm:presLayoutVars>
      </dgm:prSet>
      <dgm:spPr/>
    </dgm:pt>
    <dgm:pt modelId="{BC50B7C4-C48D-486E-85F4-8ED010AF3432}" type="pres">
      <dgm:prSet presAssocID="{0F88E994-6EDA-4CF0-9716-CCB291EE6C33}" presName="rootComposite" presStyleCnt="0"/>
      <dgm:spPr/>
    </dgm:pt>
    <dgm:pt modelId="{F218666A-6604-470C-A4D2-3929475DF2BE}" type="pres">
      <dgm:prSet presAssocID="{0F88E994-6EDA-4CF0-9716-CCB291EE6C33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3214BE3-7FA8-4DF5-B81D-1847950DF2BD}" type="pres">
      <dgm:prSet presAssocID="{0F88E994-6EDA-4CF0-9716-CCB291EE6C33}" presName="rootConnector" presStyleLbl="node2" presStyleIdx="3" presStyleCnt="5"/>
      <dgm:spPr/>
      <dgm:t>
        <a:bodyPr/>
        <a:lstStyle/>
        <a:p>
          <a:endParaRPr lang="ru-RU"/>
        </a:p>
      </dgm:t>
    </dgm:pt>
    <dgm:pt modelId="{B35550BC-C2C0-4392-B944-083F687EBAF2}" type="pres">
      <dgm:prSet presAssocID="{0F88E994-6EDA-4CF0-9716-CCB291EE6C33}" presName="hierChild4" presStyleCnt="0"/>
      <dgm:spPr/>
    </dgm:pt>
    <dgm:pt modelId="{4D443D2A-5C23-4988-82A5-1645B5FCD6C7}" type="pres">
      <dgm:prSet presAssocID="{0F88E994-6EDA-4CF0-9716-CCB291EE6C33}" presName="hierChild5" presStyleCnt="0"/>
      <dgm:spPr/>
    </dgm:pt>
    <dgm:pt modelId="{9D28B20F-FCED-4076-835F-206ECAD47FAE}" type="pres">
      <dgm:prSet presAssocID="{F1CCE99C-36D1-4A49-9A59-D31628906FC2}" presName="Name37" presStyleLbl="parChTrans1D2" presStyleIdx="4" presStyleCnt="5"/>
      <dgm:spPr/>
      <dgm:t>
        <a:bodyPr/>
        <a:lstStyle/>
        <a:p>
          <a:endParaRPr lang="ru-RU"/>
        </a:p>
      </dgm:t>
    </dgm:pt>
    <dgm:pt modelId="{B565BAE6-A59C-40F4-AFB7-D2B4FEF18DA7}" type="pres">
      <dgm:prSet presAssocID="{EC4ABF62-A63E-4892-BE8F-069D5707A709}" presName="hierRoot2" presStyleCnt="0">
        <dgm:presLayoutVars>
          <dgm:hierBranch val="init"/>
        </dgm:presLayoutVars>
      </dgm:prSet>
      <dgm:spPr/>
    </dgm:pt>
    <dgm:pt modelId="{B9679656-1714-48CF-A447-AE41B98FA0A1}" type="pres">
      <dgm:prSet presAssocID="{EC4ABF62-A63E-4892-BE8F-069D5707A709}" presName="rootComposite" presStyleCnt="0"/>
      <dgm:spPr/>
    </dgm:pt>
    <dgm:pt modelId="{DF71C3C6-3FB2-4816-BEF8-8B7359079747}" type="pres">
      <dgm:prSet presAssocID="{EC4ABF62-A63E-4892-BE8F-069D5707A709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EDE1409-7937-4102-8A0B-0EDF852EA14A}" type="pres">
      <dgm:prSet presAssocID="{EC4ABF62-A63E-4892-BE8F-069D5707A709}" presName="rootConnector" presStyleLbl="node2" presStyleIdx="4" presStyleCnt="5"/>
      <dgm:spPr/>
      <dgm:t>
        <a:bodyPr/>
        <a:lstStyle/>
        <a:p>
          <a:endParaRPr lang="ru-RU"/>
        </a:p>
      </dgm:t>
    </dgm:pt>
    <dgm:pt modelId="{21F51511-E904-4E02-B3E0-7BD21F8FD645}" type="pres">
      <dgm:prSet presAssocID="{EC4ABF62-A63E-4892-BE8F-069D5707A709}" presName="hierChild4" presStyleCnt="0"/>
      <dgm:spPr/>
    </dgm:pt>
    <dgm:pt modelId="{9073D21E-09C1-475C-B351-E449085AA422}" type="pres">
      <dgm:prSet presAssocID="{EC4ABF62-A63E-4892-BE8F-069D5707A709}" presName="hierChild5" presStyleCnt="0"/>
      <dgm:spPr/>
    </dgm:pt>
    <dgm:pt modelId="{F3AB596C-1A3F-4D94-A110-D91A0814F185}" type="pres">
      <dgm:prSet presAssocID="{A23B054E-6451-41A8-955A-A720D7364F11}" presName="hierChild3" presStyleCnt="0"/>
      <dgm:spPr/>
    </dgm:pt>
  </dgm:ptLst>
  <dgm:cxnLst>
    <dgm:cxn modelId="{9BADF1AC-B807-4420-B2DD-405254D66CB8}" type="presOf" srcId="{B93C0B7D-4060-4339-A1B9-B7BD0DB8DEEB}" destId="{0BC2E80A-D556-4B8E-AA11-273B16704936}" srcOrd="0" destOrd="0" presId="urn:microsoft.com/office/officeart/2005/8/layout/orgChart1"/>
    <dgm:cxn modelId="{9CA9BCDD-CB06-4B5F-80B3-F97C0E988F33}" type="presOf" srcId="{FA0ED108-CD0A-44AD-A38E-E51669E1C2E6}" destId="{670B55AD-A9CA-47D5-AA87-59E3211DDF5A}" srcOrd="0" destOrd="0" presId="urn:microsoft.com/office/officeart/2005/8/layout/orgChart1"/>
    <dgm:cxn modelId="{1F7F8B15-2B4E-489F-998B-4FACC3D151C6}" srcId="{180E8838-D3F7-4FDB-BFC1-D6E25C32C39A}" destId="{A23B054E-6451-41A8-955A-A720D7364F11}" srcOrd="0" destOrd="0" parTransId="{FE3A3674-FE32-4539-83AC-9676B07B544B}" sibTransId="{CA25A3E1-37C6-4D72-8CF4-38507E6C0DC7}"/>
    <dgm:cxn modelId="{E81788FE-898F-432C-A99C-BE711238E202}" type="presOf" srcId="{FA0ED108-CD0A-44AD-A38E-E51669E1C2E6}" destId="{343043FB-D73A-4D6B-81C5-385B5B4F3DDD}" srcOrd="1" destOrd="0" presId="urn:microsoft.com/office/officeart/2005/8/layout/orgChart1"/>
    <dgm:cxn modelId="{59FECBAE-8B44-4582-981A-CE09E1E202E6}" type="presOf" srcId="{EC4ABF62-A63E-4892-BE8F-069D5707A709}" destId="{DEDE1409-7937-4102-8A0B-0EDF852EA14A}" srcOrd="1" destOrd="0" presId="urn:microsoft.com/office/officeart/2005/8/layout/orgChart1"/>
    <dgm:cxn modelId="{89B12E66-9B53-495A-BD7B-997EAE09F92F}" type="presOf" srcId="{B93C0B7D-4060-4339-A1B9-B7BD0DB8DEEB}" destId="{70CD88E7-28B0-4AA1-88C5-033880C9A905}" srcOrd="1" destOrd="0" presId="urn:microsoft.com/office/officeart/2005/8/layout/orgChart1"/>
    <dgm:cxn modelId="{B0F428B7-0270-4CC2-BD1C-3174DFAC29E5}" type="presOf" srcId="{D43D3FD4-5405-4DA1-BF62-BBB7A37FDA13}" destId="{ACB97378-19BE-4D85-B850-D472A6765828}" srcOrd="0" destOrd="0" presId="urn:microsoft.com/office/officeart/2005/8/layout/orgChart1"/>
    <dgm:cxn modelId="{8F3398E5-254E-4A6B-880B-821B1EEFE076}" type="presOf" srcId="{5EA5FAEB-BE99-4DBC-98C9-5868980A8527}" destId="{90255156-A5D6-4991-B496-1E25D2C4145C}" srcOrd="0" destOrd="0" presId="urn:microsoft.com/office/officeart/2005/8/layout/orgChart1"/>
    <dgm:cxn modelId="{14E070FC-41C6-415A-BD6E-D0E5BCAB64ED}" srcId="{A23B054E-6451-41A8-955A-A720D7364F11}" destId="{B93C0B7D-4060-4339-A1B9-B7BD0DB8DEEB}" srcOrd="1" destOrd="0" parTransId="{43BBF890-3BA0-4045-BA81-CD27CDDAB16B}" sibTransId="{2E5B6502-83A1-44C5-8FC1-D419586164B9}"/>
    <dgm:cxn modelId="{1F07FF15-024F-4B84-BC18-D1A6D4B42482}" srcId="{A23B054E-6451-41A8-955A-A720D7364F11}" destId="{D43D3FD4-5405-4DA1-BF62-BBB7A37FDA13}" srcOrd="0" destOrd="0" parTransId="{5EA5FAEB-BE99-4DBC-98C9-5868980A8527}" sibTransId="{049F277D-4C8A-401B-ABF2-DEA8B5774B66}"/>
    <dgm:cxn modelId="{1BD01EA0-0541-4365-A4B6-C64A15CD23DE}" srcId="{A23B054E-6451-41A8-955A-A720D7364F11}" destId="{FA0ED108-CD0A-44AD-A38E-E51669E1C2E6}" srcOrd="2" destOrd="0" parTransId="{86BE698A-A5D2-415B-BFA1-03A52B1AA850}" sibTransId="{B5CE01EE-9EEA-4A79-A9E2-6BE39F578C3E}"/>
    <dgm:cxn modelId="{B3E8A6D4-2AFE-4411-8E8E-D268F75A6E60}" type="presOf" srcId="{43BBF890-3BA0-4045-BA81-CD27CDDAB16B}" destId="{BD9CFBEB-A75F-45AC-8DDA-80ABC356DE01}" srcOrd="0" destOrd="0" presId="urn:microsoft.com/office/officeart/2005/8/layout/orgChart1"/>
    <dgm:cxn modelId="{E5446E77-3283-409C-8A75-D395F31BDF7A}" type="presOf" srcId="{F1CCE99C-36D1-4A49-9A59-D31628906FC2}" destId="{9D28B20F-FCED-4076-835F-206ECAD47FAE}" srcOrd="0" destOrd="0" presId="urn:microsoft.com/office/officeart/2005/8/layout/orgChart1"/>
    <dgm:cxn modelId="{410960B9-4CD7-42CF-A52A-3B86A40492AD}" srcId="{A23B054E-6451-41A8-955A-A720D7364F11}" destId="{0F88E994-6EDA-4CF0-9716-CCB291EE6C33}" srcOrd="3" destOrd="0" parTransId="{EB1A8A64-454F-4024-AFFB-DE03F7CEFA94}" sibTransId="{DBE713C6-99DC-414D-80F6-99277538B6BD}"/>
    <dgm:cxn modelId="{914792E2-0AB9-4C6A-90AF-FB2A6C8101A7}" type="presOf" srcId="{0F88E994-6EDA-4CF0-9716-CCB291EE6C33}" destId="{B3214BE3-7FA8-4DF5-B81D-1847950DF2BD}" srcOrd="1" destOrd="0" presId="urn:microsoft.com/office/officeart/2005/8/layout/orgChart1"/>
    <dgm:cxn modelId="{491C75DC-5A75-4D96-9A9B-D7B53F44534F}" type="presOf" srcId="{A23B054E-6451-41A8-955A-A720D7364F11}" destId="{FCF45246-F111-433C-AD80-8677858F80D5}" srcOrd="1" destOrd="0" presId="urn:microsoft.com/office/officeart/2005/8/layout/orgChart1"/>
    <dgm:cxn modelId="{FC277F81-D6C5-4234-9BB7-DF4592B95D34}" type="presOf" srcId="{0F88E994-6EDA-4CF0-9716-CCB291EE6C33}" destId="{F218666A-6604-470C-A4D2-3929475DF2BE}" srcOrd="0" destOrd="0" presId="urn:microsoft.com/office/officeart/2005/8/layout/orgChart1"/>
    <dgm:cxn modelId="{AEDCBF17-6617-46D4-9E06-406957381D60}" type="presOf" srcId="{A23B054E-6451-41A8-955A-A720D7364F11}" destId="{4F68A73A-12AC-4803-A80A-CAA1B6954592}" srcOrd="0" destOrd="0" presId="urn:microsoft.com/office/officeart/2005/8/layout/orgChart1"/>
    <dgm:cxn modelId="{B48579AD-1253-47FB-A5BB-F53860662A2E}" type="presOf" srcId="{86BE698A-A5D2-415B-BFA1-03A52B1AA850}" destId="{38402E04-36CE-4575-9276-DBC900B904C9}" srcOrd="0" destOrd="0" presId="urn:microsoft.com/office/officeart/2005/8/layout/orgChart1"/>
    <dgm:cxn modelId="{62349DA8-4CEE-4DCC-BAD0-DE71FD1BA41D}" type="presOf" srcId="{EC4ABF62-A63E-4892-BE8F-069D5707A709}" destId="{DF71C3C6-3FB2-4816-BEF8-8B7359079747}" srcOrd="0" destOrd="0" presId="urn:microsoft.com/office/officeart/2005/8/layout/orgChart1"/>
    <dgm:cxn modelId="{3937398C-EB9D-482E-8A9A-D1691CFA83E6}" srcId="{A23B054E-6451-41A8-955A-A720D7364F11}" destId="{EC4ABF62-A63E-4892-BE8F-069D5707A709}" srcOrd="4" destOrd="0" parTransId="{F1CCE99C-36D1-4A49-9A59-D31628906FC2}" sibTransId="{4392F41D-6529-44C7-BDD1-45932ABCEAB6}"/>
    <dgm:cxn modelId="{6BE3EBFA-C92B-4F56-ADAA-DFAB483EF88F}" type="presOf" srcId="{D43D3FD4-5405-4DA1-BF62-BBB7A37FDA13}" destId="{0A661605-D932-445E-BA04-698BFD8904DF}" srcOrd="1" destOrd="0" presId="urn:microsoft.com/office/officeart/2005/8/layout/orgChart1"/>
    <dgm:cxn modelId="{6FF467F2-6D9F-4E95-B1CB-BE33C3B4F1DC}" type="presOf" srcId="{180E8838-D3F7-4FDB-BFC1-D6E25C32C39A}" destId="{C896CBCF-8C35-48D8-B922-4F56F07D88F3}" srcOrd="0" destOrd="0" presId="urn:microsoft.com/office/officeart/2005/8/layout/orgChart1"/>
    <dgm:cxn modelId="{7A8AD579-04AC-4484-ACB1-633FC6F1ABD4}" type="presOf" srcId="{EB1A8A64-454F-4024-AFFB-DE03F7CEFA94}" destId="{5D9BA568-54AE-4067-9635-3B5007EE74B8}" srcOrd="0" destOrd="0" presId="urn:microsoft.com/office/officeart/2005/8/layout/orgChart1"/>
    <dgm:cxn modelId="{F55A9AB4-BAED-4A9C-A712-6774DC533E35}" type="presParOf" srcId="{C896CBCF-8C35-48D8-B922-4F56F07D88F3}" destId="{68CBFC45-DE1E-47FA-9375-81A2CB66250C}" srcOrd="0" destOrd="0" presId="urn:microsoft.com/office/officeart/2005/8/layout/orgChart1"/>
    <dgm:cxn modelId="{5D8A9BC7-EB66-485A-A420-820084A997E7}" type="presParOf" srcId="{68CBFC45-DE1E-47FA-9375-81A2CB66250C}" destId="{2E304A44-C790-4563-B1CC-90DE70A2182F}" srcOrd="0" destOrd="0" presId="urn:microsoft.com/office/officeart/2005/8/layout/orgChart1"/>
    <dgm:cxn modelId="{E10C9303-C914-40AD-AD85-30A89E64A05F}" type="presParOf" srcId="{2E304A44-C790-4563-B1CC-90DE70A2182F}" destId="{4F68A73A-12AC-4803-A80A-CAA1B6954592}" srcOrd="0" destOrd="0" presId="urn:microsoft.com/office/officeart/2005/8/layout/orgChart1"/>
    <dgm:cxn modelId="{8A81BFF8-FBAD-499C-B143-56D8BC7BEF69}" type="presParOf" srcId="{2E304A44-C790-4563-B1CC-90DE70A2182F}" destId="{FCF45246-F111-433C-AD80-8677858F80D5}" srcOrd="1" destOrd="0" presId="urn:microsoft.com/office/officeart/2005/8/layout/orgChart1"/>
    <dgm:cxn modelId="{FFE3F173-CBAF-41CA-BB31-4B1DA9286B2B}" type="presParOf" srcId="{68CBFC45-DE1E-47FA-9375-81A2CB66250C}" destId="{920A35B4-8C12-427D-A91B-4D66A9490B88}" srcOrd="1" destOrd="0" presId="urn:microsoft.com/office/officeart/2005/8/layout/orgChart1"/>
    <dgm:cxn modelId="{2C7C8012-CD55-4045-9108-6B17E389FC11}" type="presParOf" srcId="{920A35B4-8C12-427D-A91B-4D66A9490B88}" destId="{90255156-A5D6-4991-B496-1E25D2C4145C}" srcOrd="0" destOrd="0" presId="urn:microsoft.com/office/officeart/2005/8/layout/orgChart1"/>
    <dgm:cxn modelId="{C576E361-B47C-445D-AC3D-F0E1C93E68B1}" type="presParOf" srcId="{920A35B4-8C12-427D-A91B-4D66A9490B88}" destId="{01CE57DA-CC95-4493-8D62-5C841EAE6DF0}" srcOrd="1" destOrd="0" presId="urn:microsoft.com/office/officeart/2005/8/layout/orgChart1"/>
    <dgm:cxn modelId="{0962CF12-7493-4853-9921-D76D83BA7549}" type="presParOf" srcId="{01CE57DA-CC95-4493-8D62-5C841EAE6DF0}" destId="{FF1C84A4-CC94-446C-BAE5-7050FB8EEA89}" srcOrd="0" destOrd="0" presId="urn:microsoft.com/office/officeart/2005/8/layout/orgChart1"/>
    <dgm:cxn modelId="{E15D11AD-3236-4262-8EED-7354F3CEB9B2}" type="presParOf" srcId="{FF1C84A4-CC94-446C-BAE5-7050FB8EEA89}" destId="{ACB97378-19BE-4D85-B850-D472A6765828}" srcOrd="0" destOrd="0" presId="urn:microsoft.com/office/officeart/2005/8/layout/orgChart1"/>
    <dgm:cxn modelId="{C213D88F-A3C6-4223-A9A0-55672ED7B23D}" type="presParOf" srcId="{FF1C84A4-CC94-446C-BAE5-7050FB8EEA89}" destId="{0A661605-D932-445E-BA04-698BFD8904DF}" srcOrd="1" destOrd="0" presId="urn:microsoft.com/office/officeart/2005/8/layout/orgChart1"/>
    <dgm:cxn modelId="{EA817EE8-2C5E-4E41-A84D-A92F3BB07A11}" type="presParOf" srcId="{01CE57DA-CC95-4493-8D62-5C841EAE6DF0}" destId="{EFE7FA40-342C-4B76-9974-E2B7A2F04D36}" srcOrd="1" destOrd="0" presId="urn:microsoft.com/office/officeart/2005/8/layout/orgChart1"/>
    <dgm:cxn modelId="{C1FAC9B0-D393-453C-830C-6121F76A72F4}" type="presParOf" srcId="{01CE57DA-CC95-4493-8D62-5C841EAE6DF0}" destId="{50156AE2-13F5-4D11-B9E3-4BFE6C9D24F3}" srcOrd="2" destOrd="0" presId="urn:microsoft.com/office/officeart/2005/8/layout/orgChart1"/>
    <dgm:cxn modelId="{22D105B9-8137-4962-9435-7691C6476910}" type="presParOf" srcId="{920A35B4-8C12-427D-A91B-4D66A9490B88}" destId="{BD9CFBEB-A75F-45AC-8DDA-80ABC356DE01}" srcOrd="2" destOrd="0" presId="urn:microsoft.com/office/officeart/2005/8/layout/orgChart1"/>
    <dgm:cxn modelId="{D378945B-15DA-4309-B5D1-EBF76475A64C}" type="presParOf" srcId="{920A35B4-8C12-427D-A91B-4D66A9490B88}" destId="{E99846AF-4CD4-4D10-8EA4-E63379B0D44A}" srcOrd="3" destOrd="0" presId="urn:microsoft.com/office/officeart/2005/8/layout/orgChart1"/>
    <dgm:cxn modelId="{42DDF3DB-AB26-4132-86EC-B63043F9D8B7}" type="presParOf" srcId="{E99846AF-4CD4-4D10-8EA4-E63379B0D44A}" destId="{548D4B35-2203-4D22-970B-ABE01F4EB0CA}" srcOrd="0" destOrd="0" presId="urn:microsoft.com/office/officeart/2005/8/layout/orgChart1"/>
    <dgm:cxn modelId="{48E65845-F9EB-4A17-9AC1-74FFCDD2296E}" type="presParOf" srcId="{548D4B35-2203-4D22-970B-ABE01F4EB0CA}" destId="{0BC2E80A-D556-4B8E-AA11-273B16704936}" srcOrd="0" destOrd="0" presId="urn:microsoft.com/office/officeart/2005/8/layout/orgChart1"/>
    <dgm:cxn modelId="{BFE0570E-5DD6-485E-97D5-1B79D362E56D}" type="presParOf" srcId="{548D4B35-2203-4D22-970B-ABE01F4EB0CA}" destId="{70CD88E7-28B0-4AA1-88C5-033880C9A905}" srcOrd="1" destOrd="0" presId="urn:microsoft.com/office/officeart/2005/8/layout/orgChart1"/>
    <dgm:cxn modelId="{C3A0374B-B361-4606-B6AD-A95FE9616B86}" type="presParOf" srcId="{E99846AF-4CD4-4D10-8EA4-E63379B0D44A}" destId="{34F60250-6A18-4FA5-9B15-5A5FFEB700AA}" srcOrd="1" destOrd="0" presId="urn:microsoft.com/office/officeart/2005/8/layout/orgChart1"/>
    <dgm:cxn modelId="{C45FAD40-C0AA-4636-A3E5-39C810BF80BF}" type="presParOf" srcId="{E99846AF-4CD4-4D10-8EA4-E63379B0D44A}" destId="{E18B332A-4A0C-4CCD-9559-C50F1869AFD6}" srcOrd="2" destOrd="0" presId="urn:microsoft.com/office/officeart/2005/8/layout/orgChart1"/>
    <dgm:cxn modelId="{C3087F27-A9DF-41E5-A31A-E2C2CA842857}" type="presParOf" srcId="{920A35B4-8C12-427D-A91B-4D66A9490B88}" destId="{38402E04-36CE-4575-9276-DBC900B904C9}" srcOrd="4" destOrd="0" presId="urn:microsoft.com/office/officeart/2005/8/layout/orgChart1"/>
    <dgm:cxn modelId="{C35443B2-3D6D-45FE-9D19-E9311ABF10CD}" type="presParOf" srcId="{920A35B4-8C12-427D-A91B-4D66A9490B88}" destId="{808828D6-25D8-4213-8084-68ED6519D8A1}" srcOrd="5" destOrd="0" presId="urn:microsoft.com/office/officeart/2005/8/layout/orgChart1"/>
    <dgm:cxn modelId="{EE5A91C3-AEB1-47BF-8DB5-03FF8223B83A}" type="presParOf" srcId="{808828D6-25D8-4213-8084-68ED6519D8A1}" destId="{D12C753C-0668-4B23-875F-FB0D4C6BFF5E}" srcOrd="0" destOrd="0" presId="urn:microsoft.com/office/officeart/2005/8/layout/orgChart1"/>
    <dgm:cxn modelId="{DA8F4EBA-432B-4E4D-979F-9B8EBD744EAA}" type="presParOf" srcId="{D12C753C-0668-4B23-875F-FB0D4C6BFF5E}" destId="{670B55AD-A9CA-47D5-AA87-59E3211DDF5A}" srcOrd="0" destOrd="0" presId="urn:microsoft.com/office/officeart/2005/8/layout/orgChart1"/>
    <dgm:cxn modelId="{761DBCD0-A5BB-4CC1-B4AE-8DA7B6ADCE3B}" type="presParOf" srcId="{D12C753C-0668-4B23-875F-FB0D4C6BFF5E}" destId="{343043FB-D73A-4D6B-81C5-385B5B4F3DDD}" srcOrd="1" destOrd="0" presId="urn:microsoft.com/office/officeart/2005/8/layout/orgChart1"/>
    <dgm:cxn modelId="{3344060C-FB42-4408-9B0A-DA9F18C09EB0}" type="presParOf" srcId="{808828D6-25D8-4213-8084-68ED6519D8A1}" destId="{4B944496-FA6F-4C0D-B5CB-741DB2C0DF29}" srcOrd="1" destOrd="0" presId="urn:microsoft.com/office/officeart/2005/8/layout/orgChart1"/>
    <dgm:cxn modelId="{BE4F741E-49DF-44F1-943B-E8B39161098B}" type="presParOf" srcId="{808828D6-25D8-4213-8084-68ED6519D8A1}" destId="{2A98D8F4-1C0B-4ED7-B24C-5A88FECA1C10}" srcOrd="2" destOrd="0" presId="urn:microsoft.com/office/officeart/2005/8/layout/orgChart1"/>
    <dgm:cxn modelId="{D6006B57-069E-4630-82DA-4FCD2373C6FA}" type="presParOf" srcId="{920A35B4-8C12-427D-A91B-4D66A9490B88}" destId="{5D9BA568-54AE-4067-9635-3B5007EE74B8}" srcOrd="6" destOrd="0" presId="urn:microsoft.com/office/officeart/2005/8/layout/orgChart1"/>
    <dgm:cxn modelId="{7D60B1E0-C551-4621-804D-114D9E719F0C}" type="presParOf" srcId="{920A35B4-8C12-427D-A91B-4D66A9490B88}" destId="{D80ABBEB-5347-4973-8F44-CB14EBED5BDE}" srcOrd="7" destOrd="0" presId="urn:microsoft.com/office/officeart/2005/8/layout/orgChart1"/>
    <dgm:cxn modelId="{EA8E49CE-CA5D-4E03-ACED-8888F7A3639B}" type="presParOf" srcId="{D80ABBEB-5347-4973-8F44-CB14EBED5BDE}" destId="{BC50B7C4-C48D-486E-85F4-8ED010AF3432}" srcOrd="0" destOrd="0" presId="urn:microsoft.com/office/officeart/2005/8/layout/orgChart1"/>
    <dgm:cxn modelId="{925C2E4D-D8DF-4778-AE31-E885B58C31DA}" type="presParOf" srcId="{BC50B7C4-C48D-486E-85F4-8ED010AF3432}" destId="{F218666A-6604-470C-A4D2-3929475DF2BE}" srcOrd="0" destOrd="0" presId="urn:microsoft.com/office/officeart/2005/8/layout/orgChart1"/>
    <dgm:cxn modelId="{A25830F0-80A5-41F4-8C6D-85B23C8315D6}" type="presParOf" srcId="{BC50B7C4-C48D-486E-85F4-8ED010AF3432}" destId="{B3214BE3-7FA8-4DF5-B81D-1847950DF2BD}" srcOrd="1" destOrd="0" presId="urn:microsoft.com/office/officeart/2005/8/layout/orgChart1"/>
    <dgm:cxn modelId="{77671A61-0129-40F7-9D7D-F701181E1429}" type="presParOf" srcId="{D80ABBEB-5347-4973-8F44-CB14EBED5BDE}" destId="{B35550BC-C2C0-4392-B944-083F687EBAF2}" srcOrd="1" destOrd="0" presId="urn:microsoft.com/office/officeart/2005/8/layout/orgChart1"/>
    <dgm:cxn modelId="{5A7AA4B2-8E71-456C-9BC9-AE26173B77B6}" type="presParOf" srcId="{D80ABBEB-5347-4973-8F44-CB14EBED5BDE}" destId="{4D443D2A-5C23-4988-82A5-1645B5FCD6C7}" srcOrd="2" destOrd="0" presId="urn:microsoft.com/office/officeart/2005/8/layout/orgChart1"/>
    <dgm:cxn modelId="{5C633EBA-7D26-4105-9DDD-55CC6B51A5C1}" type="presParOf" srcId="{920A35B4-8C12-427D-A91B-4D66A9490B88}" destId="{9D28B20F-FCED-4076-835F-206ECAD47FAE}" srcOrd="8" destOrd="0" presId="urn:microsoft.com/office/officeart/2005/8/layout/orgChart1"/>
    <dgm:cxn modelId="{2C240F3A-2AB0-4291-9F1D-06F40AE16E40}" type="presParOf" srcId="{920A35B4-8C12-427D-A91B-4D66A9490B88}" destId="{B565BAE6-A59C-40F4-AFB7-D2B4FEF18DA7}" srcOrd="9" destOrd="0" presId="urn:microsoft.com/office/officeart/2005/8/layout/orgChart1"/>
    <dgm:cxn modelId="{6B3C5861-76B0-4BE5-86B6-58922AD1C766}" type="presParOf" srcId="{B565BAE6-A59C-40F4-AFB7-D2B4FEF18DA7}" destId="{B9679656-1714-48CF-A447-AE41B98FA0A1}" srcOrd="0" destOrd="0" presId="urn:microsoft.com/office/officeart/2005/8/layout/orgChart1"/>
    <dgm:cxn modelId="{5E9773CB-68D6-40A2-9A11-86C6392BF8D5}" type="presParOf" srcId="{B9679656-1714-48CF-A447-AE41B98FA0A1}" destId="{DF71C3C6-3FB2-4816-BEF8-8B7359079747}" srcOrd="0" destOrd="0" presId="urn:microsoft.com/office/officeart/2005/8/layout/orgChart1"/>
    <dgm:cxn modelId="{C022643A-3D06-412D-A896-F815516C177E}" type="presParOf" srcId="{B9679656-1714-48CF-A447-AE41B98FA0A1}" destId="{DEDE1409-7937-4102-8A0B-0EDF852EA14A}" srcOrd="1" destOrd="0" presId="urn:microsoft.com/office/officeart/2005/8/layout/orgChart1"/>
    <dgm:cxn modelId="{13912CE4-55BF-43A4-96DA-5C5F739EBAD5}" type="presParOf" srcId="{B565BAE6-A59C-40F4-AFB7-D2B4FEF18DA7}" destId="{21F51511-E904-4E02-B3E0-7BD21F8FD645}" srcOrd="1" destOrd="0" presId="urn:microsoft.com/office/officeart/2005/8/layout/orgChart1"/>
    <dgm:cxn modelId="{9FB05A57-6FB9-4A0E-AD9B-09747641328D}" type="presParOf" srcId="{B565BAE6-A59C-40F4-AFB7-D2B4FEF18DA7}" destId="{9073D21E-09C1-475C-B351-E449085AA422}" srcOrd="2" destOrd="0" presId="urn:microsoft.com/office/officeart/2005/8/layout/orgChart1"/>
    <dgm:cxn modelId="{AFB0B2E3-5126-46CC-A93D-5176B9398085}" type="presParOf" srcId="{68CBFC45-DE1E-47FA-9375-81A2CB66250C}" destId="{F3AB596C-1A3F-4D94-A110-D91A0814F18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28B20F-FCED-4076-835F-206ECAD47FAE}">
      <dsp:nvSpPr>
        <dsp:cNvPr id="0" name=""/>
        <dsp:cNvSpPr/>
      </dsp:nvSpPr>
      <dsp:spPr>
        <a:xfrm>
          <a:off x="2743200" y="715761"/>
          <a:ext cx="2273085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2273085" y="98625"/>
              </a:lnTo>
              <a:lnTo>
                <a:pt x="2273085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9BA568-54AE-4067-9635-3B5007EE74B8}">
      <dsp:nvSpPr>
        <dsp:cNvPr id="0" name=""/>
        <dsp:cNvSpPr/>
      </dsp:nvSpPr>
      <dsp:spPr>
        <a:xfrm>
          <a:off x="2743200" y="715761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1136542" y="98625"/>
              </a:lnTo>
              <a:lnTo>
                <a:pt x="1136542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402E04-36CE-4575-9276-DBC900B904C9}">
      <dsp:nvSpPr>
        <dsp:cNvPr id="0" name=""/>
        <dsp:cNvSpPr/>
      </dsp:nvSpPr>
      <dsp:spPr>
        <a:xfrm>
          <a:off x="2697480" y="715761"/>
          <a:ext cx="91440" cy="1972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9CFBEB-A75F-45AC-8DDA-80ABC356DE01}">
      <dsp:nvSpPr>
        <dsp:cNvPr id="0" name=""/>
        <dsp:cNvSpPr/>
      </dsp:nvSpPr>
      <dsp:spPr>
        <a:xfrm>
          <a:off x="1606657" y="715761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1136542" y="0"/>
              </a:moveTo>
              <a:lnTo>
                <a:pt x="1136542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255156-A5D6-4991-B496-1E25D2C4145C}">
      <dsp:nvSpPr>
        <dsp:cNvPr id="0" name=""/>
        <dsp:cNvSpPr/>
      </dsp:nvSpPr>
      <dsp:spPr>
        <a:xfrm>
          <a:off x="470114" y="715761"/>
          <a:ext cx="2273085" cy="197251"/>
        </a:xfrm>
        <a:custGeom>
          <a:avLst/>
          <a:gdLst/>
          <a:ahLst/>
          <a:cxnLst/>
          <a:rect l="0" t="0" r="0" b="0"/>
          <a:pathLst>
            <a:path>
              <a:moveTo>
                <a:pt x="2273085" y="0"/>
              </a:moveTo>
              <a:lnTo>
                <a:pt x="2273085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68A73A-12AC-4803-A80A-CAA1B6954592}">
      <dsp:nvSpPr>
        <dsp:cNvPr id="0" name=""/>
        <dsp:cNvSpPr/>
      </dsp:nvSpPr>
      <dsp:spPr>
        <a:xfrm>
          <a:off x="2273554" y="246116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Главный механик</a:t>
          </a:r>
        </a:p>
      </dsp:txBody>
      <dsp:txXfrm>
        <a:off x="2273554" y="246116"/>
        <a:ext cx="939291" cy="469645"/>
      </dsp:txXfrm>
    </dsp:sp>
    <dsp:sp modelId="{ACB97378-19BE-4D85-B850-D472A6765828}">
      <dsp:nvSpPr>
        <dsp:cNvPr id="0" name=""/>
        <dsp:cNvSpPr/>
      </dsp:nvSpPr>
      <dsp:spPr>
        <a:xfrm>
          <a:off x="468" y="913013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РМЦ</a:t>
          </a:r>
        </a:p>
      </dsp:txBody>
      <dsp:txXfrm>
        <a:off x="468" y="913013"/>
        <a:ext cx="939291" cy="469645"/>
      </dsp:txXfrm>
    </dsp:sp>
    <dsp:sp modelId="{0BC2E80A-D556-4B8E-AA11-273B16704936}">
      <dsp:nvSpPr>
        <dsp:cNvPr id="0" name=""/>
        <dsp:cNvSpPr/>
      </dsp:nvSpPr>
      <dsp:spPr>
        <a:xfrm>
          <a:off x="1137011" y="913013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ОГМ </a:t>
          </a:r>
        </a:p>
      </dsp:txBody>
      <dsp:txXfrm>
        <a:off x="1137011" y="913013"/>
        <a:ext cx="939291" cy="469645"/>
      </dsp:txXfrm>
    </dsp:sp>
    <dsp:sp modelId="{670B55AD-A9CA-47D5-AA87-59E3211DDF5A}">
      <dsp:nvSpPr>
        <dsp:cNvPr id="0" name=""/>
        <dsp:cNvSpPr/>
      </dsp:nvSpPr>
      <dsp:spPr>
        <a:xfrm>
          <a:off x="2273554" y="913013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МТЦ </a:t>
          </a:r>
        </a:p>
      </dsp:txBody>
      <dsp:txXfrm>
        <a:off x="2273554" y="913013"/>
        <a:ext cx="939291" cy="469645"/>
      </dsp:txXfrm>
    </dsp:sp>
    <dsp:sp modelId="{F218666A-6604-470C-A4D2-3929475DF2BE}">
      <dsp:nvSpPr>
        <dsp:cNvPr id="0" name=""/>
        <dsp:cNvSpPr/>
      </dsp:nvSpPr>
      <dsp:spPr>
        <a:xfrm>
          <a:off x="3410096" y="913013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КБ (ОГМ)</a:t>
          </a:r>
        </a:p>
      </dsp:txBody>
      <dsp:txXfrm>
        <a:off x="3410096" y="913013"/>
        <a:ext cx="939291" cy="469645"/>
      </dsp:txXfrm>
    </dsp:sp>
    <dsp:sp modelId="{DF71C3C6-3FB2-4816-BEF8-8B7359079747}">
      <dsp:nvSpPr>
        <dsp:cNvPr id="0" name=""/>
        <dsp:cNvSpPr/>
      </dsp:nvSpPr>
      <dsp:spPr>
        <a:xfrm>
          <a:off x="4546639" y="913013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ОТН </a:t>
          </a:r>
        </a:p>
      </dsp:txBody>
      <dsp:txXfrm>
        <a:off x="4546639" y="913013"/>
        <a:ext cx="939291" cy="469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57</Pages>
  <Words>14387</Words>
  <Characters>82007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21</cp:revision>
  <dcterms:created xsi:type="dcterms:W3CDTF">2015-10-27T17:49:00Z</dcterms:created>
  <dcterms:modified xsi:type="dcterms:W3CDTF">2015-11-07T19:01:00Z</dcterms:modified>
</cp:coreProperties>
</file>