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BC0" w:rsidRPr="00C15BC0" w:rsidRDefault="00C15BC0" w:rsidP="00C15BC0">
      <w:pPr>
        <w:shd w:val="clear" w:color="auto" w:fill="FBFCFC"/>
        <w:spacing w:line="240" w:lineRule="auto"/>
        <w:ind w:firstLine="709"/>
        <w:textAlignment w:val="baseline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C15BC0">
        <w:rPr>
          <w:rFonts w:eastAsia="Times New Roman" w:cs="Times New Roman"/>
          <w:b/>
          <w:bCs/>
          <w:kern w:val="36"/>
          <w:szCs w:val="28"/>
          <w:lang w:eastAsia="ru-RU"/>
        </w:rPr>
        <w:t>Тема 1 Организация и выполнение пассажирских перевозок автомобильным транспортом</w:t>
      </w:r>
    </w:p>
    <w:p w:rsidR="00C15BC0" w:rsidRPr="00C15BC0" w:rsidRDefault="00C15BC0" w:rsidP="00C15BC0">
      <w:pPr>
        <w:pBdr>
          <w:bottom w:val="single" w:sz="8" w:space="3" w:color="333333"/>
        </w:pBdr>
        <w:shd w:val="clear" w:color="auto" w:fill="FFFFFF"/>
        <w:spacing w:line="240" w:lineRule="auto"/>
        <w:ind w:firstLine="709"/>
        <w:textAlignment w:val="baseline"/>
        <w:outlineLvl w:val="1"/>
        <w:rPr>
          <w:rFonts w:eastAsia="Times New Roman" w:cs="Times New Roman"/>
          <w:b/>
          <w:bCs/>
          <w:i/>
          <w:iCs/>
          <w:szCs w:val="28"/>
          <w:lang w:eastAsia="ru-RU"/>
        </w:rPr>
      </w:pPr>
    </w:p>
    <w:p w:rsidR="00C15BC0" w:rsidRPr="00C15BC0" w:rsidRDefault="00C15BC0" w:rsidP="00C15BC0">
      <w:pPr>
        <w:pBdr>
          <w:bottom w:val="single" w:sz="8" w:space="3" w:color="333333"/>
        </w:pBdr>
        <w:shd w:val="clear" w:color="auto" w:fill="FFFFFF"/>
        <w:spacing w:line="240" w:lineRule="auto"/>
        <w:ind w:firstLine="709"/>
        <w:textAlignment w:val="baseline"/>
        <w:outlineLvl w:val="1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i/>
          <w:iCs/>
          <w:szCs w:val="28"/>
          <w:lang w:eastAsia="ru-RU"/>
        </w:rPr>
        <w:t>Лекция  1. Нормативное правовое обеспечение пассажирских перевозок автомобильным транспортом</w:t>
      </w:r>
    </w:p>
    <w:p w:rsidR="00C15BC0" w:rsidRPr="00C15BC0" w:rsidRDefault="00C15BC0" w:rsidP="00C15BC0">
      <w:pPr>
        <w:pBdr>
          <w:bottom w:val="single" w:sz="8" w:space="3" w:color="333333"/>
        </w:pBdr>
        <w:shd w:val="clear" w:color="auto" w:fill="FFFFFF"/>
        <w:spacing w:line="240" w:lineRule="auto"/>
        <w:ind w:firstLine="709"/>
        <w:textAlignment w:val="baseline"/>
        <w:outlineLvl w:val="1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Статья 1. Предмет регулирования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t>1.</w:t>
      </w:r>
      <w:r w:rsidRPr="00C15BC0">
        <w:rPr>
          <w:rFonts w:eastAsia="Times New Roman" w:cs="Times New Roman"/>
          <w:szCs w:val="28"/>
          <w:lang w:eastAsia="ru-RU"/>
        </w:rPr>
        <w:t> Настоящий Федеральный закон регулирует отношения, возникающие при оказании услуг автомобильным транспортом и городским наземным электрическим транспортом, которые являются частью транспортной системы Российской Федерации. Отношения, связанные с оказанием услуг автомобильным транспортом и городским наземным электрическим транспортом и не урегулированные настоящим Федеральным законом, регулируются другими федеральными законами и иными нормативными правовыми актами Российской Федерации.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t>2.</w:t>
      </w:r>
      <w:r w:rsidRPr="00C15BC0">
        <w:rPr>
          <w:rFonts w:eastAsia="Times New Roman" w:cs="Times New Roman"/>
          <w:szCs w:val="28"/>
          <w:lang w:eastAsia="ru-RU"/>
        </w:rPr>
        <w:t> Настоящий Федеральный закон определяет общие условия перевозок пассажиров и багажа, грузов соответственно автобусами, трамваями, троллейбусами, легковыми автомобилями, грузовыми автомобилями, в том числе с использованием автомобильных прицепов, автомобильных полуприцепов (далее также - транспортные средства), а также общие условия предоставления услуг пассажирам, фрахтователям, грузоотправителям, грузополучателям, перевозчикам, фрахтовщикам на объектах транспортных инфраструктур.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t>3.</w:t>
      </w:r>
      <w:r w:rsidRPr="00C15BC0">
        <w:rPr>
          <w:rFonts w:eastAsia="Times New Roman" w:cs="Times New Roman"/>
          <w:szCs w:val="28"/>
          <w:lang w:eastAsia="ru-RU"/>
        </w:rPr>
        <w:t> Перевозки пассажиров и багажа, грузов автомобильным транспортом в международном сообщении регулируются международными договорами Российской Федерации.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t>4.</w:t>
      </w:r>
      <w:r w:rsidRPr="00C15BC0">
        <w:rPr>
          <w:rFonts w:eastAsia="Times New Roman" w:cs="Times New Roman"/>
          <w:szCs w:val="28"/>
          <w:lang w:eastAsia="ru-RU"/>
        </w:rPr>
        <w:t xml:space="preserve"> К отношениям, связанным с перевозками пассажиров и багажа, грузов для личных, семейных, домашних или иных не связанных с осуществлением предпринимательской деятельности нужд, применяются также положения </w:t>
      </w:r>
      <w:proofErr w:type="spellStart"/>
      <w:r w:rsidRPr="00C15BC0">
        <w:rPr>
          <w:rFonts w:eastAsia="Times New Roman" w:cs="Times New Roman"/>
          <w:szCs w:val="28"/>
          <w:lang w:eastAsia="ru-RU"/>
        </w:rPr>
        <w:t>законодательстваРоссийской</w:t>
      </w:r>
      <w:proofErr w:type="spellEnd"/>
      <w:r w:rsidRPr="00C15BC0">
        <w:rPr>
          <w:rFonts w:eastAsia="Times New Roman" w:cs="Times New Roman"/>
          <w:szCs w:val="28"/>
          <w:lang w:eastAsia="ru-RU"/>
        </w:rPr>
        <w:t xml:space="preserve"> Федерации о защите прав потребителей.</w:t>
      </w:r>
    </w:p>
    <w:p w:rsidR="00C15BC0" w:rsidRPr="00C15BC0" w:rsidRDefault="00C15BC0" w:rsidP="00C15BC0">
      <w:pPr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 </w:t>
      </w:r>
    </w:p>
    <w:p w:rsidR="00C15BC0" w:rsidRPr="00C15BC0" w:rsidRDefault="00C15BC0" w:rsidP="00C15BC0">
      <w:pPr>
        <w:pBdr>
          <w:bottom w:val="single" w:sz="8" w:space="3" w:color="333333"/>
        </w:pBdr>
        <w:shd w:val="clear" w:color="auto" w:fill="FFFFFF"/>
        <w:spacing w:line="240" w:lineRule="auto"/>
        <w:ind w:firstLine="709"/>
        <w:textAlignment w:val="baseline"/>
        <w:outlineLvl w:val="1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Статья 2. Основные понятия, используемые в настоящем Федеральном законе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Для целей настоящего Федерального закона используются следующие основные понятия: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1) багаж - вещи пассажира, принятые для перевозки в установленном порядке;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2) билет - перевозочный документ, удостоверяющий заключение договора перевозки пассажира;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3) груз - материальный объект, принятый для перевозки в установленном порядке;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4) грузоотправитель - физическое или юридическое лицо, которое по договору перевозки груза выступает от своего имени или от имени владельца груза и указывается в транспортной накладной;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 xml:space="preserve">5) грузополучатель - физическое или юридическое лицо, </w:t>
      </w:r>
      <w:proofErr w:type="spellStart"/>
      <w:r w:rsidRPr="00C15BC0">
        <w:rPr>
          <w:rFonts w:eastAsia="Times New Roman" w:cs="Times New Roman"/>
          <w:szCs w:val="28"/>
          <w:lang w:eastAsia="ru-RU"/>
        </w:rPr>
        <w:t>управомоченное</w:t>
      </w:r>
      <w:proofErr w:type="spellEnd"/>
      <w:r w:rsidRPr="00C15BC0">
        <w:rPr>
          <w:rFonts w:eastAsia="Times New Roman" w:cs="Times New Roman"/>
          <w:szCs w:val="28"/>
          <w:lang w:eastAsia="ru-RU"/>
        </w:rPr>
        <w:t xml:space="preserve"> на получение груза;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6) заказ-наряд - форма договора фрахтования;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7) контейнер - оборудование, имеющее объем не менее одного кубического метра, пригодное для многократного пользования и приспособленное для погрузки, выгрузки груза, его перегрузки с одного транспортного средства на другое транспортное средство без промежуточной перегрузки груза;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lastRenderedPageBreak/>
        <w:t>8) маршрут - путь следования транспортного средства между пунктами отправления и назначения;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9) маршрут регулярных перевозок -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пункта, которые определены в установленном порядке;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10) объекты транспортной инфраструктуры - сооружения, производственно-технологические комплексы, предназначенные для обслуживания пассажиров, фрахтователей, грузоотправителей, грузополучателей, перевозчиков и фрахтовщиков, а также для обеспечения работы транспортных средств;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11) остановочный пункт - место остановки транспортных средств по маршруту регулярных перевозок, оборудованное для посадки, высадки пассажиров и ожидания транспортных средств;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12) пассажир - физическое лицо, заключившее договор перевозки пассажира, или физическое лицо, в целях перевозки которого заключен договор фрахтования транспортного средства;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 xml:space="preserve">13) перевозчик - юридическое лицо, индивидуальный предприниматель, принявшие на себя по договору перевозки пассажира, договору перевозки груза обязанность перевезти пассажира и доставить багаж, а также перевезти вверенный грузоотправителем груз в пункт назначения и выдать багаж, груз </w:t>
      </w:r>
      <w:proofErr w:type="spellStart"/>
      <w:r w:rsidRPr="00C15BC0">
        <w:rPr>
          <w:rFonts w:eastAsia="Times New Roman" w:cs="Times New Roman"/>
          <w:szCs w:val="28"/>
          <w:lang w:eastAsia="ru-RU"/>
        </w:rPr>
        <w:t>управомоченному</w:t>
      </w:r>
      <w:proofErr w:type="spellEnd"/>
      <w:r w:rsidRPr="00C15BC0">
        <w:rPr>
          <w:rFonts w:eastAsia="Times New Roman" w:cs="Times New Roman"/>
          <w:szCs w:val="28"/>
          <w:lang w:eastAsia="ru-RU"/>
        </w:rPr>
        <w:t xml:space="preserve"> на их получение лицу;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14) путевой лист - документ, служащий для учета и контроля работы транспортного средства, водителя;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15) расписание - график, устанавливающий время или интервалы прибытия транспортных средств в остановочный пункт либо отправления транспортных средств от остановочного пункта;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16) ручная кладь - вещи пассажира, которые перевозятся пассажиром с собой в транспортном средстве и сохранность которых при перевозке обеспечивается пассажиром;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17) скоропортящийся груз - груз, сохранность которого при перевозке транспортным средством обеспечивается посредством соблюдения определенного температурного режима;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18) специализированное транспортное средство - транспортное средство, предназначенное и оборудованное для перевозки определенных видов грузов;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19) терминал - производственно-технологический комплекс, предназначенный для осуществления операций, связанных с перевозками грузов;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20) транспортная накладная - перевозочный документ, подтверждающий заключение договора перевозки груза;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21) фрахтователь - физическое или юридическое лицо, которое по договору фрахтования обязуется оплатить стоимость пользования всей либо частью вместимости одного или нескольких транспортных средств, предоставляемых на один или несколько рейсов для перевозок пассажиров и багажа, грузов;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22) фрахтовщик - юридическое лицо, индивидуальный предприниматель,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багажа, грузов.</w:t>
      </w:r>
    </w:p>
    <w:p w:rsidR="00C15BC0" w:rsidRPr="00C15BC0" w:rsidRDefault="00C15BC0" w:rsidP="00C15BC0">
      <w:pPr>
        <w:pBdr>
          <w:bottom w:val="single" w:sz="8" w:space="3" w:color="333333"/>
        </w:pBdr>
        <w:shd w:val="clear" w:color="auto" w:fill="FFFFFF"/>
        <w:spacing w:line="240" w:lineRule="auto"/>
        <w:ind w:firstLine="709"/>
        <w:textAlignment w:val="baseline"/>
        <w:outlineLvl w:val="1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lastRenderedPageBreak/>
        <w:t>Статья 3. Правила перевозок пассажиров и багажа, грузов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t>1.</w:t>
      </w:r>
      <w:r w:rsidRPr="00C15BC0">
        <w:rPr>
          <w:rFonts w:eastAsia="Times New Roman" w:cs="Times New Roman"/>
          <w:szCs w:val="28"/>
          <w:lang w:eastAsia="ru-RU"/>
        </w:rPr>
        <w:t xml:space="preserve"> На основании настоящего Федерального закона Правительство Российской Федерации утверждает </w:t>
      </w:r>
      <w:proofErr w:type="spellStart"/>
      <w:r w:rsidRPr="00C15BC0">
        <w:rPr>
          <w:rFonts w:eastAsia="Times New Roman" w:cs="Times New Roman"/>
          <w:szCs w:val="28"/>
          <w:lang w:eastAsia="ru-RU"/>
        </w:rPr>
        <w:t>правилаперевозок</w:t>
      </w:r>
      <w:proofErr w:type="spellEnd"/>
      <w:r w:rsidRPr="00C15BC0">
        <w:rPr>
          <w:rFonts w:eastAsia="Times New Roman" w:cs="Times New Roman"/>
          <w:szCs w:val="28"/>
          <w:lang w:eastAsia="ru-RU"/>
        </w:rPr>
        <w:t xml:space="preserve"> пассажиров и багажа автомобильным транспортом и городским наземным электрическим транспортом, а </w:t>
      </w:r>
      <w:proofErr w:type="spellStart"/>
      <w:r w:rsidRPr="00C15BC0">
        <w:rPr>
          <w:rFonts w:eastAsia="Times New Roman" w:cs="Times New Roman"/>
          <w:szCs w:val="28"/>
          <w:lang w:eastAsia="ru-RU"/>
        </w:rPr>
        <w:t>такжеправила</w:t>
      </w:r>
      <w:proofErr w:type="spellEnd"/>
      <w:r w:rsidRPr="00C15BC0">
        <w:rPr>
          <w:rFonts w:eastAsia="Times New Roman" w:cs="Times New Roman"/>
          <w:szCs w:val="28"/>
          <w:lang w:eastAsia="ru-RU"/>
        </w:rPr>
        <w:t xml:space="preserve"> перевозок грузов автомобильным транспортом.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t>2.</w:t>
      </w:r>
      <w:r w:rsidRPr="00C15BC0">
        <w:rPr>
          <w:rFonts w:eastAsia="Times New Roman" w:cs="Times New Roman"/>
          <w:szCs w:val="28"/>
          <w:lang w:eastAsia="ru-RU"/>
        </w:rPr>
        <w:t> Правила перевозок пассажиров и багажа автомобильным транспортом и городским наземным электрическим транспортом (далее - правила перевозок пассажиров) представляют собой нормативные правовые акты, регулирующие порядок организации различных видов перевозок пассажиров и багажа, а также условия перевозок пассажиров и багажа и предоставления транспортных средств для таких перевозок.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t>3.</w:t>
      </w:r>
      <w:r w:rsidRPr="00C15BC0">
        <w:rPr>
          <w:rFonts w:eastAsia="Times New Roman" w:cs="Times New Roman"/>
          <w:szCs w:val="28"/>
          <w:lang w:eastAsia="ru-RU"/>
        </w:rPr>
        <w:t> Правила перевозок грузов автомобильным транспортом (далее - правила перевозок грузов) представляют собой нормативные правовые акты, регулирующие порядок организации перевозок различных видов грузов, обеспечения сохранности грузов, транспортных средств, контейнеров, а также условия перевозок грузов и предоставления транспортных средств для таких перевозок.</w:t>
      </w:r>
    </w:p>
    <w:p w:rsidR="00C15BC0" w:rsidRPr="00C15BC0" w:rsidRDefault="00C15BC0" w:rsidP="00C15BC0">
      <w:pPr>
        <w:pBdr>
          <w:bottom w:val="single" w:sz="8" w:space="3" w:color="333333"/>
        </w:pBdr>
        <w:shd w:val="clear" w:color="auto" w:fill="FFFFFF"/>
        <w:spacing w:line="240" w:lineRule="auto"/>
        <w:ind w:firstLine="709"/>
        <w:textAlignment w:val="baseline"/>
        <w:outlineLvl w:val="1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Статья 3. Государственный надзор в области автомобильного транспорта и городского наземного электрического транспорта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t>1.</w:t>
      </w:r>
      <w:r w:rsidRPr="00C15BC0">
        <w:rPr>
          <w:rFonts w:eastAsia="Times New Roman" w:cs="Times New Roman"/>
          <w:szCs w:val="28"/>
          <w:lang w:eastAsia="ru-RU"/>
        </w:rPr>
        <w:t> Государственный надзор в области автомобильного транспорта и городского наземного электрического транспорта осуществляется уполномоченным федеральным органом исполнительной власти (далее - орган государственного надзора) при осуществлении им федерального государственного транспортного надзора.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t>2.</w:t>
      </w:r>
      <w:r w:rsidRPr="00C15BC0">
        <w:rPr>
          <w:rFonts w:eastAsia="Times New Roman" w:cs="Times New Roman"/>
          <w:szCs w:val="28"/>
          <w:lang w:eastAsia="ru-RU"/>
        </w:rPr>
        <w:t> К отношениям, связанным с осуществлением государственного надзора в области автомобильного транспорта и городского наземного электрического транспорта,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 организации и проведения проверок, установленных частями 3 - 7 настоящей статьи.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t>3.</w:t>
      </w:r>
      <w:r w:rsidRPr="00C15BC0">
        <w:rPr>
          <w:rFonts w:eastAsia="Times New Roman" w:cs="Times New Roman"/>
          <w:szCs w:val="28"/>
          <w:lang w:eastAsia="ru-RU"/>
        </w:rPr>
        <w:t> Предметом проверки является соблюдение юридическим лицом, индивидуальным предпринимателем при осуществлении своей деятельности требований, установленных настоящим Федеральным законом, другими федеральными законами и иными нормативными правовыми актами Российской Федерации в области автомобильного транспорта и городского наземного электрического транспорта (далее - обязательные требования).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t>4.</w:t>
      </w:r>
      <w:r w:rsidRPr="00C15BC0">
        <w:rPr>
          <w:rFonts w:eastAsia="Times New Roman" w:cs="Times New Roman"/>
          <w:szCs w:val="28"/>
          <w:lang w:eastAsia="ru-RU"/>
        </w:rPr>
        <w:t> Основаниями для проведения внеплановой проверки в отношении видов деятельности, не подлежащих лицензированию, являются: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1) поступление в орган государственного надзора обращений и заявлений граждан, в том числе индивидуальных предпринимателей, юридических лиц, информации от органов государственной власти (должностных лиц органа государственного надзора), органов местного самоуправления, через средства массовой информации о фактах дорожно-транспортных происшествий, произошедших по вине перевозчика, с причинением вреда жизни, здоровью граждан, вреда животным, растениям, окружающей среде;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lastRenderedPageBreak/>
        <w:t>2) наличие приказа (распоряжения) руководителя (заместителя руководителя) органа государственного надзора о проведении внеплановой проверки,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t>5.</w:t>
      </w:r>
      <w:r w:rsidRPr="00C15BC0">
        <w:rPr>
          <w:rFonts w:eastAsia="Times New Roman" w:cs="Times New Roman"/>
          <w:szCs w:val="28"/>
          <w:lang w:eastAsia="ru-RU"/>
        </w:rPr>
        <w:t> Предварительное уведомление юридического лица, индивидуального предпринимателя о проведении внеплановой выездной проверки по основанию, указанному в пункте 2 части 4 настоящей статьи, не допускается.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t>6.</w:t>
      </w:r>
      <w:r w:rsidRPr="00C15BC0">
        <w:rPr>
          <w:rFonts w:eastAsia="Times New Roman" w:cs="Times New Roman"/>
          <w:szCs w:val="28"/>
          <w:lang w:eastAsia="ru-RU"/>
        </w:rPr>
        <w:t> Проверки транспортных средств в процессе их эксплуатации в целях проведения мероприятий по контролю за выполнением обязательных требований проводятся должностными лицами органа государственного надзора на основании плановых (рейдовых) заданий в соответствии с приказом (распоряжением) руководителя (заместителя руководителя) органа государственного надзора. Порядок оформления плановых (рейдовых) заданий и их содержание устанавливаются уполномоченным федеральным органом исполнительной власти в области транспорта. Орган государственного надзора уведомляет органы прокуратуры о проведении мероприятий по контролю в течение двадцати четырех часов с момента принятия решения о проведении указанных мероприятий.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t>7.</w:t>
      </w:r>
      <w:r w:rsidRPr="00C15BC0">
        <w:rPr>
          <w:rFonts w:eastAsia="Times New Roman" w:cs="Times New Roman"/>
          <w:szCs w:val="28"/>
          <w:lang w:eastAsia="ru-RU"/>
        </w:rPr>
        <w:t> Должностные лица органа государственного надзора, являющиеся государственными транспортными инспекторами, в порядке, установленном законодательством Российской Федерации, имеют право: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1) запрашивать у органов государственной власти, органов местного самоуправления, юридических лиц, физических лиц, в том числе индивидуальных предпринимателей, и получать от них на основании мотивированных запросов в письменной форме информацию и документы, необходимые в ходе проведения проверки;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2) беспрепятственно по предъявлении служебного удостоверения, а при проверках юридических лиц, физических лиц, в том числе индивидуальных предпринимателей, также копии приказа (распоряжения) руководителя (заместителя руководителя) органа государственного надзора о назначении проверки посещать используемые юридическими лицами, физическими лицами, в том числе индивидуальными предпринимателями, при осуществлении своей деятельности объекты транспортной инфраструктуры, осуществлять осмотр транспортных средств, проводить их обследования, необходимые исследования, испытания, измерения, расследования, экспертизы и другие мероприятия по контролю;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3) выдавать юридическим лицам, физическим лицам, в том числе индивидуальным предпринимателям, предписания об устранении выявленных нарушений обязательных требований, о проведении мероприятий по обеспечению предотвращения вреда жизни, здоровью людей, вреда окружающей среде, имуществу физических лиц или юридических лиц, государственному или муниципальному имуществу, предотвращению возникновения чрезвычайных ситуаций природного и техногенного характера;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4) составлять протоколы об административных правонарушениях, связанных с нарушением обязательных требований, рассматривать дела об указанных административных правонарушениях и принимать меры по предотвращению таких нарушений;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lastRenderedPageBreak/>
        <w:t>5) направлять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6) предъявлять в установленном законодательством Российской Федерации порядке иски о возмещении вреда, причиненного вследствие нарушений обязательных требований.</w:t>
      </w:r>
    </w:p>
    <w:p w:rsidR="00C15BC0" w:rsidRPr="00C15BC0" w:rsidRDefault="00C15BC0" w:rsidP="00C15BC0">
      <w:pPr>
        <w:pBdr>
          <w:bottom w:val="single" w:sz="8" w:space="3" w:color="333333"/>
        </w:pBdr>
        <w:shd w:val="clear" w:color="auto" w:fill="FFFFFF"/>
        <w:spacing w:line="240" w:lineRule="auto"/>
        <w:ind w:firstLine="709"/>
        <w:textAlignment w:val="baseline"/>
        <w:outlineLvl w:val="1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Статья 4. Виды сообщения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t>1.</w:t>
      </w:r>
      <w:r w:rsidRPr="00C15BC0">
        <w:rPr>
          <w:rFonts w:eastAsia="Times New Roman" w:cs="Times New Roman"/>
          <w:szCs w:val="28"/>
          <w:lang w:eastAsia="ru-RU"/>
        </w:rPr>
        <w:t> Перевозки пассажиров и багажа, грузов осуществляются в городском, пригородном, междугородном, международном сообщении.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t>2.</w:t>
      </w:r>
      <w:r w:rsidRPr="00C15BC0">
        <w:rPr>
          <w:rFonts w:eastAsia="Times New Roman" w:cs="Times New Roman"/>
          <w:szCs w:val="28"/>
          <w:lang w:eastAsia="ru-RU"/>
        </w:rPr>
        <w:t> Перевозки в городском сообщении осуществляются в границах населенных пунктов.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t>3.</w:t>
      </w:r>
      <w:r w:rsidRPr="00C15BC0">
        <w:rPr>
          <w:rFonts w:eastAsia="Times New Roman" w:cs="Times New Roman"/>
          <w:szCs w:val="28"/>
          <w:lang w:eastAsia="ru-RU"/>
        </w:rPr>
        <w:t> Перевозки в пригородном сообщении осуществляются между населенными пунктами на расстояние до пятидесяти километров включительно между границами этих населенных пунктов.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t>4.</w:t>
      </w:r>
      <w:r w:rsidRPr="00C15BC0">
        <w:rPr>
          <w:rFonts w:eastAsia="Times New Roman" w:cs="Times New Roman"/>
          <w:szCs w:val="28"/>
          <w:lang w:eastAsia="ru-RU"/>
        </w:rPr>
        <w:t> Перевозки в междугородном сообщении осуществляются между населенными пунктами на расстояние более пятидесяти километров между границами этих населенных пунктов.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t>5.</w:t>
      </w:r>
      <w:r w:rsidRPr="00C15BC0">
        <w:rPr>
          <w:rFonts w:eastAsia="Times New Roman" w:cs="Times New Roman"/>
          <w:szCs w:val="28"/>
          <w:lang w:eastAsia="ru-RU"/>
        </w:rPr>
        <w:t> Перевозки в международном сообщении осуществляются за пределы территории Российской Федерации или на территорию Российской Федерации с пересечением Государственной границы Российской Федерации, в том числе транзитом через территорию Российской Федерации.</w:t>
      </w:r>
    </w:p>
    <w:p w:rsidR="00C15BC0" w:rsidRPr="00C15BC0" w:rsidRDefault="00C15BC0" w:rsidP="00C15BC0">
      <w:pPr>
        <w:pBdr>
          <w:bottom w:val="single" w:sz="8" w:space="3" w:color="333333"/>
        </w:pBdr>
        <w:shd w:val="clear" w:color="auto" w:fill="FFFFFF"/>
        <w:spacing w:line="240" w:lineRule="auto"/>
        <w:ind w:firstLine="709"/>
        <w:textAlignment w:val="baseline"/>
        <w:outlineLvl w:val="1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Статья 5. Виды перевозок пассажиров и багажа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Перевозки пассажиров и багажа подразделяются на: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1) регулярные перевозки;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2) перевозки по заказам;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3) перевозки легковыми такси.</w:t>
      </w:r>
    </w:p>
    <w:p w:rsidR="00C15BC0" w:rsidRPr="00C15BC0" w:rsidRDefault="00C15BC0" w:rsidP="00C15BC0">
      <w:pPr>
        <w:pBdr>
          <w:bottom w:val="single" w:sz="8" w:space="3" w:color="333333"/>
        </w:pBdr>
        <w:shd w:val="clear" w:color="auto" w:fill="FFFFFF"/>
        <w:spacing w:line="240" w:lineRule="auto"/>
        <w:ind w:firstLine="709"/>
        <w:textAlignment w:val="baseline"/>
        <w:outlineLvl w:val="1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Статья 6. Путевые листы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t>1.</w:t>
      </w:r>
      <w:r w:rsidRPr="00C15BC0">
        <w:rPr>
          <w:rFonts w:eastAsia="Times New Roman" w:cs="Times New Roman"/>
          <w:szCs w:val="28"/>
          <w:lang w:eastAsia="ru-RU"/>
        </w:rPr>
        <w:t> Обязательные реквизиты и порядок заполнения путевых листов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в порядке, установленном Правительством Российской Федерации.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t>2.</w:t>
      </w:r>
      <w:r w:rsidRPr="00C15BC0">
        <w:rPr>
          <w:rFonts w:eastAsia="Times New Roman" w:cs="Times New Roman"/>
          <w:szCs w:val="28"/>
          <w:lang w:eastAsia="ru-RU"/>
        </w:rPr>
        <w:t> Запрещается осуществление перевозок пассажиров и багажа, грузов автобусами, трамваями, троллейбусами, легковыми автомобилями, грузовыми автомобилями без оформления путевого листа на соответствующее транспортное средство.</w:t>
      </w:r>
    </w:p>
    <w:p w:rsidR="00C15BC0" w:rsidRPr="00C15BC0" w:rsidRDefault="00C15BC0" w:rsidP="00C15BC0">
      <w:pPr>
        <w:pBdr>
          <w:bottom w:val="single" w:sz="8" w:space="3" w:color="333333"/>
        </w:pBdr>
        <w:shd w:val="clear" w:color="auto" w:fill="FFFFFF"/>
        <w:spacing w:line="240" w:lineRule="auto"/>
        <w:ind w:firstLine="709"/>
        <w:textAlignment w:val="baseline"/>
        <w:outlineLvl w:val="1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Статья 7. Требования к оформлению и оборудованию транспортных средств и объектов транспортной инфраструктуры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Требования к оформлению и оборудованию транспортных средств и объектов транспортной инфраструктуры, используемых для перевозок пассажиров и багажа, определяются правилами перевозок пассажиров.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outlineLvl w:val="0"/>
        <w:rPr>
          <w:rFonts w:eastAsia="Times New Roman" w:cs="Times New Roman"/>
          <w:i/>
          <w:iCs/>
          <w:kern w:val="36"/>
          <w:szCs w:val="28"/>
          <w:lang w:eastAsia="ru-RU"/>
        </w:rPr>
      </w:pPr>
      <w:r w:rsidRPr="00C15BC0">
        <w:rPr>
          <w:rFonts w:eastAsia="Times New Roman" w:cs="Times New Roman"/>
          <w:i/>
          <w:iCs/>
          <w:kern w:val="36"/>
          <w:szCs w:val="28"/>
          <w:lang w:eastAsia="ru-RU"/>
        </w:rPr>
        <w:t>Классификация пассажирских перевозок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 xml:space="preserve">Понятие «перевозки» можно охарактеризовать как «перемещение пассажиров или предметов с одного объекта на другой посредством различных видов транспорта» . Всего существует три вида перевозок: грузовые, пассажирские и специальные. И если с первыми двумя все более-менее понятно, то вот что такое </w:t>
      </w:r>
      <w:r w:rsidRPr="00C15BC0">
        <w:rPr>
          <w:rFonts w:eastAsia="Times New Roman" w:cs="Times New Roman"/>
          <w:szCs w:val="28"/>
          <w:lang w:eastAsia="ru-RU"/>
        </w:rPr>
        <w:lastRenderedPageBreak/>
        <w:t>специальные перевозки знают далеко не все. Специальные перевозки – это транспортировка грузов для удовлетворения важных государственных задач. Самым распространенным видом перевозок является транспортировка пассажиров. </w:t>
      </w:r>
      <w:r w:rsidRPr="00C15BC0">
        <w:rPr>
          <w:rFonts w:eastAsia="Times New Roman" w:cs="Times New Roman"/>
          <w:szCs w:val="28"/>
          <w:lang w:eastAsia="ru-RU"/>
        </w:rPr>
        <w:br/>
      </w:r>
      <w:r w:rsidRPr="00C15BC0">
        <w:rPr>
          <w:rFonts w:eastAsia="Times New Roman" w:cs="Times New Roman"/>
          <w:szCs w:val="28"/>
          <w:lang w:eastAsia="ru-RU"/>
        </w:rPr>
        <w:br/>
        <w:t>Виды пассажирских перевозок бывают наземными, автомобильными, водными, воздушными и железнодорожными. Автомобильные, в свою очередь подразделяются на перевозку легковым транспортом и автобусами. Кроме того, автомобильный вид пассажирских перевозок можно разделить на несколько видов по принципу принадлежности подвижного состава. Эта классификация включает в себя: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br/>
        <w:t>- перевозка общественным транспортом;</w:t>
      </w:r>
      <w:r w:rsidRPr="00C15BC0">
        <w:rPr>
          <w:rFonts w:eastAsia="Times New Roman" w:cs="Times New Roman"/>
          <w:szCs w:val="28"/>
          <w:lang w:eastAsia="ru-RU"/>
        </w:rPr>
        <w:br/>
        <w:t>- ведомственным автомобилям ( легковые машины, находящиеся в собственности у государственного или частного мероприятия);</w:t>
      </w:r>
      <w:r w:rsidRPr="00C15BC0">
        <w:rPr>
          <w:rFonts w:eastAsia="Times New Roman" w:cs="Times New Roman"/>
          <w:szCs w:val="28"/>
          <w:lang w:eastAsia="ru-RU"/>
        </w:rPr>
        <w:br/>
        <w:t>- автомобили индивидуального пользования;</w:t>
      </w:r>
      <w:r w:rsidRPr="00C15BC0">
        <w:rPr>
          <w:rFonts w:eastAsia="Times New Roman" w:cs="Times New Roman"/>
          <w:szCs w:val="28"/>
          <w:lang w:eastAsia="ru-RU"/>
        </w:rPr>
        <w:br/>
        <w:t>- автомобили, предоставляемые пользователям в прокат.</w:t>
      </w:r>
      <w:r w:rsidRPr="00C15BC0">
        <w:rPr>
          <w:rFonts w:eastAsia="Times New Roman" w:cs="Times New Roman"/>
          <w:szCs w:val="28"/>
          <w:lang w:eastAsia="ru-RU"/>
        </w:rPr>
        <w:br/>
      </w:r>
      <w:r w:rsidRPr="00C15BC0">
        <w:rPr>
          <w:rFonts w:eastAsia="Times New Roman" w:cs="Times New Roman"/>
          <w:szCs w:val="28"/>
          <w:lang w:eastAsia="ru-RU"/>
        </w:rPr>
        <w:br/>
        <w:t>Ниже представлена классификация пассажирских перевозок по видам транспорта. </w:t>
      </w:r>
      <w:r w:rsidRPr="00C15BC0">
        <w:rPr>
          <w:rFonts w:eastAsia="Times New Roman" w:cs="Times New Roman"/>
          <w:szCs w:val="28"/>
          <w:lang w:eastAsia="ru-RU"/>
        </w:rPr>
        <w:br/>
        <w:t>Наиболее надежным и безопасным видом перевозки пассажиров является железнодорожный транспорт. Любой пассажир может осуществить поездку на среднее расстояние поездом за относительно небольшую плату. Функциональность железнодорожного транспорта не зависит от погодных условий, времени года и количества самих пассажиров.</w:t>
      </w:r>
      <w:r w:rsidRPr="00C15BC0">
        <w:rPr>
          <w:rFonts w:eastAsia="Times New Roman" w:cs="Times New Roman"/>
          <w:szCs w:val="28"/>
          <w:lang w:eastAsia="ru-RU"/>
        </w:rPr>
        <w:br/>
        <w:t>Водный пассажирский транспорт бывает морским и речным. С помощью первого осуществляются дальние поездки в любое время года, а на речном транспорте можно путешествовать только летом или осенью. </w:t>
      </w:r>
      <w:r w:rsidRPr="00C15BC0">
        <w:rPr>
          <w:rFonts w:eastAsia="Times New Roman" w:cs="Times New Roman"/>
          <w:szCs w:val="28"/>
          <w:lang w:eastAsia="ru-RU"/>
        </w:rPr>
        <w:br/>
        <w:t>Классификация пассажирских перевозок на воздушном транспорте включает в себя региональные и международные виды перевозок. Самолеты и вертолеты являются одним из самым быстрых и комфортабельных видов транспорта но, к сожалению, далеко не самым дешевым.</w:t>
      </w:r>
      <w:r w:rsidRPr="00C15BC0">
        <w:rPr>
          <w:rFonts w:eastAsia="Times New Roman" w:cs="Times New Roman"/>
          <w:szCs w:val="28"/>
          <w:lang w:eastAsia="ru-RU"/>
        </w:rPr>
        <w:br/>
        <w:t xml:space="preserve">Трамваи и троллейбусы относятся к городскому электрическому транспорту. Этот вид транспорта является наиболее </w:t>
      </w:r>
      <w:proofErr w:type="spellStart"/>
      <w:r w:rsidRPr="00C15BC0">
        <w:rPr>
          <w:rFonts w:eastAsia="Times New Roman" w:cs="Times New Roman"/>
          <w:szCs w:val="28"/>
          <w:lang w:eastAsia="ru-RU"/>
        </w:rPr>
        <w:t>экологичным</w:t>
      </w:r>
      <w:proofErr w:type="spellEnd"/>
      <w:r w:rsidRPr="00C15BC0">
        <w:rPr>
          <w:rFonts w:eastAsia="Times New Roman" w:cs="Times New Roman"/>
          <w:szCs w:val="28"/>
          <w:lang w:eastAsia="ru-RU"/>
        </w:rPr>
        <w:t>.</w:t>
      </w:r>
      <w:r w:rsidRPr="00C15BC0">
        <w:rPr>
          <w:rFonts w:eastAsia="Times New Roman" w:cs="Times New Roman"/>
          <w:szCs w:val="28"/>
          <w:lang w:eastAsia="ru-RU"/>
        </w:rPr>
        <w:br/>
      </w:r>
      <w:r w:rsidRPr="00C15BC0">
        <w:rPr>
          <w:rFonts w:eastAsia="Times New Roman" w:cs="Times New Roman"/>
          <w:szCs w:val="28"/>
          <w:lang w:eastAsia="ru-RU"/>
        </w:rPr>
        <w:br/>
        <w:t>Распределение пассажирских перевозок между видами транспорта осуществляется в соответствии с функциями, которые они выполняют. К примеру, железнодорожный транспорт одинаково хорошо «справляется» с перевозками, как грузов, так и пассажиров на дальние и средние расстояния. </w:t>
      </w:r>
      <w:r w:rsidRPr="00C15BC0">
        <w:rPr>
          <w:rFonts w:eastAsia="Times New Roman" w:cs="Times New Roman"/>
          <w:szCs w:val="28"/>
          <w:lang w:eastAsia="ru-RU"/>
        </w:rPr>
        <w:br/>
        <w:t>Морской и речной транспорт чаще всего используется для перевозок ценных грузов. Пассажиры в большинстве своем автомобильный транспорт предпочитают речному. </w:t>
      </w:r>
      <w:r w:rsidRPr="00C15BC0">
        <w:rPr>
          <w:rFonts w:eastAsia="Times New Roman" w:cs="Times New Roman"/>
          <w:szCs w:val="28"/>
          <w:lang w:eastAsia="ru-RU"/>
        </w:rPr>
        <w:br/>
        <w:t>Воздушные же виды транспорта, напротив, чаще осуществляют именно пассажирские перевозки и редко – грузовые.</w:t>
      </w:r>
      <w:r w:rsidRPr="00C15BC0">
        <w:rPr>
          <w:rFonts w:eastAsia="Times New Roman" w:cs="Times New Roman"/>
          <w:szCs w:val="28"/>
          <w:lang w:eastAsia="ru-RU"/>
        </w:rPr>
        <w:br/>
      </w:r>
      <w:r w:rsidRPr="00C15BC0">
        <w:rPr>
          <w:rFonts w:eastAsia="Times New Roman" w:cs="Times New Roman"/>
          <w:szCs w:val="28"/>
          <w:lang w:eastAsia="ru-RU"/>
        </w:rPr>
        <w:br/>
        <w:t>Перевозки груза и пассажиров, как правило, осуществляются в городском, пригородном и междугородном сообщении. </w:t>
      </w:r>
      <w:r w:rsidRPr="00C15BC0">
        <w:rPr>
          <w:rFonts w:eastAsia="Times New Roman" w:cs="Times New Roman"/>
          <w:szCs w:val="28"/>
          <w:lang w:eastAsia="ru-RU"/>
        </w:rPr>
        <w:br/>
        <w:t>Виды перевозок пассажиров и багажа бывают:</w:t>
      </w:r>
      <w:r w:rsidRPr="00C15BC0">
        <w:rPr>
          <w:rFonts w:eastAsia="Times New Roman" w:cs="Times New Roman"/>
          <w:szCs w:val="28"/>
          <w:lang w:eastAsia="ru-RU"/>
        </w:rPr>
        <w:br/>
        <w:t>- регулярные;</w:t>
      </w:r>
      <w:r w:rsidRPr="00C15BC0">
        <w:rPr>
          <w:rFonts w:eastAsia="Times New Roman" w:cs="Times New Roman"/>
          <w:szCs w:val="28"/>
          <w:lang w:eastAsia="ru-RU"/>
        </w:rPr>
        <w:br/>
      </w:r>
      <w:r w:rsidRPr="00C15BC0">
        <w:rPr>
          <w:rFonts w:eastAsia="Times New Roman" w:cs="Times New Roman"/>
          <w:szCs w:val="28"/>
          <w:lang w:eastAsia="ru-RU"/>
        </w:rPr>
        <w:lastRenderedPageBreak/>
        <w:t>- заказные;</w:t>
      </w:r>
      <w:r w:rsidRPr="00C15BC0">
        <w:rPr>
          <w:rFonts w:eastAsia="Times New Roman" w:cs="Times New Roman"/>
          <w:szCs w:val="28"/>
          <w:lang w:eastAsia="ru-RU"/>
        </w:rPr>
        <w:br/>
        <w:t>- легковыми автомобилями (такси).</w:t>
      </w:r>
      <w:r w:rsidRPr="00C15BC0">
        <w:rPr>
          <w:rFonts w:eastAsia="Times New Roman" w:cs="Times New Roman"/>
          <w:szCs w:val="28"/>
          <w:lang w:eastAsia="ru-RU"/>
        </w:rPr>
        <w:br/>
        <w:t>Классификация грузовых и пассажирских перевозок практически не имеет существенных различий, ведь с помощью всех видов транспорта можно перевозить как грузы, так и пассажиров.</w:t>
      </w:r>
    </w:p>
    <w:p w:rsidR="00C15BC0" w:rsidRPr="00C15BC0" w:rsidRDefault="00C15BC0" w:rsidP="00C15BC0">
      <w:pPr>
        <w:pBdr>
          <w:bottom w:val="single" w:sz="8" w:space="3" w:color="333333"/>
        </w:pBdr>
        <w:shd w:val="clear" w:color="auto" w:fill="FFFFFF"/>
        <w:spacing w:line="240" w:lineRule="auto"/>
        <w:ind w:firstLine="709"/>
        <w:textAlignment w:val="baseline"/>
        <w:outlineLvl w:val="1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Статья 27. Заключение договора фрахтования транспортного средства для перевозки пассажиров и багажа по заказу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t>1.</w:t>
      </w:r>
      <w:r w:rsidRPr="00C15BC0">
        <w:rPr>
          <w:rFonts w:eastAsia="Times New Roman" w:cs="Times New Roman"/>
          <w:szCs w:val="28"/>
          <w:lang w:eastAsia="ru-RU"/>
        </w:rPr>
        <w:t> Перевозка пассажиров и багажа по заказу осуществляется транспортным средством, предоставленным на основании договора фрахтования, заключенного в письменной форме.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t>2.</w:t>
      </w:r>
      <w:r w:rsidRPr="00C15BC0">
        <w:rPr>
          <w:rFonts w:eastAsia="Times New Roman" w:cs="Times New Roman"/>
          <w:szCs w:val="28"/>
          <w:lang w:eastAsia="ru-RU"/>
        </w:rPr>
        <w:t> Договор фрахтования, указанный в части 1 настоящей статьи, должен включать в себя: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1) сведения о фрахтовщике и фрахтователе;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2) тип предоставляемого транспортного средства (при необходимости - количество транспортных средств);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3) маршрут и место подачи транспортного средства;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4) определенный или неопределенный круг лиц, для перевозки которых предоставляется транспортное средство;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5) сроки выполнения перевозки;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6) размер платы за пользование транспортным средством;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7) порядок допуска пассажиров для посадки в транспортное средство, установленный с учетом требований, предусмотренных правилами перевозок пассажиров (в случае, если транспортное средство предоставляется для перевозки определенного круга лиц).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t>3.</w:t>
      </w:r>
      <w:r w:rsidRPr="00C15BC0">
        <w:rPr>
          <w:rFonts w:eastAsia="Times New Roman" w:cs="Times New Roman"/>
          <w:szCs w:val="28"/>
          <w:lang w:eastAsia="ru-RU"/>
        </w:rPr>
        <w:t> Договор фрахтования, указанный в части 1 настоящей статьи, может включать в себя иные не указанные в части 2 настоящей статьи условия.</w:t>
      </w:r>
    </w:p>
    <w:p w:rsidR="00C15BC0" w:rsidRPr="00C15BC0" w:rsidRDefault="00C15BC0" w:rsidP="00C15BC0">
      <w:pPr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 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t>4.</w:t>
      </w:r>
      <w:r w:rsidRPr="00C15BC0">
        <w:rPr>
          <w:rFonts w:eastAsia="Times New Roman" w:cs="Times New Roman"/>
          <w:szCs w:val="28"/>
          <w:lang w:eastAsia="ru-RU"/>
        </w:rPr>
        <w:t> При отсутствии необходимости осуществления систематических перевозок пассажиров и багажа по заказу договор фрахтования, указанный в части 1 настоящей статьи, заключается в форме заказа-наряда на предоставление транспортного средства для перевозки пассажиров и багажа. Реквизиты и порядок заполнения такого заказа-наряда устанавливаются правилами перевозок пассажиров.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t>5.</w:t>
      </w:r>
      <w:r w:rsidRPr="00C15BC0">
        <w:rPr>
          <w:rFonts w:eastAsia="Times New Roman" w:cs="Times New Roman"/>
          <w:szCs w:val="28"/>
          <w:lang w:eastAsia="ru-RU"/>
        </w:rPr>
        <w:t> В случае, если договором фрахтования, указанным в части 1 настоящей статьи, предусматривается предоставление транспортных средств для перевозки неопределенного круга лиц, взимание платы с указанных лиц не допускается.</w:t>
      </w:r>
    </w:p>
    <w:p w:rsidR="00C15BC0" w:rsidRPr="00C15BC0" w:rsidRDefault="00C15BC0" w:rsidP="00C15BC0">
      <w:pPr>
        <w:pBdr>
          <w:bottom w:val="single" w:sz="8" w:space="3" w:color="333333"/>
        </w:pBdr>
        <w:shd w:val="clear" w:color="auto" w:fill="FFFFFF"/>
        <w:spacing w:line="240" w:lineRule="auto"/>
        <w:ind w:firstLine="709"/>
        <w:textAlignment w:val="baseline"/>
        <w:outlineLvl w:val="1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Статья 28. Определение маршрута перевозки пассажиров и багажа по заказу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Маршрут перевозки пассажиров и багажа по заказу определяется договором фрахтования, если иное не установлено законом.</w:t>
      </w:r>
    </w:p>
    <w:p w:rsidR="00C15BC0" w:rsidRPr="00C15BC0" w:rsidRDefault="00C15BC0" w:rsidP="00C15BC0">
      <w:pPr>
        <w:pBdr>
          <w:bottom w:val="single" w:sz="8" w:space="3" w:color="333333"/>
        </w:pBdr>
        <w:shd w:val="clear" w:color="auto" w:fill="FFFFFF"/>
        <w:spacing w:line="240" w:lineRule="auto"/>
        <w:ind w:firstLine="709"/>
        <w:textAlignment w:val="baseline"/>
        <w:outlineLvl w:val="1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Статья 29. Отказ от исполнения договора фрахтования транспортного средства для перевозки пассажиров и багажа по заказу или изменение такого договора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t>1.</w:t>
      </w:r>
      <w:r w:rsidRPr="00C15BC0">
        <w:rPr>
          <w:rFonts w:eastAsia="Times New Roman" w:cs="Times New Roman"/>
          <w:szCs w:val="28"/>
          <w:lang w:eastAsia="ru-RU"/>
        </w:rPr>
        <w:t xml:space="preserve"> Предоставление фрахтовщиком транспортного средства для перевозки пассажиров и багажа по заказу, не соответствующего условиям договора фрахтования, или с опозданием считается </w:t>
      </w:r>
      <w:proofErr w:type="spellStart"/>
      <w:r w:rsidRPr="00C15BC0">
        <w:rPr>
          <w:rFonts w:eastAsia="Times New Roman" w:cs="Times New Roman"/>
          <w:szCs w:val="28"/>
          <w:lang w:eastAsia="ru-RU"/>
        </w:rPr>
        <w:t>непредоставлением</w:t>
      </w:r>
      <w:proofErr w:type="spellEnd"/>
      <w:r w:rsidRPr="00C15BC0">
        <w:rPr>
          <w:rFonts w:eastAsia="Times New Roman" w:cs="Times New Roman"/>
          <w:szCs w:val="28"/>
          <w:lang w:eastAsia="ru-RU"/>
        </w:rPr>
        <w:t xml:space="preserve"> транспортного средства. В случае </w:t>
      </w:r>
      <w:proofErr w:type="spellStart"/>
      <w:r w:rsidRPr="00C15BC0">
        <w:rPr>
          <w:rFonts w:eastAsia="Times New Roman" w:cs="Times New Roman"/>
          <w:szCs w:val="28"/>
          <w:lang w:eastAsia="ru-RU"/>
        </w:rPr>
        <w:t>непредоставления</w:t>
      </w:r>
      <w:proofErr w:type="spellEnd"/>
      <w:r w:rsidRPr="00C15BC0">
        <w:rPr>
          <w:rFonts w:eastAsia="Times New Roman" w:cs="Times New Roman"/>
          <w:szCs w:val="28"/>
          <w:lang w:eastAsia="ru-RU"/>
        </w:rPr>
        <w:t xml:space="preserve"> транспортного средства фрахтователь вправе отказаться от исполнения договора фрахтования и взыскать с фрахтовщика штраф, предусмотренный частью 2 статьи 34 настоящего Федерального закона.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lastRenderedPageBreak/>
        <w:t>2.</w:t>
      </w:r>
      <w:r w:rsidRPr="00C15BC0">
        <w:rPr>
          <w:rFonts w:eastAsia="Times New Roman" w:cs="Times New Roman"/>
          <w:szCs w:val="28"/>
          <w:lang w:eastAsia="ru-RU"/>
        </w:rPr>
        <w:t> При невозможности осуществления перевозки пассажиров и багажа по заказу предоставленным транспортным средством в связи с его неисправностью, аварией, аналогичными причинами фрахтовщик по согласованию с фрахтователем обязан предоставить другое транспортное средство или возвратить оплаченную фрахтователем стоимость пользования транспортным средством.</w:t>
      </w:r>
    </w:p>
    <w:p w:rsidR="00C15BC0" w:rsidRPr="00C15BC0" w:rsidRDefault="00C15BC0" w:rsidP="00C15BC0">
      <w:pPr>
        <w:pBdr>
          <w:bottom w:val="single" w:sz="8" w:space="3" w:color="333333"/>
        </w:pBdr>
        <w:shd w:val="clear" w:color="auto" w:fill="FFFFFF"/>
        <w:spacing w:line="240" w:lineRule="auto"/>
        <w:ind w:firstLine="709"/>
        <w:textAlignment w:val="baseline"/>
        <w:outlineLvl w:val="1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Статья 30. Перевозка багажа, провоз ручной клади транспортным средством, предоставляемым для перевозки пассажиров по заказу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t>1.</w:t>
      </w:r>
      <w:r w:rsidRPr="00C15BC0">
        <w:rPr>
          <w:rFonts w:eastAsia="Times New Roman" w:cs="Times New Roman"/>
          <w:szCs w:val="28"/>
          <w:lang w:eastAsia="ru-RU"/>
        </w:rPr>
        <w:t> Нормы перевозки багажа, провоза ручной клади транспортным средством, предоставляемым для перевозки пассажиров по заказу, устанавливаются фрахтовщиком.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t>2.</w:t>
      </w:r>
      <w:r w:rsidRPr="00C15BC0">
        <w:rPr>
          <w:rFonts w:eastAsia="Times New Roman" w:cs="Times New Roman"/>
          <w:szCs w:val="28"/>
          <w:lang w:eastAsia="ru-RU"/>
        </w:rPr>
        <w:t> Фрахтовщик вправе отказать в принятии багажа для перевозки, провозе ручной клади, если свойства или упаковка вещей, входящих в состав багажа, ручной клади, не отвечают требованиям, установленным правилами перевозок пассажиров.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b/>
          <w:bCs/>
          <w:szCs w:val="28"/>
          <w:lang w:eastAsia="ru-RU"/>
        </w:rPr>
        <w:t>3.</w:t>
      </w:r>
      <w:r w:rsidRPr="00C15BC0">
        <w:rPr>
          <w:rFonts w:eastAsia="Times New Roman" w:cs="Times New Roman"/>
          <w:szCs w:val="28"/>
          <w:lang w:eastAsia="ru-RU"/>
        </w:rPr>
        <w:t> Фрахтовщик вправе отказать в провозе ручной клади, если ее размещение в транспортном средстве будет препятствовать входу пассажиров в транспортное средство, выходу пассажиров из транспортного средства.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top"/>
        <w:rPr>
          <w:rFonts w:eastAsia="Times New Roman" w:cs="Times New Roman"/>
          <w:i/>
          <w:iCs/>
          <w:szCs w:val="28"/>
          <w:lang w:eastAsia="ru-RU"/>
        </w:rPr>
      </w:pP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top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i/>
          <w:iCs/>
          <w:szCs w:val="28"/>
          <w:lang w:eastAsia="ru-RU"/>
        </w:rPr>
        <w:t>ОБЯЗАТЕЛЬНЫЕ РЕКВИЗИТЫ КВИТАНЦИИ НА ОПЛАТУ ПОЛЬЗОВАНИЯ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top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i/>
          <w:iCs/>
          <w:szCs w:val="28"/>
          <w:lang w:eastAsia="ru-RU"/>
        </w:rPr>
        <w:t>ЛЕГКОВЫМ ТАКСИ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br/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top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1. Квитанция на оплату пользования легковым такси должна включать в себя следующие обязательные реквизиты: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top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а) наименование, серия и номер квитанции на оплату пользования легковым такси;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top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б) наименование фрахтовщика;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top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в) дата выдачи квитанции на оплату пользования легковым такси;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top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г) стоимость пользования легковым такси;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top"/>
        <w:rPr>
          <w:rFonts w:eastAsia="Times New Roman" w:cs="Times New Roman"/>
          <w:szCs w:val="28"/>
          <w:lang w:eastAsia="ru-RU"/>
        </w:rPr>
      </w:pPr>
      <w:proofErr w:type="spellStart"/>
      <w:r w:rsidRPr="00C15BC0">
        <w:rPr>
          <w:rFonts w:eastAsia="Times New Roman" w:cs="Times New Roman"/>
          <w:szCs w:val="28"/>
          <w:lang w:eastAsia="ru-RU"/>
        </w:rPr>
        <w:t>д</w:t>
      </w:r>
      <w:proofErr w:type="spellEnd"/>
      <w:r w:rsidRPr="00C15BC0">
        <w:rPr>
          <w:rFonts w:eastAsia="Times New Roman" w:cs="Times New Roman"/>
          <w:szCs w:val="28"/>
          <w:lang w:eastAsia="ru-RU"/>
        </w:rPr>
        <w:t>) фамилия, имя, отчество и подпись лица, уполномоченного на проведение расчетов.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top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2. В реквизите "наименование, серия и номер квитанции на оплату пользования легковым такси" делается запись "Квитанция на оплату пользования легковым такси, серия ____, номер ___________". Серия и номер печатаются типографским способом.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top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3. В реквизите "наименование фрахтовщика" указываются наименование, адрес, номер телефона и ИНН фрахтовщика.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top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4. В реквизите "дата выдачи квитанции на оплату пользования легковым такси" указываются число, месяц и год оформления квитанции на оплату пользования легковым такси.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top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5. В реквизите "стоимость пользования легковым такси" цифрами и прописью указываются взысканные с фрахтователя средства в рублях и копейках за пользование легковым такси. В случае если плата за пользование легковым такси осуществляется на основании тарифов за расстояние перевозки и (или) время пользования легковым такси, указываются показания таксометра, на основании которых рассчитывается стоимость пользования легковым такси.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C15BC0">
        <w:rPr>
          <w:rFonts w:eastAsia="Times New Roman" w:cs="Times New Roman"/>
          <w:b/>
          <w:bCs/>
          <w:kern w:val="36"/>
          <w:szCs w:val="28"/>
          <w:lang w:eastAsia="ru-RU"/>
        </w:rPr>
        <w:lastRenderedPageBreak/>
        <w:t>Правила перевозки пассажиров и багажа легковым такси</w:t>
      </w:r>
    </w:p>
    <w:p w:rsidR="00C15BC0" w:rsidRPr="00C15BC0" w:rsidRDefault="00C15BC0" w:rsidP="00C15BC0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15BC0">
        <w:rPr>
          <w:rFonts w:eastAsia="Times New Roman" w:cs="Times New Roman"/>
          <w:szCs w:val="28"/>
          <w:lang w:eastAsia="ru-RU"/>
        </w:rPr>
        <w:t>Перевозка пассажиров и багажа легковым такси в Российской Федерации регламентируется «Правилами перевозок пассажиров и багажа автомобильным транспортом и городским наземным электрическим транспортом», утверждёнными Постановлением Правительства РФ от 14.02.2009г. №112 (далее - Правила).</w:t>
      </w:r>
      <w:r w:rsidRPr="00C15BC0">
        <w:rPr>
          <w:rFonts w:eastAsia="Times New Roman" w:cs="Times New Roman"/>
          <w:szCs w:val="28"/>
          <w:lang w:eastAsia="ru-RU"/>
        </w:rPr>
        <w:br/>
        <w:t>Федеральный Закон от 08.11.2007г. №259-ФЗ «Устав автомобильного транспорта и городского наземного электрического транспорта» определяет следующие понятия, используемые в указанных Правилах</w:t>
      </w:r>
      <w:r w:rsidRPr="00C15BC0">
        <w:rPr>
          <w:rFonts w:eastAsia="Times New Roman" w:cs="Times New Roman"/>
          <w:szCs w:val="28"/>
          <w:lang w:eastAsia="ru-RU"/>
        </w:rPr>
        <w:br/>
        <w:t>фрахтователь - физическое или юридическое лицо, которое по договору фрахтования обязуется оплатить стоимость пользования всей либо частью вместимости одного или нескольких транспортных средств, предоставляемых на один или несколько рейсов для перевозок пассажиров и багажа, грузов;</w:t>
      </w:r>
      <w:r w:rsidRPr="00C15BC0">
        <w:rPr>
          <w:rFonts w:eastAsia="Times New Roman" w:cs="Times New Roman"/>
          <w:szCs w:val="28"/>
          <w:lang w:eastAsia="ru-RU"/>
        </w:rPr>
        <w:br/>
        <w:t>фрахтовщик - юридическое лицо, индивидуальный предприниматель,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багажа, грузов.</w:t>
      </w:r>
      <w:r w:rsidRPr="00C15BC0">
        <w:rPr>
          <w:rFonts w:eastAsia="Times New Roman" w:cs="Times New Roman"/>
          <w:szCs w:val="28"/>
          <w:lang w:eastAsia="ru-RU"/>
        </w:rPr>
        <w:br/>
        <w:t>Перевозка пассажиров и багажа легковым такси осуществляется на основании публичного договора фрахтования, заключенного фрахтователем непосредственно с водителем легкового такси в устной форме или путём принятия к выполнению фрахтовщиком заказа фрахтователя. Заказ может приниматься с использованием любых средств связи.</w:t>
      </w:r>
      <w:r w:rsidRPr="00C15BC0">
        <w:rPr>
          <w:rFonts w:eastAsia="Times New Roman" w:cs="Times New Roman"/>
          <w:szCs w:val="28"/>
          <w:lang w:eastAsia="ru-RU"/>
        </w:rPr>
        <w:br/>
        <w:t>Фрахтовщик обязан зарегистрировать принятый к исполнению заказ в журнале регистрации и сообщить фрахтователю (потребителю) номер заказа.</w:t>
      </w:r>
      <w:r w:rsidRPr="00C15BC0">
        <w:rPr>
          <w:rFonts w:eastAsia="Times New Roman" w:cs="Times New Roman"/>
          <w:szCs w:val="28"/>
          <w:lang w:eastAsia="ru-RU"/>
        </w:rPr>
        <w:br/>
        <w:t>По прибытии легкового такси к месту его подачи фрахтовщик сообщает заказчику местонахождение, государственный регистрационный знак, марку и цвет кузова легкового такси, а также фамилию, имя и отчество водителя и фактическое время подачи легкового такси.</w:t>
      </w:r>
      <w:r w:rsidRPr="00C15BC0">
        <w:rPr>
          <w:rFonts w:eastAsia="Times New Roman" w:cs="Times New Roman"/>
          <w:szCs w:val="28"/>
          <w:lang w:eastAsia="ru-RU"/>
        </w:rPr>
        <w:br/>
        <w:t>Маршрут перевозки пассажиров и багажа легковым такси определяется фрахтователем. Если указанный маршрут не определен, водитель легкового такси обязан осуществить перевозку по кратчайшему маршруту.</w:t>
      </w:r>
      <w:r w:rsidRPr="00C15BC0">
        <w:rPr>
          <w:rFonts w:eastAsia="Times New Roman" w:cs="Times New Roman"/>
          <w:szCs w:val="28"/>
          <w:lang w:eastAsia="ru-RU"/>
        </w:rPr>
        <w:br/>
        <w:t>Плата за пользование легковым такси, предоставленным для перевозки пассажиров и багажа, определяется независимо от фактического пробега легкового такси и фактического времени пользования им (в виде фиксированной платы) либо на основании установленных тарифов, исходя из фактического расстояния перевозки и (или) фактического времени пользования легковым такси, определенными в соответствии с показаниями таксометра, которым в этом случае оборудуется легковое такси.</w:t>
      </w:r>
      <w:r w:rsidRPr="00C15BC0">
        <w:rPr>
          <w:rFonts w:eastAsia="Times New Roman" w:cs="Times New Roman"/>
          <w:szCs w:val="28"/>
          <w:lang w:eastAsia="ru-RU"/>
        </w:rPr>
        <w:br/>
        <w:t>Фрахтовщик выдает пассажиру кассовый чек или квитанцию в форме бланка строгой отчетности, подтверждающие оплату пользования легковым такси. Указанная квитанция должна содержать следующие обязательные реквизиты:</w:t>
      </w:r>
      <w:r w:rsidRPr="00C15BC0">
        <w:rPr>
          <w:rFonts w:eastAsia="Times New Roman" w:cs="Times New Roman"/>
          <w:szCs w:val="28"/>
          <w:lang w:eastAsia="ru-RU"/>
        </w:rPr>
        <w:br/>
        <w:t>а) наименование, серия и номер квитанции на оплату пользования легковым такси;</w:t>
      </w:r>
      <w:r w:rsidRPr="00C15BC0">
        <w:rPr>
          <w:rFonts w:eastAsia="Times New Roman" w:cs="Times New Roman"/>
          <w:szCs w:val="28"/>
          <w:lang w:eastAsia="ru-RU"/>
        </w:rPr>
        <w:br/>
        <w:t>б) наименование фрахтовщика;</w:t>
      </w:r>
      <w:r w:rsidRPr="00C15BC0">
        <w:rPr>
          <w:rFonts w:eastAsia="Times New Roman" w:cs="Times New Roman"/>
          <w:szCs w:val="28"/>
          <w:lang w:eastAsia="ru-RU"/>
        </w:rPr>
        <w:br/>
        <w:t>в) дата выдачи квитанции на оплату пользования легковым такси;</w:t>
      </w:r>
      <w:r w:rsidRPr="00C15BC0">
        <w:rPr>
          <w:rFonts w:eastAsia="Times New Roman" w:cs="Times New Roman"/>
          <w:szCs w:val="28"/>
          <w:lang w:eastAsia="ru-RU"/>
        </w:rPr>
        <w:br/>
        <w:t>г) стоимость пользования легковым такси;</w:t>
      </w:r>
      <w:r w:rsidRPr="00C15BC0">
        <w:rPr>
          <w:rFonts w:eastAsia="Times New Roman" w:cs="Times New Roman"/>
          <w:szCs w:val="28"/>
          <w:lang w:eastAsia="ru-RU"/>
        </w:rPr>
        <w:br/>
      </w:r>
      <w:proofErr w:type="spellStart"/>
      <w:r w:rsidRPr="00C15BC0">
        <w:rPr>
          <w:rFonts w:eastAsia="Times New Roman" w:cs="Times New Roman"/>
          <w:szCs w:val="28"/>
          <w:lang w:eastAsia="ru-RU"/>
        </w:rPr>
        <w:t>д</w:t>
      </w:r>
      <w:proofErr w:type="spellEnd"/>
      <w:r w:rsidRPr="00C15BC0">
        <w:rPr>
          <w:rFonts w:eastAsia="Times New Roman" w:cs="Times New Roman"/>
          <w:szCs w:val="28"/>
          <w:lang w:eastAsia="ru-RU"/>
        </w:rPr>
        <w:t>) фамилия, имя, отчество и подпись лица, уполномоченного на проведение расчетов.</w:t>
      </w:r>
      <w:r w:rsidRPr="00C15BC0">
        <w:rPr>
          <w:rFonts w:eastAsia="Times New Roman" w:cs="Times New Roman"/>
          <w:szCs w:val="28"/>
          <w:lang w:eastAsia="ru-RU"/>
        </w:rPr>
        <w:br/>
        <w:t xml:space="preserve">В реквизите «наименование, серия и номер квитанции на оплату пользования </w:t>
      </w:r>
      <w:r w:rsidRPr="00C15BC0">
        <w:rPr>
          <w:rFonts w:eastAsia="Times New Roman" w:cs="Times New Roman"/>
          <w:szCs w:val="28"/>
          <w:lang w:eastAsia="ru-RU"/>
        </w:rPr>
        <w:lastRenderedPageBreak/>
        <w:t>легковым такси» делается запись «Квитанция на оплату пользования легковым такси, серия ____, номер ___________». Серия и номер печатаются типографским способом.</w:t>
      </w:r>
      <w:r w:rsidRPr="00C15BC0">
        <w:rPr>
          <w:rFonts w:eastAsia="Times New Roman" w:cs="Times New Roman"/>
          <w:szCs w:val="28"/>
          <w:lang w:eastAsia="ru-RU"/>
        </w:rPr>
        <w:br/>
        <w:t>В реквизите «наименование фрахтовщика» указываются наименование, адрес, номер телефона и ИНН исполнителя услуг такси.</w:t>
      </w:r>
      <w:r w:rsidRPr="00C15BC0">
        <w:rPr>
          <w:rFonts w:eastAsia="Times New Roman" w:cs="Times New Roman"/>
          <w:szCs w:val="28"/>
          <w:lang w:eastAsia="ru-RU"/>
        </w:rPr>
        <w:br/>
        <w:t>В реквизите «дата выдачи квитанции на оплату пользования легковым такси» указываются число, месяц и год оформления квитанции на оплату пользования легковым такси.</w:t>
      </w:r>
      <w:r w:rsidRPr="00C15BC0">
        <w:rPr>
          <w:rFonts w:eastAsia="Times New Roman" w:cs="Times New Roman"/>
          <w:szCs w:val="28"/>
          <w:lang w:eastAsia="ru-RU"/>
        </w:rPr>
        <w:br/>
        <w:t>В реквизите «стоимость пользования легковым такси» цифрами и прописью указываются взысканные с пассажира средства в рублях и копейках за пользование легковым такси. В случае если плата за пользование легковым такси осуществляется на основании тарифов за расстояние перевозки и (или) время пользования легковым такси, указываются показания таксометра, на основании которых рассчитывается стоимость пользования легковым такси.</w:t>
      </w:r>
      <w:r w:rsidRPr="00C15BC0">
        <w:rPr>
          <w:rFonts w:eastAsia="Times New Roman" w:cs="Times New Roman"/>
          <w:szCs w:val="28"/>
          <w:lang w:eastAsia="ru-RU"/>
        </w:rPr>
        <w:br/>
        <w:t>В квитанции на оплату пользования легковым такси допускается размещение дополнительных реквизитов, учитывающих особые условия осуществления перевозок пассажиров и багажа легковыми такси.</w:t>
      </w:r>
      <w:r w:rsidRPr="00C15BC0">
        <w:rPr>
          <w:rFonts w:eastAsia="Times New Roman" w:cs="Times New Roman"/>
          <w:szCs w:val="28"/>
          <w:lang w:eastAsia="ru-RU"/>
        </w:rPr>
        <w:br/>
        <w:t>В легковом такси разрешается провозить в качестве ручной клади вещи, которые свободно проходят через дверные проемы, не загрязняют и не портят сидений, не мешают водителю управлять легковым такси и пользоваться зеркалами заднего вида.</w:t>
      </w:r>
      <w:r w:rsidRPr="00C15BC0">
        <w:rPr>
          <w:rFonts w:eastAsia="Times New Roman" w:cs="Times New Roman"/>
          <w:szCs w:val="28"/>
          <w:lang w:eastAsia="ru-RU"/>
        </w:rPr>
        <w:br/>
        <w:t>В легковых такси запрещается перевозка зловонных и опасных (легковоспламеняющихся, взрывчатых, токсичных, коррозионных и др.) веществ, холодного и огнестрельного оружия без чехлов и упаковки, вещей (предметов), загрязняющих транспортные средства или одежду пассажиров. Допускается провоз в легковых такси собак в намордниках при наличии поводков и подстилок, мелких животных и птиц в клетках с глухим дном (корзинах, коробах, контейнерах и др.), если это не мешает водителю управлять легковым такси и пользоваться зеркалами заднего вида.</w:t>
      </w:r>
      <w:r w:rsidRPr="00C15BC0">
        <w:rPr>
          <w:rFonts w:eastAsia="Times New Roman" w:cs="Times New Roman"/>
          <w:szCs w:val="28"/>
          <w:lang w:eastAsia="ru-RU"/>
        </w:rPr>
        <w:br/>
        <w:t xml:space="preserve">Легковое такси должно быть оборудовано опознавательным фонарем оранжевого цвета, который устанавливается на крыше транспортного средства и включается при готовности легкового такси к перевозке пассажиров и багажа. На кузов легкового такси наносится </w:t>
      </w:r>
      <w:proofErr w:type="spellStart"/>
      <w:r w:rsidRPr="00C15BC0">
        <w:rPr>
          <w:rFonts w:eastAsia="Times New Roman" w:cs="Times New Roman"/>
          <w:szCs w:val="28"/>
          <w:lang w:eastAsia="ru-RU"/>
        </w:rPr>
        <w:t>цветографическая</w:t>
      </w:r>
      <w:proofErr w:type="spellEnd"/>
      <w:r w:rsidRPr="00C15BC0">
        <w:rPr>
          <w:rFonts w:eastAsia="Times New Roman" w:cs="Times New Roman"/>
          <w:szCs w:val="28"/>
          <w:lang w:eastAsia="ru-RU"/>
        </w:rPr>
        <w:t xml:space="preserve"> схема, представляющая собой композицию из квадратов контрастного цвета, расположенных в шахматном порядке.</w:t>
      </w:r>
      <w:r w:rsidRPr="00C15BC0">
        <w:rPr>
          <w:rFonts w:eastAsia="Times New Roman" w:cs="Times New Roman"/>
          <w:szCs w:val="28"/>
          <w:lang w:eastAsia="ru-RU"/>
        </w:rPr>
        <w:br/>
        <w:t>На передней панели легкового такси справа от водителя согласно требованиям «Правил» должна размещаться следующая информация:</w:t>
      </w:r>
      <w:r w:rsidRPr="00C15BC0">
        <w:rPr>
          <w:rFonts w:eastAsia="Times New Roman" w:cs="Times New Roman"/>
          <w:szCs w:val="28"/>
          <w:lang w:eastAsia="ru-RU"/>
        </w:rPr>
        <w:br/>
        <w:t>а) полное или краткое наименование фрахтовщика;</w:t>
      </w:r>
      <w:r w:rsidRPr="00C15BC0">
        <w:rPr>
          <w:rFonts w:eastAsia="Times New Roman" w:cs="Times New Roman"/>
          <w:szCs w:val="28"/>
          <w:lang w:eastAsia="ru-RU"/>
        </w:rPr>
        <w:br/>
        <w:t>б) условия оплаты за пользование легковым такси;</w:t>
      </w:r>
      <w:r w:rsidRPr="00C15BC0">
        <w:rPr>
          <w:rFonts w:eastAsia="Times New Roman" w:cs="Times New Roman"/>
          <w:szCs w:val="28"/>
          <w:lang w:eastAsia="ru-RU"/>
        </w:rPr>
        <w:br/>
        <w:t>в) визитная карточка водителя с фотографией;</w:t>
      </w:r>
      <w:r w:rsidRPr="00C15BC0">
        <w:rPr>
          <w:rFonts w:eastAsia="Times New Roman" w:cs="Times New Roman"/>
          <w:szCs w:val="28"/>
          <w:lang w:eastAsia="ru-RU"/>
        </w:rPr>
        <w:br/>
        <w:t>г) наименование, адрес и контактные телефоны органа, обеспечивающего контроль за осуществлением перевозок пассажиров и багажа.</w:t>
      </w:r>
      <w:r w:rsidRPr="00C15BC0">
        <w:rPr>
          <w:rFonts w:eastAsia="Times New Roman" w:cs="Times New Roman"/>
          <w:szCs w:val="28"/>
          <w:lang w:eastAsia="ru-RU"/>
        </w:rPr>
        <w:br/>
        <w:t>В легковом такси должны находиться правила пользования соответствующим транспортным средством, которые предоставляются потребителю по его требованию.</w:t>
      </w:r>
      <w:r w:rsidRPr="00C15BC0">
        <w:rPr>
          <w:rFonts w:eastAsia="Times New Roman" w:cs="Times New Roman"/>
          <w:szCs w:val="28"/>
          <w:lang w:eastAsia="ru-RU"/>
        </w:rPr>
        <w:br/>
      </w:r>
      <w:r w:rsidRPr="00C15BC0">
        <w:rPr>
          <w:rFonts w:eastAsia="Times New Roman" w:cs="Times New Roman"/>
          <w:szCs w:val="28"/>
          <w:lang w:eastAsia="ru-RU"/>
        </w:rPr>
        <w:br/>
        <w:t xml:space="preserve">Федеральным законом от 21.04.2011г. №69-ФЗ Кодекс Российской Федерации об административных правонарушениях дополнен статьей 11.14.1 «Нарушение правил </w:t>
      </w:r>
      <w:r w:rsidRPr="00C15BC0">
        <w:rPr>
          <w:rFonts w:eastAsia="Times New Roman" w:cs="Times New Roman"/>
          <w:szCs w:val="28"/>
          <w:lang w:eastAsia="ru-RU"/>
        </w:rPr>
        <w:lastRenderedPageBreak/>
        <w:t xml:space="preserve">перевозок пассажиров и багажа легковым такси». Данная статья устанавливает ответственность граждан, должностных и юридических лиц за отсутствие в салоне легкового такси информации, предусмотренной Правилами, за невыдача пассажиру кассового чека или квитанции в форме бланка строгой отчетности, предусмотренных Правилами, и за отсутствие на транспортном средстве, используемом для оказания услуг по перевозке пассажиров и багажа, </w:t>
      </w:r>
      <w:proofErr w:type="spellStart"/>
      <w:r w:rsidRPr="00C15BC0">
        <w:rPr>
          <w:rFonts w:eastAsia="Times New Roman" w:cs="Times New Roman"/>
          <w:szCs w:val="28"/>
          <w:lang w:eastAsia="ru-RU"/>
        </w:rPr>
        <w:t>цветографической</w:t>
      </w:r>
      <w:proofErr w:type="spellEnd"/>
      <w:r w:rsidRPr="00C15BC0">
        <w:rPr>
          <w:rFonts w:eastAsia="Times New Roman" w:cs="Times New Roman"/>
          <w:szCs w:val="28"/>
          <w:lang w:eastAsia="ru-RU"/>
        </w:rPr>
        <w:t xml:space="preserve"> схемы легкового такси и (или) опознавательного фонаря на крыше.</w:t>
      </w:r>
      <w:r w:rsidRPr="00C15BC0">
        <w:rPr>
          <w:rFonts w:eastAsia="Times New Roman" w:cs="Times New Roman"/>
          <w:szCs w:val="28"/>
          <w:lang w:eastAsia="ru-RU"/>
        </w:rPr>
        <w:br/>
      </w:r>
      <w:r w:rsidRPr="00C15BC0">
        <w:rPr>
          <w:rFonts w:eastAsia="Times New Roman" w:cs="Times New Roman"/>
          <w:szCs w:val="28"/>
          <w:lang w:eastAsia="ru-RU"/>
        </w:rPr>
        <w:br/>
        <w:t xml:space="preserve">С 1 января 2012г. составлять протоколы и рассматривать дела об административных правонарушениях, ответственность за которые установлена статьей 11.14.1 </w:t>
      </w:r>
      <w:proofErr w:type="spellStart"/>
      <w:r w:rsidRPr="00C15BC0">
        <w:rPr>
          <w:rFonts w:eastAsia="Times New Roman" w:cs="Times New Roman"/>
          <w:szCs w:val="28"/>
          <w:lang w:eastAsia="ru-RU"/>
        </w:rPr>
        <w:t>КоАП</w:t>
      </w:r>
      <w:proofErr w:type="spellEnd"/>
      <w:r w:rsidRPr="00C15BC0">
        <w:rPr>
          <w:rFonts w:eastAsia="Times New Roman" w:cs="Times New Roman"/>
          <w:szCs w:val="28"/>
          <w:lang w:eastAsia="ru-RU"/>
        </w:rPr>
        <w:t xml:space="preserve"> РФ, уполномочены должностные лица территориальных органов федерального органа исполнительной власти, осуществляющего функции по контролю и надзору в сфере транспорта (на территории Тамбовской области данные функции осуществляет Управление государственного автодорожного надзора (</w:t>
      </w:r>
      <w:proofErr w:type="spellStart"/>
      <w:r w:rsidRPr="00C15BC0">
        <w:rPr>
          <w:rFonts w:eastAsia="Times New Roman" w:cs="Times New Roman"/>
          <w:szCs w:val="28"/>
          <w:lang w:eastAsia="ru-RU"/>
        </w:rPr>
        <w:t>Госавтодорнадзора</w:t>
      </w:r>
      <w:proofErr w:type="spellEnd"/>
      <w:r w:rsidRPr="00C15BC0">
        <w:rPr>
          <w:rFonts w:eastAsia="Times New Roman" w:cs="Times New Roman"/>
          <w:szCs w:val="28"/>
          <w:lang w:eastAsia="ru-RU"/>
        </w:rPr>
        <w:t>) по Тамбовской области Федеральной службы по надзору в сфере транспорта).</w:t>
      </w:r>
    </w:p>
    <w:p w:rsidR="002D5BCE" w:rsidRPr="00C15BC0" w:rsidRDefault="002D5BCE" w:rsidP="00C15BC0">
      <w:pPr>
        <w:spacing w:line="240" w:lineRule="auto"/>
        <w:ind w:firstLine="709"/>
        <w:rPr>
          <w:rFonts w:cs="Times New Roman"/>
          <w:szCs w:val="28"/>
        </w:rPr>
      </w:pPr>
    </w:p>
    <w:sectPr w:rsidR="002D5BCE" w:rsidRPr="00C15BC0" w:rsidSect="005E6BC5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230AB"/>
    <w:multiLevelType w:val="multilevel"/>
    <w:tmpl w:val="808C0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15BC0"/>
    <w:rsid w:val="00187CF2"/>
    <w:rsid w:val="002D5BCE"/>
    <w:rsid w:val="005E6BC5"/>
    <w:rsid w:val="0085013E"/>
    <w:rsid w:val="00907D94"/>
    <w:rsid w:val="00AB6C03"/>
    <w:rsid w:val="00B91F61"/>
    <w:rsid w:val="00C15BC0"/>
    <w:rsid w:val="00D36DE6"/>
    <w:rsid w:val="00EC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03"/>
    <w:pPr>
      <w:spacing w:after="0" w:line="360" w:lineRule="auto"/>
      <w:ind w:firstLine="72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B6C03"/>
    <w:pPr>
      <w:keepNext/>
      <w:keepLines/>
      <w:pageBreakBefore/>
      <w:spacing w:after="24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B6C03"/>
    <w:pPr>
      <w:keepNext/>
      <w:keepLines/>
      <w:spacing w:before="240" w:after="24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B6C0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unhideWhenUsed/>
    <w:qFormat/>
    <w:rsid w:val="00AB6C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C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6">
    <w:name w:val="heading 6"/>
    <w:basedOn w:val="a"/>
    <w:next w:val="a"/>
    <w:link w:val="60"/>
    <w:unhideWhenUsed/>
    <w:qFormat/>
    <w:rsid w:val="00AB6C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7">
    <w:name w:val="heading 7"/>
    <w:basedOn w:val="a"/>
    <w:next w:val="a"/>
    <w:link w:val="70"/>
    <w:unhideWhenUsed/>
    <w:qFormat/>
    <w:rsid w:val="00AB6C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8">
    <w:name w:val="heading 8"/>
    <w:basedOn w:val="a"/>
    <w:next w:val="a"/>
    <w:link w:val="80"/>
    <w:unhideWhenUsed/>
    <w:qFormat/>
    <w:rsid w:val="00AB6C0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C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C03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B6C0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AB6C03"/>
    <w:rPr>
      <w:rFonts w:ascii="Times New Roman" w:eastAsiaTheme="majorEastAsia" w:hAnsi="Times New Roman" w:cstheme="majorBidi"/>
      <w:b/>
      <w:bCs/>
      <w:sz w:val="28"/>
    </w:rPr>
  </w:style>
  <w:style w:type="character" w:customStyle="1" w:styleId="40">
    <w:name w:val="Заголовок 4 Знак"/>
    <w:basedOn w:val="a0"/>
    <w:link w:val="4"/>
    <w:rsid w:val="00AB6C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B6C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AB6C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AB6C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AB6C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6C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nhideWhenUsed/>
    <w:qFormat/>
    <w:rsid w:val="00AB6C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AB6C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AB6C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B6C0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B6C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B6C03"/>
    <w:rPr>
      <w:b/>
      <w:bCs/>
    </w:rPr>
  </w:style>
  <w:style w:type="character" w:styleId="a9">
    <w:name w:val="Emphasis"/>
    <w:basedOn w:val="a0"/>
    <w:uiPriority w:val="20"/>
    <w:qFormat/>
    <w:rsid w:val="00AB6C03"/>
    <w:rPr>
      <w:i/>
      <w:iCs/>
    </w:rPr>
  </w:style>
  <w:style w:type="paragraph" w:styleId="aa">
    <w:name w:val="No Spacing"/>
    <w:uiPriority w:val="1"/>
    <w:qFormat/>
    <w:rsid w:val="00AB6C03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AB6C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6C03"/>
    <w:rPr>
      <w:rFonts w:asciiTheme="minorHAnsi" w:hAnsiTheme="minorHAnsi"/>
      <w:i/>
      <w:iCs/>
      <w:color w:val="000000" w:themeColor="text1"/>
      <w:sz w:val="22"/>
    </w:rPr>
  </w:style>
  <w:style w:type="character" w:customStyle="1" w:styleId="22">
    <w:name w:val="Цитата 2 Знак"/>
    <w:basedOn w:val="a0"/>
    <w:link w:val="21"/>
    <w:uiPriority w:val="29"/>
    <w:rsid w:val="00AB6C0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B6C03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</w:rPr>
  </w:style>
  <w:style w:type="character" w:customStyle="1" w:styleId="ad">
    <w:name w:val="Выделенная цитата Знак"/>
    <w:basedOn w:val="a0"/>
    <w:link w:val="ac"/>
    <w:uiPriority w:val="30"/>
    <w:rsid w:val="00AB6C0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B6C0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B6C0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B6C0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B6C0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B6C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AB6C03"/>
    <w:pPr>
      <w:outlineLvl w:val="9"/>
    </w:pPr>
  </w:style>
  <w:style w:type="paragraph" w:styleId="af4">
    <w:name w:val="Normal (Web)"/>
    <w:basedOn w:val="a"/>
    <w:uiPriority w:val="99"/>
    <w:semiHidden/>
    <w:unhideWhenUsed/>
    <w:rsid w:val="00C15BC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4315</Words>
  <Characters>24600</Characters>
  <Application>Microsoft Office Word</Application>
  <DocSecurity>0</DocSecurity>
  <Lines>205</Lines>
  <Paragraphs>57</Paragraphs>
  <ScaleCrop>false</ScaleCrop>
  <Company/>
  <LinksUpToDate>false</LinksUpToDate>
  <CharactersWithSpaces>28858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 anatoliy</dc:creator>
  <cp:lastModifiedBy>anatoliy anatoliy</cp:lastModifiedBy>
  <cp:revision>1</cp:revision>
  <dcterms:created xsi:type="dcterms:W3CDTF">2020-11-01T16:25:00Z</dcterms:created>
  <dcterms:modified xsi:type="dcterms:W3CDTF">2020-11-01T16:31:00Z</dcterms:modified>
</cp:coreProperties>
</file>