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A58" w:rsidRPr="00A06A58" w:rsidRDefault="00A06A58" w:rsidP="00A06A58">
      <w:pPr>
        <w:spacing w:line="240" w:lineRule="auto"/>
        <w:ind w:firstLine="709"/>
        <w:outlineLvl w:val="0"/>
        <w:rPr>
          <w:rFonts w:eastAsia="Times New Roman" w:cs="Times New Roman"/>
          <w:b/>
          <w:bCs/>
          <w:color w:val="474747"/>
          <w:kern w:val="36"/>
          <w:szCs w:val="28"/>
          <w:lang w:eastAsia="ru-RU"/>
        </w:rPr>
      </w:pPr>
      <w:r w:rsidRPr="00A06A58">
        <w:rPr>
          <w:rFonts w:eastAsia="Times New Roman" w:cs="Times New Roman"/>
          <w:b/>
          <w:bCs/>
          <w:color w:val="474747"/>
          <w:kern w:val="36"/>
          <w:szCs w:val="28"/>
          <w:lang w:eastAsia="ru-RU"/>
        </w:rPr>
        <w:t>Тема 3</w:t>
      </w:r>
    </w:p>
    <w:p w:rsidR="00A06A58" w:rsidRPr="00A06A58" w:rsidRDefault="00A06A58" w:rsidP="00A06A58">
      <w:pPr>
        <w:spacing w:line="240" w:lineRule="auto"/>
        <w:ind w:firstLine="709"/>
        <w:outlineLvl w:val="0"/>
        <w:rPr>
          <w:rFonts w:eastAsia="Times New Roman" w:cs="Times New Roman"/>
          <w:b/>
          <w:bCs/>
          <w:color w:val="474747"/>
          <w:kern w:val="36"/>
          <w:szCs w:val="28"/>
          <w:lang w:eastAsia="ru-RU"/>
        </w:rPr>
      </w:pPr>
      <w:r w:rsidRPr="00A06A58">
        <w:rPr>
          <w:rFonts w:eastAsia="Times New Roman" w:cs="Times New Roman"/>
          <w:b/>
          <w:bCs/>
          <w:color w:val="474747"/>
          <w:kern w:val="36"/>
          <w:szCs w:val="28"/>
          <w:lang w:eastAsia="ru-RU"/>
        </w:rPr>
        <w:t>Обеспечение безопасности перевозок пассажиров и грузов в особых условиях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b/>
          <w:bCs/>
          <w:color w:val="3D3D3D"/>
          <w:szCs w:val="28"/>
          <w:lang w:eastAsia="ru-RU"/>
        </w:rPr>
        <w:t>72. К особым условиям перевозок пассажиров и грузов относятся: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color w:val="3D3D3D"/>
          <w:szCs w:val="28"/>
          <w:lang w:eastAsia="ru-RU"/>
        </w:rPr>
        <w:t>1) перевозки по зимникам, в условиях бездорожья, переправам через водные преграды;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color w:val="3D3D3D"/>
          <w:szCs w:val="28"/>
          <w:lang w:eastAsia="ru-RU"/>
        </w:rPr>
        <w:t>2) перевозки по маршрутам, проходящим в горной местности, с резкими изменениями направлений в плане и затяжными продольными уклонами и имеющие в совокупности следующие особенности: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color w:val="3D3D3D"/>
          <w:szCs w:val="28"/>
          <w:lang w:eastAsia="ru-RU"/>
        </w:rPr>
        <w:t>продольные уклоны величиной более 60 </w:t>
      </w:r>
      <w:r w:rsidRPr="00A06A58">
        <w:rPr>
          <w:rFonts w:eastAsia="Times New Roman" w:cs="Times New Roman"/>
          <w:noProof/>
          <w:color w:val="3D3D3D"/>
          <w:szCs w:val="28"/>
          <w:lang w:eastAsia="ru-RU"/>
        </w:rPr>
        <w:drawing>
          <wp:inline distT="0" distB="0" distL="0" distR="0">
            <wp:extent cx="198120" cy="198120"/>
            <wp:effectExtent l="19050" t="0" r="0" b="0"/>
            <wp:docPr id="1" name="Рисунок 1" descr="https://ok-t.ru/helpiksorg/baza5/66724482321.files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k-t.ru/helpiksorg/baza5/66724482321.files/image012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6A58">
        <w:rPr>
          <w:rFonts w:eastAsia="Times New Roman" w:cs="Times New Roman"/>
          <w:color w:val="3D3D3D"/>
          <w:szCs w:val="28"/>
          <w:lang w:eastAsia="ru-RU"/>
        </w:rPr>
        <w:t> и протяженностью 2 км и более;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color w:val="3D3D3D"/>
          <w:szCs w:val="28"/>
          <w:lang w:eastAsia="ru-RU"/>
        </w:rPr>
        <w:t>кривые с радиусами в плане менее 100 метров в количестве шести и более на 1 км;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color w:val="3D3D3D"/>
          <w:szCs w:val="28"/>
          <w:lang w:eastAsia="ru-RU"/>
        </w:rPr>
        <w:t>выпуклые кривые продольного профиля с радиусами менее 1500 метров и вогнутые кривые с радиусами менее 1200 метров;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color w:val="3D3D3D"/>
          <w:szCs w:val="28"/>
          <w:lang w:eastAsia="ru-RU"/>
        </w:rPr>
        <w:t>расстояние видимости поверхности дороги менее 60 метров и встречного автомобиля - менее 120 метров;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color w:val="3D3D3D"/>
          <w:szCs w:val="28"/>
          <w:lang w:eastAsia="ru-RU"/>
        </w:rPr>
        <w:t>3) маршруты, проходящие по трудным участкам пересеченной местности;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color w:val="3D3D3D"/>
          <w:szCs w:val="28"/>
          <w:lang w:eastAsia="ru-RU"/>
        </w:rPr>
        <w:t>4) движение трамваев на прямолинейных участках с уклонами: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color w:val="3D3D3D"/>
          <w:szCs w:val="28"/>
          <w:lang w:eastAsia="ru-RU"/>
        </w:rPr>
        <w:t>более 70 </w:t>
      </w:r>
      <w:r w:rsidRPr="00A06A58">
        <w:rPr>
          <w:rFonts w:eastAsia="Times New Roman" w:cs="Times New Roman"/>
          <w:noProof/>
          <w:color w:val="3D3D3D"/>
          <w:szCs w:val="28"/>
          <w:lang w:eastAsia="ru-RU"/>
        </w:rPr>
        <w:drawing>
          <wp:inline distT="0" distB="0" distL="0" distR="0">
            <wp:extent cx="198120" cy="198120"/>
            <wp:effectExtent l="19050" t="0" r="0" b="0"/>
            <wp:docPr id="2" name="Рисунок 2" descr="https://ok-t.ru/helpiksorg/baza5/66724482321.files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k-t.ru/helpiksorg/baza5/66724482321.files/image012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6A58">
        <w:rPr>
          <w:rFonts w:eastAsia="Times New Roman" w:cs="Times New Roman"/>
          <w:color w:val="3D3D3D"/>
          <w:szCs w:val="28"/>
          <w:lang w:eastAsia="ru-RU"/>
        </w:rPr>
        <w:t> при непрерывной протяженности свыше 200 метров;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color w:val="3D3D3D"/>
          <w:szCs w:val="28"/>
          <w:lang w:eastAsia="ru-RU"/>
        </w:rPr>
        <w:t>более 60 </w:t>
      </w:r>
      <w:r w:rsidRPr="00A06A58">
        <w:rPr>
          <w:rFonts w:eastAsia="Times New Roman" w:cs="Times New Roman"/>
          <w:noProof/>
          <w:color w:val="3D3D3D"/>
          <w:szCs w:val="28"/>
          <w:lang w:eastAsia="ru-RU"/>
        </w:rPr>
        <w:drawing>
          <wp:inline distT="0" distB="0" distL="0" distR="0">
            <wp:extent cx="198120" cy="198120"/>
            <wp:effectExtent l="19050" t="0" r="0" b="0"/>
            <wp:docPr id="3" name="Рисунок 3" descr="https://ok-t.ru/helpiksorg/baza5/66724482321.files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k-t.ru/helpiksorg/baza5/66724482321.files/image012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6A58">
        <w:rPr>
          <w:rFonts w:eastAsia="Times New Roman" w:cs="Times New Roman"/>
          <w:color w:val="3D3D3D"/>
          <w:szCs w:val="28"/>
          <w:lang w:eastAsia="ru-RU"/>
        </w:rPr>
        <w:t> при непрерывной протяженности свыше 250 метров;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color w:val="3D3D3D"/>
          <w:szCs w:val="28"/>
          <w:lang w:eastAsia="ru-RU"/>
        </w:rPr>
        <w:t>более 50 </w:t>
      </w:r>
      <w:r w:rsidRPr="00A06A58">
        <w:rPr>
          <w:rFonts w:eastAsia="Times New Roman" w:cs="Times New Roman"/>
          <w:noProof/>
          <w:color w:val="3D3D3D"/>
          <w:szCs w:val="28"/>
          <w:lang w:eastAsia="ru-RU"/>
        </w:rPr>
        <w:drawing>
          <wp:inline distT="0" distB="0" distL="0" distR="0">
            <wp:extent cx="198120" cy="198120"/>
            <wp:effectExtent l="19050" t="0" r="0" b="0"/>
            <wp:docPr id="4" name="Рисунок 4" descr="https://ok-t.ru/helpiksorg/baza5/66724482321.files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k-t.ru/helpiksorg/baza5/66724482321.files/image012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6A58">
        <w:rPr>
          <w:rFonts w:eastAsia="Times New Roman" w:cs="Times New Roman"/>
          <w:color w:val="3D3D3D"/>
          <w:szCs w:val="28"/>
          <w:lang w:eastAsia="ru-RU"/>
        </w:rPr>
        <w:t> при непрерывной протяженности свыше 350 метров;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color w:val="3D3D3D"/>
          <w:szCs w:val="28"/>
          <w:lang w:eastAsia="ru-RU"/>
        </w:rPr>
        <w:t>более 40 </w:t>
      </w:r>
      <w:r w:rsidRPr="00A06A58">
        <w:rPr>
          <w:rFonts w:eastAsia="Times New Roman" w:cs="Times New Roman"/>
          <w:noProof/>
          <w:color w:val="3D3D3D"/>
          <w:szCs w:val="28"/>
          <w:lang w:eastAsia="ru-RU"/>
        </w:rPr>
        <w:drawing>
          <wp:inline distT="0" distB="0" distL="0" distR="0">
            <wp:extent cx="198120" cy="198120"/>
            <wp:effectExtent l="19050" t="0" r="0" b="0"/>
            <wp:docPr id="5" name="Рисунок 5" descr="https://ok-t.ru/helpiksorg/baza5/66724482321.files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ok-t.ru/helpiksorg/baza5/66724482321.files/image012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6A58">
        <w:rPr>
          <w:rFonts w:eastAsia="Times New Roman" w:cs="Times New Roman"/>
          <w:color w:val="3D3D3D"/>
          <w:szCs w:val="28"/>
          <w:lang w:eastAsia="ru-RU"/>
        </w:rPr>
        <w:t> при непрерывной протяженности свыше 500 метров;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color w:val="3D3D3D"/>
          <w:szCs w:val="28"/>
          <w:lang w:eastAsia="ru-RU"/>
        </w:rPr>
        <w:t>более 30 </w:t>
      </w:r>
      <w:r w:rsidRPr="00A06A58">
        <w:rPr>
          <w:rFonts w:eastAsia="Times New Roman" w:cs="Times New Roman"/>
          <w:noProof/>
          <w:color w:val="3D3D3D"/>
          <w:szCs w:val="28"/>
          <w:lang w:eastAsia="ru-RU"/>
        </w:rPr>
        <w:drawing>
          <wp:inline distT="0" distB="0" distL="0" distR="0">
            <wp:extent cx="198120" cy="198120"/>
            <wp:effectExtent l="19050" t="0" r="0" b="0"/>
            <wp:docPr id="6" name="Рисунок 6" descr="https://ok-t.ru/helpiksorg/baza5/66724482321.files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ok-t.ru/helpiksorg/baza5/66724482321.files/image012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6A58">
        <w:rPr>
          <w:rFonts w:eastAsia="Times New Roman" w:cs="Times New Roman"/>
          <w:color w:val="3D3D3D"/>
          <w:szCs w:val="28"/>
          <w:lang w:eastAsia="ru-RU"/>
        </w:rPr>
        <w:t> при непрерывной протяженности свыше 700 метров;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color w:val="3D3D3D"/>
          <w:szCs w:val="28"/>
          <w:lang w:eastAsia="ru-RU"/>
        </w:rPr>
        <w:t>5) движение троллейбусов на прямолинейных участках с уклонами: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color w:val="3D3D3D"/>
          <w:szCs w:val="28"/>
          <w:lang w:eastAsia="ru-RU"/>
        </w:rPr>
        <w:t>более 60 </w:t>
      </w:r>
      <w:r w:rsidRPr="00A06A58">
        <w:rPr>
          <w:rFonts w:eastAsia="Times New Roman" w:cs="Times New Roman"/>
          <w:noProof/>
          <w:color w:val="3D3D3D"/>
          <w:szCs w:val="28"/>
          <w:lang w:eastAsia="ru-RU"/>
        </w:rPr>
        <w:drawing>
          <wp:inline distT="0" distB="0" distL="0" distR="0">
            <wp:extent cx="198120" cy="198120"/>
            <wp:effectExtent l="19050" t="0" r="0" b="0"/>
            <wp:docPr id="7" name="Рисунок 7" descr="https://ok-t.ru/helpiksorg/baza5/66724482321.files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ok-t.ru/helpiksorg/baza5/66724482321.files/image012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6A58">
        <w:rPr>
          <w:rFonts w:eastAsia="Times New Roman" w:cs="Times New Roman"/>
          <w:color w:val="3D3D3D"/>
          <w:szCs w:val="28"/>
          <w:lang w:eastAsia="ru-RU"/>
        </w:rPr>
        <w:t> при непрерывной протяженности свыше 100 метров;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color w:val="3D3D3D"/>
          <w:szCs w:val="28"/>
          <w:lang w:eastAsia="ru-RU"/>
        </w:rPr>
        <w:t>более 50 </w:t>
      </w:r>
      <w:r w:rsidRPr="00A06A58">
        <w:rPr>
          <w:rFonts w:eastAsia="Times New Roman" w:cs="Times New Roman"/>
          <w:noProof/>
          <w:color w:val="3D3D3D"/>
          <w:szCs w:val="28"/>
          <w:lang w:eastAsia="ru-RU"/>
        </w:rPr>
        <w:drawing>
          <wp:inline distT="0" distB="0" distL="0" distR="0">
            <wp:extent cx="198120" cy="198120"/>
            <wp:effectExtent l="19050" t="0" r="0" b="0"/>
            <wp:docPr id="8" name="Рисунок 8" descr="https://ok-t.ru/helpiksorg/baza5/66724482321.files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ok-t.ru/helpiksorg/baza5/66724482321.files/image012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6A58">
        <w:rPr>
          <w:rFonts w:eastAsia="Times New Roman" w:cs="Times New Roman"/>
          <w:color w:val="3D3D3D"/>
          <w:szCs w:val="28"/>
          <w:lang w:eastAsia="ru-RU"/>
        </w:rPr>
        <w:t> при непрерывной протяженности свыше 150 метров;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color w:val="3D3D3D"/>
          <w:szCs w:val="28"/>
          <w:lang w:eastAsia="ru-RU"/>
        </w:rPr>
        <w:t>более 40 </w:t>
      </w:r>
      <w:r w:rsidRPr="00A06A58">
        <w:rPr>
          <w:rFonts w:eastAsia="Times New Roman" w:cs="Times New Roman"/>
          <w:noProof/>
          <w:color w:val="3D3D3D"/>
          <w:szCs w:val="28"/>
          <w:lang w:eastAsia="ru-RU"/>
        </w:rPr>
        <w:drawing>
          <wp:inline distT="0" distB="0" distL="0" distR="0">
            <wp:extent cx="198120" cy="198120"/>
            <wp:effectExtent l="19050" t="0" r="0" b="0"/>
            <wp:docPr id="9" name="Рисунок 9" descr="https://ok-t.ru/helpiksorg/baza5/66724482321.files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ok-t.ru/helpiksorg/baza5/66724482321.files/image012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6A58">
        <w:rPr>
          <w:rFonts w:eastAsia="Times New Roman" w:cs="Times New Roman"/>
          <w:color w:val="3D3D3D"/>
          <w:szCs w:val="28"/>
          <w:lang w:eastAsia="ru-RU"/>
        </w:rPr>
        <w:t> при непрерывной протяженности свыше 200 метров;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color w:val="3D3D3D"/>
          <w:szCs w:val="28"/>
          <w:lang w:eastAsia="ru-RU"/>
        </w:rPr>
        <w:t>или эквивалентные им уклоны на указанной протяженности, определенные по формуле, приведенной в подпункте 4 настоящего пункта;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color w:val="3D3D3D"/>
          <w:szCs w:val="28"/>
          <w:lang w:eastAsia="ru-RU"/>
        </w:rPr>
        <w:t>более 30 </w:t>
      </w:r>
      <w:r w:rsidRPr="00A06A58">
        <w:rPr>
          <w:rFonts w:eastAsia="Times New Roman" w:cs="Times New Roman"/>
          <w:noProof/>
          <w:color w:val="3D3D3D"/>
          <w:szCs w:val="28"/>
          <w:lang w:eastAsia="ru-RU"/>
        </w:rPr>
        <w:drawing>
          <wp:inline distT="0" distB="0" distL="0" distR="0">
            <wp:extent cx="198120" cy="198120"/>
            <wp:effectExtent l="19050" t="0" r="0" b="0"/>
            <wp:docPr id="10" name="Рисунок 10" descr="https://ok-t.ru/helpiksorg/baza5/66724482321.files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ok-t.ru/helpiksorg/baza5/66724482321.files/image012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6A58">
        <w:rPr>
          <w:rFonts w:eastAsia="Times New Roman" w:cs="Times New Roman"/>
          <w:color w:val="3D3D3D"/>
          <w:szCs w:val="28"/>
          <w:lang w:eastAsia="ru-RU"/>
        </w:rPr>
        <w:t> при непрерывной протяженности свыше 150 метров при наличии на спусках или непосредственно после них кривых (поворотов) радиусом менее 30 метров.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color w:val="3D3D3D"/>
          <w:szCs w:val="28"/>
          <w:lang w:eastAsia="ru-RU"/>
        </w:rPr>
        <w:t>73. Перевозки пассажиров и грузов по маршрутам, проходящим по зимникам, в условиях бездорожья, переправам через водные преграды (</w:t>
      </w:r>
      <w:proofErr w:type="spellStart"/>
      <w:r w:rsidRPr="00A06A58">
        <w:rPr>
          <w:rFonts w:eastAsia="Times New Roman" w:cs="Times New Roman"/>
          <w:color w:val="3D3D3D"/>
          <w:szCs w:val="28"/>
          <w:lang w:eastAsia="ru-RU"/>
        </w:rPr>
        <w:t>переправные</w:t>
      </w:r>
      <w:proofErr w:type="spellEnd"/>
      <w:r w:rsidRPr="00A06A58">
        <w:rPr>
          <w:rFonts w:eastAsia="Times New Roman" w:cs="Times New Roman"/>
          <w:color w:val="3D3D3D"/>
          <w:szCs w:val="28"/>
          <w:lang w:eastAsia="ru-RU"/>
        </w:rPr>
        <w:t xml:space="preserve"> сооружения некапитального типа: паромные переправы и наплавные мосты; природные объекты, обустроенные для переправы транспортных средств и пешеходов: ледовые переправы, переправы вброд), осуществляются только при условии уведомления организаций, осуществляющих эксплуатацию зимников, переправ, по которым предполагается осуществить перевозку.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color w:val="3D3D3D"/>
          <w:szCs w:val="28"/>
          <w:lang w:eastAsia="ru-RU"/>
        </w:rPr>
        <w:t>74. Водители, осуществляющие переправу через водные преграды и движение по зимникам, обязаны выполнять указания работников, ответственных за эксплуатацию этих переправ и зимников, сделанные в пределах их компетенции.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color w:val="3D3D3D"/>
          <w:szCs w:val="28"/>
          <w:lang w:eastAsia="ru-RU"/>
        </w:rPr>
        <w:t xml:space="preserve">75. Переправа транспортных средств через водные преграды должна производиться в соответствии с требованиями нормативных правовых и </w:t>
      </w:r>
      <w:r w:rsidRPr="00A06A58">
        <w:rPr>
          <w:rFonts w:eastAsia="Times New Roman" w:cs="Times New Roman"/>
          <w:color w:val="3D3D3D"/>
          <w:szCs w:val="28"/>
          <w:lang w:eastAsia="ru-RU"/>
        </w:rPr>
        <w:lastRenderedPageBreak/>
        <w:t>нормативно-технических актов, устанавливающих порядок и правила безопасности при эксплуатации водных преград.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color w:val="3D3D3D"/>
          <w:szCs w:val="28"/>
          <w:lang w:eastAsia="ru-RU"/>
        </w:rPr>
        <w:t xml:space="preserve">76. Перевозка пассажиров через ледовые переправы запрещается, за исключением районов, расположенных в </w:t>
      </w:r>
      <w:proofErr w:type="spellStart"/>
      <w:r w:rsidRPr="00A06A58">
        <w:rPr>
          <w:rFonts w:eastAsia="Times New Roman" w:cs="Times New Roman"/>
          <w:color w:val="3D3D3D"/>
          <w:szCs w:val="28"/>
          <w:lang w:eastAsia="ru-RU"/>
        </w:rPr>
        <w:t>I-й</w:t>
      </w:r>
      <w:proofErr w:type="spellEnd"/>
      <w:r w:rsidRPr="00A06A58">
        <w:rPr>
          <w:rFonts w:eastAsia="Times New Roman" w:cs="Times New Roman"/>
          <w:color w:val="3D3D3D"/>
          <w:szCs w:val="28"/>
          <w:lang w:eastAsia="ru-RU"/>
        </w:rPr>
        <w:t xml:space="preserve"> дорожно-климатической зоне, при условии массы-брутто транспортного средства в три раза меньше допустимой нагрузки на лед и температуре воздуха ниже минус 20° по Цельсию. Решения о пропуске транспортных средств по ледовой переправе, моменте открытия (закрытия) движения принимаются эксплуатирующей ее организацией. Решение о пропуске (об отказе в пропуске) автобусов принимает руководитель эксплуатирующей организации.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color w:val="3D3D3D"/>
          <w:szCs w:val="28"/>
          <w:lang w:eastAsia="ru-RU"/>
        </w:rPr>
        <w:t>77. Технические требования к наплавным мостам, в том числе эксплуатируемым в период ледостава, определяются в соответствии с законодательством о техническом регулировании.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color w:val="3D3D3D"/>
          <w:szCs w:val="28"/>
          <w:lang w:eastAsia="ru-RU"/>
        </w:rPr>
        <w:t>78. Решение о движении по наплавному мосту транспортных средств, перевозящих группы людей, принимается органами исполнительной власти субъектов Российской Федерации и органами местного самоуправления, в ведении которых находится автомобильная дорога и которыми принято решение об открытии наплавного моста.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color w:val="3D3D3D"/>
          <w:szCs w:val="28"/>
          <w:lang w:eastAsia="ru-RU"/>
        </w:rPr>
        <w:t>79. В темное время суток (промежуток времени от конца вечерних сумерек до начала утренних сумерек) въезды (выезды) на переправах через водные преграды, границы трассы переправы, места посадки-высадки пассажиров должны иметь искусственное освещение (для ледовых переправ допускается установка вех со светоотражающей маркировкой). При отсутствии надлежащего освещения переправ движение транспортных средств в темное время суток по переправе запрещается.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color w:val="3D3D3D"/>
          <w:szCs w:val="28"/>
          <w:lang w:eastAsia="ru-RU"/>
        </w:rPr>
        <w:t xml:space="preserve">80. Переправы через водные преграды должны быть оборудованы площадками для высадки и посадки пассажиров с заездными местными </w:t>
      </w:r>
      <w:proofErr w:type="spellStart"/>
      <w:r w:rsidRPr="00A06A58">
        <w:rPr>
          <w:rFonts w:eastAsia="Times New Roman" w:cs="Times New Roman"/>
          <w:color w:val="3D3D3D"/>
          <w:szCs w:val="28"/>
          <w:lang w:eastAsia="ru-RU"/>
        </w:rPr>
        <w:t>уширениями</w:t>
      </w:r>
      <w:proofErr w:type="spellEnd"/>
      <w:r w:rsidRPr="00A06A58">
        <w:rPr>
          <w:rFonts w:eastAsia="Times New Roman" w:cs="Times New Roman"/>
          <w:color w:val="3D3D3D"/>
          <w:szCs w:val="28"/>
          <w:lang w:eastAsia="ru-RU"/>
        </w:rPr>
        <w:t xml:space="preserve"> проезжей части для транспортных средств, шлагбаумами, техническими средствами организации дорожного движения в соответствии с действующими правилами эксплуатации этих переправ.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color w:val="3D3D3D"/>
          <w:szCs w:val="28"/>
          <w:lang w:eastAsia="ru-RU"/>
        </w:rPr>
        <w:t>81. Перед каждым въездом на переправу через водную преграду должны быть размещены доступные для обозрения информационные материалы с указанием правил пользования переправой, ее технических характеристик и режима работы, наименованием, адресом и номером телефона организации, эксплуатирующей переправу.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color w:val="3D3D3D"/>
          <w:szCs w:val="28"/>
          <w:lang w:eastAsia="ru-RU"/>
        </w:rPr>
        <w:t>82. Транспортные средства, выполняющие перевозки пассажиров по маршрутам регулярных перевозок, осуществляют движение по переправе через водную преграду без очереди в соответствии с расписанием их движения.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color w:val="3D3D3D"/>
          <w:szCs w:val="28"/>
          <w:lang w:eastAsia="ru-RU"/>
        </w:rPr>
        <w:t>83. Расписание движения на маршрутах регулярных перевозок, осуществляемых с использованием переправ через водные преграды, должно быть увязано с режимом работы этих переправ и предусматривать достаточное время на осуществление переправы, включая высадку и посадку пассажиров.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color w:val="3D3D3D"/>
          <w:szCs w:val="28"/>
          <w:lang w:eastAsia="ru-RU"/>
        </w:rPr>
        <w:t>84. Движение по переправам через водные преграды осуществляется в соответствии с правилами пользования переправой, установленными эксплуатирующей организацией.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color w:val="3D3D3D"/>
          <w:szCs w:val="28"/>
          <w:lang w:eastAsia="ru-RU"/>
        </w:rPr>
        <w:t xml:space="preserve">85. Перевозка пассажиров и грузов на участках маршрута с особыми условиями движения допускается при условии соответствия параметров геометрических элементов и транспортно-эксплуатационных показателей участков </w:t>
      </w:r>
      <w:r w:rsidRPr="00A06A58">
        <w:rPr>
          <w:rFonts w:eastAsia="Times New Roman" w:cs="Times New Roman"/>
          <w:color w:val="3D3D3D"/>
          <w:szCs w:val="28"/>
          <w:lang w:eastAsia="ru-RU"/>
        </w:rPr>
        <w:lastRenderedPageBreak/>
        <w:t>автомобильных дорог, их конструктивных элементов, защитных дорожных сооружений, искусственных дорожных сооружений и элементов обустройства, параметров их ремонта требованиям законодательства Российской Федерации о техническом регулировании и законодательства Российской Федерации о безопасности дорожного движения.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color w:val="3D3D3D"/>
          <w:szCs w:val="28"/>
          <w:lang w:eastAsia="ru-RU"/>
        </w:rPr>
        <w:t>86. По маршрутам, проходящим в горной местности, запрещается эксплуатация сочлененных транспортных средств.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color w:val="3D3D3D"/>
          <w:szCs w:val="28"/>
          <w:lang w:eastAsia="ru-RU"/>
        </w:rPr>
        <w:t>87. Трамваи и троллейбусы, допущенные к эксплуатации на маршрутах с особыми условиями движения, установленными подпунктами 4 и 5 пункта 72 настоящих Правил, должны пройти первичную эксплуатацию на маршруте, не относящемся к маршруту с особыми условиями движения.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color w:val="3D3D3D"/>
          <w:szCs w:val="28"/>
          <w:lang w:eastAsia="ru-RU"/>
        </w:rPr>
        <w:t>88. Регулярная перевозка пассажиров по маршрутам с особыми условиями движения осуществляется при следующих условиях: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color w:val="3D3D3D"/>
          <w:szCs w:val="28"/>
          <w:lang w:eastAsia="ru-RU"/>
        </w:rPr>
        <w:t>1) ширина проезжей части участков автомобильных дорог достаточна для безопасного разъезда транспортных средств встречного направления;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color w:val="3D3D3D"/>
          <w:szCs w:val="28"/>
          <w:lang w:eastAsia="ru-RU"/>
        </w:rPr>
        <w:t>2) участки автомобильных дорог, имеющие радиусы в плане менее 2000 метров, обустроены виражами и переходными кривыми;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color w:val="3D3D3D"/>
          <w:szCs w:val="28"/>
          <w:lang w:eastAsia="ru-RU"/>
        </w:rPr>
        <w:t>3) горизонтальная и вертикальная дорожная разметка на проезжей части и элементах обустройства автомобильных дорог хорошо различима в любое время суток;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color w:val="3D3D3D"/>
          <w:szCs w:val="28"/>
          <w:lang w:eastAsia="ru-RU"/>
        </w:rPr>
        <w:t xml:space="preserve">4) участки автомобильных дорог обозначены сигнальными столбиками и </w:t>
      </w:r>
      <w:proofErr w:type="spellStart"/>
      <w:r w:rsidRPr="00A06A58">
        <w:rPr>
          <w:rFonts w:eastAsia="Times New Roman" w:cs="Times New Roman"/>
          <w:color w:val="3D3D3D"/>
          <w:szCs w:val="28"/>
          <w:lang w:eastAsia="ru-RU"/>
        </w:rPr>
        <w:t>световозвращателями</w:t>
      </w:r>
      <w:proofErr w:type="spellEnd"/>
      <w:r w:rsidRPr="00A06A58">
        <w:rPr>
          <w:rFonts w:eastAsia="Times New Roman" w:cs="Times New Roman"/>
          <w:color w:val="3D3D3D"/>
          <w:szCs w:val="28"/>
          <w:lang w:eastAsia="ru-RU"/>
        </w:rPr>
        <w:t xml:space="preserve">. </w:t>
      </w:r>
      <w:proofErr w:type="spellStart"/>
      <w:r w:rsidRPr="00A06A58">
        <w:rPr>
          <w:rFonts w:eastAsia="Times New Roman" w:cs="Times New Roman"/>
          <w:color w:val="3D3D3D"/>
          <w:szCs w:val="28"/>
          <w:lang w:eastAsia="ru-RU"/>
        </w:rPr>
        <w:t>Световозвращатели</w:t>
      </w:r>
      <w:proofErr w:type="spellEnd"/>
      <w:r w:rsidRPr="00A06A58">
        <w:rPr>
          <w:rFonts w:eastAsia="Times New Roman" w:cs="Times New Roman"/>
          <w:color w:val="3D3D3D"/>
          <w:szCs w:val="28"/>
          <w:lang w:eastAsia="ru-RU"/>
        </w:rPr>
        <w:t>, используемые для оптической ориентации водителей, установлены на кривых радиусом менее 60 метров в сочетании с линиями горизонтальной разметки;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color w:val="3D3D3D"/>
          <w:szCs w:val="28"/>
          <w:lang w:eastAsia="ru-RU"/>
        </w:rPr>
        <w:t>5) на серпантинах, участках автомобильных дорог в плане малого радиуса, участках, пересечениях и примыканиях с необеспеченной видимостью установлены сферические зеркала увеличенного размера (диаметром 1 000 мм и выше);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color w:val="3D3D3D"/>
          <w:szCs w:val="28"/>
          <w:lang w:eastAsia="ru-RU"/>
        </w:rPr>
        <w:t>6) ограничение скоростных режимов осуществлено посредством установки соответствующих дорожных знаков на участках автомобильных дорог в соответствии с проектом организации дорожного движения, утвержденным в установленном порядке;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color w:val="3D3D3D"/>
          <w:szCs w:val="28"/>
          <w:lang w:eastAsia="ru-RU"/>
        </w:rPr>
        <w:t>7) имеется дополнительное информационное обеспечение водителей посредством использования дорожных знаков и указателей о величине уклона, протяженности спусков и подъемов, профиле автомобильной дороги, рекомендуемой минимальной дистанции транспортных средств, наличии опасных участков на маршруте.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color w:val="3D3D3D"/>
          <w:szCs w:val="28"/>
          <w:lang w:eastAsia="ru-RU"/>
        </w:rPr>
        <w:t>ПЕРЕЧЕНЬ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color w:val="3D3D3D"/>
          <w:szCs w:val="28"/>
          <w:lang w:eastAsia="ru-RU"/>
        </w:rPr>
        <w:t>МЕРОПРИЯТИЙ ПО ПОДГОТОВКЕ РАБОТНИКОВ ЮРИДИЧЕСКИХ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color w:val="3D3D3D"/>
          <w:szCs w:val="28"/>
          <w:lang w:eastAsia="ru-RU"/>
        </w:rPr>
        <w:t>ЛИЦ И ИНДИВИДУАЛЬНЫХ ПРЕДПРИНИМАТЕЛЕЙ, ОСУЩЕСТВЛЯЮЩИХ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color w:val="3D3D3D"/>
          <w:szCs w:val="28"/>
          <w:lang w:eastAsia="ru-RU"/>
        </w:rPr>
        <w:t>ПЕРЕВОЗКИ АВТОМОБИЛЬНЫМ ТРАНСПОРТОМ И ГОРОДСКИМ НАЗЕМНЫМ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color w:val="3D3D3D"/>
          <w:szCs w:val="28"/>
          <w:lang w:eastAsia="ru-RU"/>
        </w:rPr>
        <w:t>ЭЛЕКТРИЧЕСКИМ ТРАНСПОРТОМ, К БЕЗОПАСНОЙ РАБОТЕ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color w:val="3D3D3D"/>
          <w:szCs w:val="28"/>
          <w:lang w:eastAsia="ru-RU"/>
        </w:rPr>
        <w:t>И ТРАНСПОРТНЫХ СРЕДСТВ К БЕЗОПАСНОЙ ЭКСПЛУАТАЦИИ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color w:val="3D3D3D"/>
          <w:szCs w:val="28"/>
          <w:lang w:eastAsia="ru-RU"/>
        </w:rPr>
        <w:t> 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color w:val="3D3D3D"/>
          <w:szCs w:val="28"/>
          <w:lang w:eastAsia="ru-RU"/>
        </w:rPr>
        <w:lastRenderedPageBreak/>
        <w:t>1. Мероприятия по подготовке работников, осуществляющих перевозки автомобильным транспортом и городским наземным электрическим транспортом (далее - работники субъекта транспортной деятельности), к безопасной работе.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color w:val="3D3D3D"/>
          <w:szCs w:val="28"/>
          <w:lang w:eastAsia="ru-RU"/>
        </w:rPr>
        <w:t>1.1. Обеспечение прохождения профессионального отбора и профессиональной подготовки работников субъекта транспортной деятельности, замещающих должности, перечисленные в разделе I Перечня работ, профессий, должностей, непосредственно связанных с управлением транспортными средствами или управлением движением транспортных средств, утвержденного постановлением Правительства Российской Федерации от 19 января 2008 г. N 16 "Об утверждении перечня работ, профессий, должностей, непосредственно связанных с управлением транспортными средствами или управлением движением транспортных средств" (Собрание законодательства Российской Федерации, 2008, N 4, ст. 268), и иных работников, непосредственно связанных с движением транспортных средств.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color w:val="3D3D3D"/>
          <w:szCs w:val="28"/>
          <w:lang w:eastAsia="ru-RU"/>
        </w:rPr>
        <w:t>1.2. Обеспечение подготовки работников субъекта транспортной деятельности в соответствии с профессиональными и квалификационными требованиями к работникам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транспортом.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color w:val="3D3D3D"/>
          <w:szCs w:val="28"/>
          <w:lang w:eastAsia="ru-RU"/>
        </w:rPr>
        <w:t>1.3. Проведение стажировок водителей транспортных средств автомобильного транспорта и городского наземного электрического транспорта при переводе на новый маршрут или при переводе на новый тип (модель) транспортного средства.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color w:val="3D3D3D"/>
          <w:szCs w:val="28"/>
          <w:lang w:eastAsia="ru-RU"/>
        </w:rPr>
        <w:t>1.4. Обеспечение водителей транспортных средств оперативной информацией по обеспечению безопасной перевозки путем проведения соответствующих инструктажей.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color w:val="3D3D3D"/>
          <w:szCs w:val="28"/>
          <w:lang w:eastAsia="ru-RU"/>
        </w:rPr>
        <w:t>1.5. Обеспечение проведения обязательных медицинских осмотров водителей.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color w:val="3D3D3D"/>
          <w:szCs w:val="28"/>
          <w:lang w:eastAsia="ru-RU"/>
        </w:rPr>
        <w:t>1.6. Мероприятия по совершенствованию водителями навыков оказания первой помощи пострадавшим в ДТП.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color w:val="3D3D3D"/>
          <w:szCs w:val="28"/>
          <w:lang w:eastAsia="ru-RU"/>
        </w:rPr>
        <w:t>1.7. Соблюдение условий работы водителей в соответствии с режимами труда и отдыха, установленными законодательством Российской Федерации, а также контроль за соблюдением указанных условий.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color w:val="3D3D3D"/>
          <w:szCs w:val="28"/>
          <w:lang w:eastAsia="ru-RU"/>
        </w:rPr>
        <w:t>2. Мероприятия по подготовке транспортных средств к безопасной эксплуатации.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color w:val="3D3D3D"/>
          <w:szCs w:val="28"/>
          <w:lang w:eastAsia="ru-RU"/>
        </w:rPr>
        <w:t>2.1. Проверка соответствия транспортных средств по назначению и конструкции техническим требованиям к осуществляемым перевозкам пассажиров и грузов.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color w:val="3D3D3D"/>
          <w:szCs w:val="28"/>
          <w:lang w:eastAsia="ru-RU"/>
        </w:rPr>
        <w:t>2.2. Проверка наличия действующей разрешительной документации, необходимой для допуска к участию транспортного средства в дорожном движении в соответствии с законодательством Российской Федерации (свидетельство о регистрации транспортного средства, страховой полис обязательного страхования гражданской ответственности владельцев транспортных средств, лицензия на осуществление пассажирских перевозок, путевой лист, а также иные документы, необходимые для осуществления конкретных видов перевозок в соответствии с законодательством Российской Федерации).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color w:val="3D3D3D"/>
          <w:szCs w:val="28"/>
          <w:lang w:eastAsia="ru-RU"/>
        </w:rPr>
        <w:t>2.3. Поддержание транспортных средств в технически исправном состоянии в соответствии с инструкцией по эксплуатации изготовителя транспортного средства.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color w:val="3D3D3D"/>
          <w:szCs w:val="28"/>
          <w:lang w:eastAsia="ru-RU"/>
        </w:rPr>
        <w:lastRenderedPageBreak/>
        <w:t>2.4. Проведение работ по техническому обслуживанию и ремонту транспортных средств в порядке и объемах, определяемых технической и эксплуатационной документацией изготовителей транспортных средств.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color w:val="3D3D3D"/>
          <w:szCs w:val="28"/>
          <w:lang w:eastAsia="ru-RU"/>
        </w:rPr>
        <w:t>2.5. Проведение ежедневного контроля технического состояния транспортных средств перед выездом на линию с места стоянки и по возвращении к месту стоянки с соответствующей отметкой о технической исправности (неисправности) транспортных средств в путевом листе.</w:t>
      </w:r>
    </w:p>
    <w:p w:rsidR="00A06A58" w:rsidRPr="00A06A58" w:rsidRDefault="00A06A58" w:rsidP="00A06A58">
      <w:pPr>
        <w:spacing w:line="240" w:lineRule="auto"/>
        <w:ind w:firstLine="709"/>
        <w:rPr>
          <w:rFonts w:eastAsia="Times New Roman" w:cs="Times New Roman"/>
          <w:color w:val="3D3D3D"/>
          <w:szCs w:val="28"/>
          <w:lang w:eastAsia="ru-RU"/>
        </w:rPr>
      </w:pPr>
      <w:r w:rsidRPr="00A06A58">
        <w:rPr>
          <w:rFonts w:eastAsia="Times New Roman" w:cs="Times New Roman"/>
          <w:color w:val="3D3D3D"/>
          <w:szCs w:val="28"/>
          <w:lang w:eastAsia="ru-RU"/>
        </w:rPr>
        <w:t>2.6. Обеспечение стоянки (хранения) транспортных средств, исключающее доступ к ним посторонних лиц, а также самовольное их использование водителями субъектов транспортной деятельности.</w:t>
      </w:r>
    </w:p>
    <w:p w:rsidR="002D5BCE" w:rsidRPr="00A06A58" w:rsidRDefault="002D5BCE" w:rsidP="00A06A58">
      <w:pPr>
        <w:spacing w:line="240" w:lineRule="auto"/>
        <w:ind w:firstLine="709"/>
        <w:rPr>
          <w:rFonts w:cs="Times New Roman"/>
          <w:szCs w:val="28"/>
        </w:rPr>
      </w:pPr>
    </w:p>
    <w:sectPr w:rsidR="002D5BCE" w:rsidRPr="00A06A58" w:rsidSect="005E6BC5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06A58"/>
    <w:rsid w:val="00187CF2"/>
    <w:rsid w:val="002D5BCE"/>
    <w:rsid w:val="005E6BC5"/>
    <w:rsid w:val="0085013E"/>
    <w:rsid w:val="00907D94"/>
    <w:rsid w:val="00A06A58"/>
    <w:rsid w:val="00AB6C03"/>
    <w:rsid w:val="00B91F61"/>
    <w:rsid w:val="00D36DE6"/>
    <w:rsid w:val="00EC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C03"/>
    <w:pPr>
      <w:spacing w:after="0" w:line="360" w:lineRule="auto"/>
      <w:ind w:firstLine="720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B6C03"/>
    <w:pPr>
      <w:keepNext/>
      <w:keepLines/>
      <w:pageBreakBefore/>
      <w:spacing w:after="240"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2">
    <w:name w:val="heading 2"/>
    <w:basedOn w:val="a"/>
    <w:next w:val="a"/>
    <w:link w:val="20"/>
    <w:unhideWhenUsed/>
    <w:qFormat/>
    <w:rsid w:val="00AB6C03"/>
    <w:pPr>
      <w:keepNext/>
      <w:keepLines/>
      <w:spacing w:before="240" w:after="24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nhideWhenUsed/>
    <w:qFormat/>
    <w:rsid w:val="00AB6C03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4">
    <w:name w:val="heading 4"/>
    <w:basedOn w:val="a"/>
    <w:next w:val="a"/>
    <w:link w:val="40"/>
    <w:unhideWhenUsed/>
    <w:qFormat/>
    <w:rsid w:val="00AB6C0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C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6">
    <w:name w:val="heading 6"/>
    <w:basedOn w:val="a"/>
    <w:next w:val="a"/>
    <w:link w:val="60"/>
    <w:unhideWhenUsed/>
    <w:qFormat/>
    <w:rsid w:val="00AB6C0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7">
    <w:name w:val="heading 7"/>
    <w:basedOn w:val="a"/>
    <w:next w:val="a"/>
    <w:link w:val="70"/>
    <w:unhideWhenUsed/>
    <w:qFormat/>
    <w:rsid w:val="00AB6C0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8">
    <w:name w:val="heading 8"/>
    <w:basedOn w:val="a"/>
    <w:next w:val="a"/>
    <w:link w:val="80"/>
    <w:unhideWhenUsed/>
    <w:qFormat/>
    <w:rsid w:val="00AB6C0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C0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C03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customStyle="1" w:styleId="20">
    <w:name w:val="Заголовок 2 Знак"/>
    <w:basedOn w:val="a0"/>
    <w:link w:val="2"/>
    <w:rsid w:val="00AB6C03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AB6C03"/>
    <w:rPr>
      <w:rFonts w:ascii="Times New Roman" w:eastAsiaTheme="majorEastAsia" w:hAnsi="Times New Roman" w:cstheme="majorBidi"/>
      <w:b/>
      <w:bCs/>
      <w:sz w:val="28"/>
    </w:rPr>
  </w:style>
  <w:style w:type="character" w:customStyle="1" w:styleId="40">
    <w:name w:val="Заголовок 4 Знак"/>
    <w:basedOn w:val="a0"/>
    <w:link w:val="4"/>
    <w:rsid w:val="00AB6C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B6C0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rsid w:val="00AB6C0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AB6C0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rsid w:val="00AB6C0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B6C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nhideWhenUsed/>
    <w:qFormat/>
    <w:rsid w:val="00AB6C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qFormat/>
    <w:rsid w:val="00AB6C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rsid w:val="00AB6C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B6C03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B6C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B6C03"/>
    <w:rPr>
      <w:b/>
      <w:bCs/>
    </w:rPr>
  </w:style>
  <w:style w:type="character" w:styleId="a9">
    <w:name w:val="Emphasis"/>
    <w:basedOn w:val="a0"/>
    <w:qFormat/>
    <w:rsid w:val="00AB6C03"/>
    <w:rPr>
      <w:i/>
      <w:iCs/>
    </w:rPr>
  </w:style>
  <w:style w:type="paragraph" w:styleId="aa">
    <w:name w:val="No Spacing"/>
    <w:uiPriority w:val="1"/>
    <w:qFormat/>
    <w:rsid w:val="00AB6C03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AB6C0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B6C03"/>
    <w:rPr>
      <w:rFonts w:asciiTheme="minorHAnsi" w:hAnsiTheme="minorHAnsi"/>
      <w:i/>
      <w:iCs/>
      <w:color w:val="000000" w:themeColor="text1"/>
      <w:sz w:val="22"/>
    </w:rPr>
  </w:style>
  <w:style w:type="character" w:customStyle="1" w:styleId="22">
    <w:name w:val="Цитата 2 Знак"/>
    <w:basedOn w:val="a0"/>
    <w:link w:val="21"/>
    <w:uiPriority w:val="29"/>
    <w:rsid w:val="00AB6C0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B6C03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/>
      <w:b/>
      <w:bCs/>
      <w:i/>
      <w:iCs/>
      <w:color w:val="4F81BD" w:themeColor="accent1"/>
      <w:sz w:val="22"/>
    </w:rPr>
  </w:style>
  <w:style w:type="character" w:customStyle="1" w:styleId="ad">
    <w:name w:val="Выделенная цитата Знак"/>
    <w:basedOn w:val="a0"/>
    <w:link w:val="ac"/>
    <w:uiPriority w:val="30"/>
    <w:rsid w:val="00AB6C0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B6C0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B6C0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B6C0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B6C0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B6C0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AB6C03"/>
    <w:pPr>
      <w:outlineLvl w:val="9"/>
    </w:pPr>
  </w:style>
  <w:style w:type="paragraph" w:styleId="af4">
    <w:name w:val="Normal (Web)"/>
    <w:basedOn w:val="a"/>
    <w:uiPriority w:val="99"/>
    <w:semiHidden/>
    <w:unhideWhenUsed/>
    <w:rsid w:val="00A06A58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A06A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06A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3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1735</Words>
  <Characters>9892</Characters>
  <Application>Microsoft Office Word</Application>
  <DocSecurity>0</DocSecurity>
  <Lines>82</Lines>
  <Paragraphs>23</Paragraphs>
  <ScaleCrop>false</ScaleCrop>
  <Company/>
  <LinksUpToDate>false</LinksUpToDate>
  <CharactersWithSpaces>11604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 anatoliy</dc:creator>
  <cp:lastModifiedBy>anatoliy anatoliy</cp:lastModifiedBy>
  <cp:revision>1</cp:revision>
  <dcterms:created xsi:type="dcterms:W3CDTF">2020-11-01T16:36:00Z</dcterms:created>
  <dcterms:modified xsi:type="dcterms:W3CDTF">2020-11-01T16:37:00Z</dcterms:modified>
</cp:coreProperties>
</file>