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CC" w:rsidRDefault="009D298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Тема 5</w:t>
      </w:r>
    </w:p>
    <w:p w:rsidR="005E3ACC" w:rsidRDefault="005E3ACC">
      <w:pPr>
        <w:ind w:firstLine="709"/>
        <w:jc w:val="both"/>
        <w:rPr>
          <w:rFonts w:ascii="Times New Roman" w:hAnsi="Times New Roman" w:cs="Times New Roman"/>
        </w:rPr>
      </w:pPr>
    </w:p>
    <w:p w:rsidR="005E3ACC" w:rsidRDefault="009D298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ЛЕКЦИЯ №1  "Роль погрузо-разгрузочных работ в транспортном процессе"</w:t>
      </w:r>
    </w:p>
    <w:p w:rsidR="005E3ACC" w:rsidRDefault="005E3ACC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5E3ACC" w:rsidRDefault="009D298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 Организация</w:t>
      </w:r>
      <w:r>
        <w:rPr>
          <w:rFonts w:ascii="Times New Roman" w:hAnsi="Times New Roman" w:cs="Times New Roman"/>
        </w:rPr>
        <w:t xml:space="preserve"> — это комплекс мероприятий или действий, направленных на получение оптимальных условий для достижения какого-либо результата, с привлечением наибольшей эффективности, производительности, качественности оказываемых услуг и, как правило, сопровождающихся ум</w:t>
      </w:r>
      <w:r>
        <w:rPr>
          <w:rFonts w:ascii="Times New Roman" w:hAnsi="Times New Roman" w:cs="Times New Roman"/>
        </w:rPr>
        <w:t xml:space="preserve">еньшением расходов на средства по достижению этой цели.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Технология</w:t>
      </w:r>
      <w:r>
        <w:rPr>
          <w:rFonts w:ascii="Times New Roman" w:hAnsi="Times New Roman" w:cs="Times New Roman"/>
        </w:rPr>
        <w:t xml:space="preserve"> (от </w:t>
      </w:r>
      <w:proofErr w:type="spellStart"/>
      <w:r>
        <w:rPr>
          <w:rFonts w:ascii="Times New Roman" w:hAnsi="Times New Roman" w:cs="Times New Roman"/>
        </w:rPr>
        <w:t>др.-греч</w:t>
      </w:r>
      <w:proofErr w:type="spellEnd"/>
      <w:r>
        <w:rPr>
          <w:rFonts w:ascii="Times New Roman" w:hAnsi="Times New Roman" w:cs="Times New Roman"/>
        </w:rPr>
        <w:t xml:space="preserve">. τέχνη — искусство, мастерство, умение; λόγος — мысль, причина; методика, способ производства) — в широком смысле — совокупность методов, процессов и материалов, используемых </w:t>
      </w:r>
      <w:r>
        <w:rPr>
          <w:rFonts w:ascii="Times New Roman" w:hAnsi="Times New Roman" w:cs="Times New Roman"/>
        </w:rPr>
        <w:t>в какой-либо отрасли деятельности, а также научное описание способов технического производства; в узком — комплекс организационных мер, операций и приемов, направленных на изготовление, обслуживание, ремонт и/или эксплуатацию изделия с номинальным качество</w:t>
      </w:r>
      <w:r>
        <w:rPr>
          <w:rFonts w:ascii="Times New Roman" w:hAnsi="Times New Roman" w:cs="Times New Roman"/>
        </w:rPr>
        <w:t xml:space="preserve">м и оптимальными затратами, и обусловленных текущим уровнем развития науки, техники и общества в целом.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Транспортный процесс</w:t>
      </w:r>
      <w:r>
        <w:rPr>
          <w:rFonts w:ascii="Times New Roman" w:hAnsi="Times New Roman" w:cs="Times New Roman"/>
        </w:rPr>
        <w:t xml:space="preserve"> - совокупность операций погрузки в погрузочном и перегрузочных пунктах, транспортирования, разгрузочных операций в пунктах передач</w:t>
      </w:r>
      <w:r>
        <w:rPr>
          <w:rFonts w:ascii="Times New Roman" w:hAnsi="Times New Roman" w:cs="Times New Roman"/>
        </w:rPr>
        <w:t xml:space="preserve">и груза с одного вида транспорта на другой и пункте разгрузки и подачи подвижного состава под погрузку. </w:t>
      </w:r>
    </w:p>
    <w:p w:rsidR="005E3ACC" w:rsidRDefault="009D298A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tЦ=tПП+tП+tТ+tР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5E3ACC" w:rsidRDefault="009D298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где </w:t>
      </w:r>
      <w:proofErr w:type="spellStart"/>
      <w:r>
        <w:rPr>
          <w:rFonts w:ascii="Times New Roman" w:hAnsi="Times New Roman" w:cs="Times New Roman"/>
        </w:rPr>
        <w:t>tЦ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tПП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tП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tР</w:t>
      </w:r>
      <w:proofErr w:type="spellEnd"/>
      <w:r>
        <w:rPr>
          <w:rFonts w:ascii="Times New Roman" w:hAnsi="Times New Roman" w:cs="Times New Roman"/>
        </w:rPr>
        <w:t xml:space="preserve"> - соответственно средняя продолжительность цикла транспортного процесса; подачи подвижного состав под погружу</w:t>
      </w:r>
      <w:r>
        <w:rPr>
          <w:rFonts w:ascii="Times New Roman" w:hAnsi="Times New Roman" w:cs="Times New Roman"/>
        </w:rPr>
        <w:t xml:space="preserve">; погрузки;  транспортирования; разгрузки. </w:t>
      </w:r>
    </w:p>
    <w:p w:rsidR="005E3ACC" w:rsidRDefault="009D298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Из четырех этапов транспортного процесса 2 приходится на </w:t>
      </w:r>
      <w:proofErr w:type="spellStart"/>
      <w:r>
        <w:rPr>
          <w:rFonts w:ascii="Times New Roman" w:hAnsi="Times New Roman" w:cs="Times New Roman"/>
        </w:rPr>
        <w:t>погрузо</w:t>
      </w:r>
      <w:proofErr w:type="spellEnd"/>
      <w:r>
        <w:rPr>
          <w:rFonts w:ascii="Times New Roman" w:hAnsi="Times New Roman" w:cs="Times New Roman"/>
        </w:rPr>
        <w:t xml:space="preserve">- разгрузочные работы.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С увеличением времени простоя под погрузкой- разгрузкой производительность уменьшается. Таким образом, организация погрузо-</w:t>
      </w:r>
      <w:r>
        <w:rPr>
          <w:rFonts w:ascii="Times New Roman" w:hAnsi="Times New Roman" w:cs="Times New Roman"/>
        </w:rPr>
        <w:t xml:space="preserve">разгрузочных работ в первую очередь должна быть направлена на снижение времени простоя под погрузкой разгрузкой с целью повышения производительности транспортных средств.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Время нахождения автотранспортных средств на погрузочно-разгрузочных пунктах в осно</w:t>
      </w:r>
      <w:r>
        <w:rPr>
          <w:rFonts w:ascii="Times New Roman" w:hAnsi="Times New Roman" w:cs="Times New Roman"/>
        </w:rPr>
        <w:t>вном состоит из времени ожидания погрузки-разгрузки, времени маневрирования автотранспортных средств, времени выполнения 4 погрузочно-разгрузочных работ, времени оформления документов.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Время ожидания погрузки-разгрузки нередко составляет значительную час</w:t>
      </w:r>
      <w:r>
        <w:rPr>
          <w:rFonts w:ascii="Times New Roman" w:hAnsi="Times New Roman" w:cs="Times New Roman"/>
        </w:rPr>
        <w:t>ть от общего времени простоя автомобиля под погрузкой-разгрузкой. Сокращение этого времени может быть достигнуто при правильной организации перевозок грузов, четкой и ритмичной работы погрузочно-разгрузочных пунктов и автомобилей на линии. Количество автом</w:t>
      </w:r>
      <w:r>
        <w:rPr>
          <w:rFonts w:ascii="Times New Roman" w:hAnsi="Times New Roman" w:cs="Times New Roman"/>
        </w:rPr>
        <w:t xml:space="preserve">обилей, обслуживающих пункты погрузки и разгрузки, должно соответствовать пропускной способности этих 'пунктов.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Время маневрирования автомобиля в пунктах погрузки и разгрузки зависит от размеров площади для маневрирования, типа подвижного состава (автомо</w:t>
      </w:r>
      <w:r>
        <w:rPr>
          <w:rFonts w:ascii="Times New Roman" w:hAnsi="Times New Roman" w:cs="Times New Roman"/>
        </w:rPr>
        <w:t xml:space="preserve">биль большой или малой грузоподъемности без прицепа, автопоезд и составе автомобиля с одним или несколькими прицепами и т.п.), благоустройства подъездных путей и принятой схемы расстановки подвижного состава и грузоподъемных машин.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Время оформления докум</w:t>
      </w:r>
      <w:r>
        <w:rPr>
          <w:rFonts w:ascii="Times New Roman" w:hAnsi="Times New Roman" w:cs="Times New Roman"/>
        </w:rPr>
        <w:t>ентов (путевого листа, товарно-транспортной накладной и др.) при неправильной организации работ нередко превышает время, затрачиваемое на выполнение основных операций: погрузку и выгрузку груза. При совмещении времени на оформление документации со временем</w:t>
      </w:r>
      <w:r>
        <w:rPr>
          <w:rFonts w:ascii="Times New Roman" w:hAnsi="Times New Roman" w:cs="Times New Roman"/>
        </w:rPr>
        <w:t xml:space="preserve"> на выполнение погрузочно-разгрузочных работ простои автомобилей в пунктах погрузки и разгрузки уменьшаются.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Время выполнения погрузочно-разгрузочных работ является основным элементом общего времени простоя. В него включено так же время, затрачиваемое на</w:t>
      </w:r>
      <w:r>
        <w:rPr>
          <w:rFonts w:ascii="Times New Roman" w:hAnsi="Times New Roman" w:cs="Times New Roman"/>
        </w:rPr>
        <w:t xml:space="preserve"> открытие и закрытие бортов и дверей кузова, увязку груза, укрепление брезента, навешивание пломбы и </w:t>
      </w:r>
      <w:r>
        <w:rPr>
          <w:rFonts w:ascii="Times New Roman" w:hAnsi="Times New Roman" w:cs="Times New Roman"/>
        </w:rPr>
        <w:lastRenderedPageBreak/>
        <w:t>т.д. Продолжительность его зависит от способа выполнения погрузочно-разгрузочных работ, грузоподъемности и типа подвижного состава, рода груза, производите</w:t>
      </w:r>
      <w:r>
        <w:rPr>
          <w:rFonts w:ascii="Times New Roman" w:hAnsi="Times New Roman" w:cs="Times New Roman"/>
        </w:rPr>
        <w:t xml:space="preserve">льности погрузочно-разгрузочных механизмов и устройств.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Классификация погрузочно-разгрузочных работ.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Погрузочно-разгрузочные работы (захват груза, его подъем, перемещение и т.п.) относятся к наиболее тяжелым и трудоемким операциям. Поэтому большое зна</w:t>
      </w:r>
      <w:r>
        <w:rPr>
          <w:rFonts w:ascii="Times New Roman" w:hAnsi="Times New Roman" w:cs="Times New Roman"/>
        </w:rPr>
        <w:t xml:space="preserve">чение имеет способ их выполнения.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Погрузочно-разгрузочные работы могут осуществляться механизированным, комплексно-механизированным, автоматизированным и немеханизированным (вручную) способами.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При механизированном способе основные операции (подъем, пе</w:t>
      </w:r>
      <w:r>
        <w:rPr>
          <w:rFonts w:ascii="Times New Roman" w:hAnsi="Times New Roman" w:cs="Times New Roman"/>
        </w:rPr>
        <w:t>ремещение, опускание) выполняются грузоподъемными машинами и механизмами, а вспомогательные (</w:t>
      </w:r>
      <w:proofErr w:type="spellStart"/>
      <w:r>
        <w:rPr>
          <w:rFonts w:ascii="Times New Roman" w:hAnsi="Times New Roman" w:cs="Times New Roman"/>
        </w:rPr>
        <w:t>застроповка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отстроповка</w:t>
      </w:r>
      <w:proofErr w:type="spellEnd"/>
      <w:r>
        <w:rPr>
          <w:rFonts w:ascii="Times New Roman" w:hAnsi="Times New Roman" w:cs="Times New Roman"/>
        </w:rPr>
        <w:t xml:space="preserve"> грузов, направление и оттяжка грузов при подъеме и укладке и т.д.) — вручную.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При комплексно-механизированном способе выполнения </w:t>
      </w:r>
      <w:proofErr w:type="spellStart"/>
      <w:r>
        <w:rPr>
          <w:rFonts w:ascii="Times New Roman" w:hAnsi="Times New Roman" w:cs="Times New Roman"/>
        </w:rPr>
        <w:t>погрузо</w:t>
      </w:r>
      <w:r>
        <w:rPr>
          <w:rFonts w:ascii="Times New Roman" w:hAnsi="Times New Roman" w:cs="Times New Roman"/>
        </w:rPr>
        <w:t>чно</w:t>
      </w:r>
      <w:proofErr w:type="spellEnd"/>
      <w:r>
        <w:rPr>
          <w:rFonts w:ascii="Times New Roman" w:hAnsi="Times New Roman" w:cs="Times New Roman"/>
        </w:rPr>
        <w:t xml:space="preserve">- разгрузочных работ все операции осуществляются при помощи грузоподъемных 5 машин, труд человека сводится только к управлению машинами.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Автоматизированный способ — это высшая форма механизации погрузочно-разгрузочных работ. При автоматизированных </w:t>
      </w:r>
      <w:proofErr w:type="spellStart"/>
      <w:r>
        <w:rPr>
          <w:rFonts w:ascii="Times New Roman" w:hAnsi="Times New Roman" w:cs="Times New Roman"/>
        </w:rPr>
        <w:t>пог</w:t>
      </w:r>
      <w:r>
        <w:rPr>
          <w:rFonts w:ascii="Times New Roman" w:hAnsi="Times New Roman" w:cs="Times New Roman"/>
        </w:rPr>
        <w:t>рузочно</w:t>
      </w:r>
      <w:proofErr w:type="spellEnd"/>
      <w:r>
        <w:rPr>
          <w:rFonts w:ascii="Times New Roman" w:hAnsi="Times New Roman" w:cs="Times New Roman"/>
        </w:rPr>
        <w:t xml:space="preserve">- разгрузочных работах подъемно-транспортные операции выполняются машиной или системой машин по заданной программе без применения труда человека даже по управлению этими машинами.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Таким образом, организация погрузо-разгрузочных работ сводится к по</w:t>
      </w:r>
      <w:r>
        <w:rPr>
          <w:rFonts w:ascii="Times New Roman" w:hAnsi="Times New Roman" w:cs="Times New Roman"/>
        </w:rPr>
        <w:t>дбору рационального погрузо-разгрузочного средства, который может обеспечить как минимум механизированный способ погрузо-разгрузочных работ, что позволит снизить время простоя под погрузкой-разгрузкой, а также необходимого количества данных погрузо-разгруз</w:t>
      </w:r>
      <w:r>
        <w:rPr>
          <w:rFonts w:ascii="Times New Roman" w:hAnsi="Times New Roman" w:cs="Times New Roman"/>
        </w:rPr>
        <w:t xml:space="preserve">очного средств, что в свою обеспечит минимизацию времени ожидания транспортных средств </w:t>
      </w:r>
      <w:proofErr w:type="spellStart"/>
      <w:r>
        <w:rPr>
          <w:rFonts w:ascii="Times New Roman" w:hAnsi="Times New Roman" w:cs="Times New Roman"/>
        </w:rPr>
        <w:t>погрузо</w:t>
      </w:r>
      <w:proofErr w:type="spellEnd"/>
      <w:r>
        <w:rPr>
          <w:rFonts w:ascii="Times New Roman" w:hAnsi="Times New Roman" w:cs="Times New Roman"/>
        </w:rPr>
        <w:t xml:space="preserve">- разгрузочных работ.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ЛЕКЦИЯ №2  "Классификация погрузочно-разгрузочных средств."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Современный парк </w:t>
      </w:r>
      <w:proofErr w:type="spellStart"/>
      <w:r>
        <w:rPr>
          <w:rFonts w:ascii="Times New Roman" w:hAnsi="Times New Roman" w:cs="Times New Roman"/>
        </w:rPr>
        <w:t>погpузочно-разгpузочных</w:t>
      </w:r>
      <w:proofErr w:type="spellEnd"/>
      <w:r>
        <w:rPr>
          <w:rFonts w:ascii="Times New Roman" w:hAnsi="Times New Roman" w:cs="Times New Roman"/>
        </w:rPr>
        <w:t xml:space="preserve"> средств весьма разнообразен и обш</w:t>
      </w:r>
      <w:r>
        <w:rPr>
          <w:rFonts w:ascii="Times New Roman" w:hAnsi="Times New Roman" w:cs="Times New Roman"/>
        </w:rPr>
        <w:t>ирен, номенклатура машин и механизмов исчисляется сотнями наименований, еще значительнее она становится с учетом типоразмеров. Ориентироваться во всем этом многообразии ПРМ помогает их классификация.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Все ПРС делятся на две группы: основные и вспомогательн</w:t>
      </w:r>
      <w:r>
        <w:rPr>
          <w:rFonts w:ascii="Times New Roman" w:hAnsi="Times New Roman" w:cs="Times New Roman"/>
        </w:rPr>
        <w:t xml:space="preserve">ые.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К основным ПРС относятся: грузоподъемные и транспортирующие машины и механизмы; устройства гравитационного </w:t>
      </w:r>
      <w:proofErr w:type="spellStart"/>
      <w:r>
        <w:rPr>
          <w:rFonts w:ascii="Times New Roman" w:hAnsi="Times New Roman" w:cs="Times New Roman"/>
        </w:rPr>
        <w:t>тpaнспорта</w:t>
      </w:r>
      <w:proofErr w:type="spellEnd"/>
      <w:r>
        <w:rPr>
          <w:rFonts w:ascii="Times New Roman" w:hAnsi="Times New Roman" w:cs="Times New Roman"/>
        </w:rPr>
        <w:t xml:space="preserve"> (самотечные устройства); средства </w:t>
      </w:r>
      <w:proofErr w:type="spellStart"/>
      <w:r>
        <w:rPr>
          <w:rFonts w:ascii="Times New Roman" w:hAnsi="Times New Roman" w:cs="Times New Roman"/>
        </w:rPr>
        <w:t>пакетизации</w:t>
      </w:r>
      <w:proofErr w:type="spellEnd"/>
      <w:r>
        <w:rPr>
          <w:rFonts w:ascii="Times New Roman" w:hAnsi="Times New Roman" w:cs="Times New Roman"/>
        </w:rPr>
        <w:t xml:space="preserve"> и контейнеризации и автомобили самопогрузчики. Группу вспомогательных ПРС составляют у</w:t>
      </w:r>
      <w:r>
        <w:rPr>
          <w:rFonts w:ascii="Times New Roman" w:hAnsi="Times New Roman" w:cs="Times New Roman"/>
        </w:rPr>
        <w:t xml:space="preserve">стройства и приспособления для механизации вспомогательных работ, для облегчения погрузки и разгрузки, грузозахватные устройства, не принадлежащие ПРМ, а также устройства для выполнения операций учета и контроля.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Основным вопросом при классификации ПРС является выбор признаков классификации, согласно которым механизм может быть отнесен в ту или иную группу. </w:t>
      </w:r>
      <w:r>
        <w:rPr>
          <w:rFonts w:ascii="Times New Roman" w:hAnsi="Times New Roman" w:cs="Times New Roman"/>
        </w:rPr>
        <w:tab/>
        <w:t xml:space="preserve">Такими основными признаками являются: вид или категория перегружаемого груза; степень подвижности механизма </w:t>
      </w:r>
      <w:r>
        <w:rPr>
          <w:rFonts w:ascii="Times New Roman" w:hAnsi="Times New Roman" w:cs="Times New Roman"/>
        </w:rPr>
        <w:t xml:space="preserve">(по наличию ходовой части); принцип действия основного рабочего </w:t>
      </w:r>
      <w:proofErr w:type="spellStart"/>
      <w:r>
        <w:rPr>
          <w:rFonts w:ascii="Times New Roman" w:hAnsi="Times New Roman" w:cs="Times New Roman"/>
        </w:rPr>
        <w:t>opгaнa</w:t>
      </w:r>
      <w:proofErr w:type="spellEnd"/>
      <w:r>
        <w:rPr>
          <w:rFonts w:ascii="Times New Roman" w:hAnsi="Times New Roman" w:cs="Times New Roman"/>
        </w:rPr>
        <w:t xml:space="preserve"> механизма; направление перемещения груза; назначение.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По виду перегружаемых грузов ПРС делят на пять групп: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1) машины и механизмы, предназначенные для </w:t>
      </w:r>
      <w:proofErr w:type="spellStart"/>
      <w:r>
        <w:rPr>
          <w:rFonts w:ascii="Times New Roman" w:hAnsi="Times New Roman" w:cs="Times New Roman"/>
        </w:rPr>
        <w:t>погpузки-разгpузки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тарно</w:t>
      </w:r>
      <w:proofErr w:type="spellEnd"/>
      <w:r>
        <w:rPr>
          <w:rFonts w:ascii="Times New Roman" w:hAnsi="Times New Roman" w:cs="Times New Roman"/>
        </w:rPr>
        <w:t>- упаков</w:t>
      </w:r>
      <w:r>
        <w:rPr>
          <w:rFonts w:ascii="Times New Roman" w:hAnsi="Times New Roman" w:cs="Times New Roman"/>
        </w:rPr>
        <w:t xml:space="preserve">очных и штучных грузов (все виды </w:t>
      </w:r>
      <w:proofErr w:type="spellStart"/>
      <w:r>
        <w:rPr>
          <w:rFonts w:ascii="Times New Roman" w:hAnsi="Times New Roman" w:cs="Times New Roman"/>
        </w:rPr>
        <w:t>кpaнов</w:t>
      </w:r>
      <w:proofErr w:type="spellEnd"/>
      <w:r>
        <w:rPr>
          <w:rFonts w:ascii="Times New Roman" w:hAnsi="Times New Roman" w:cs="Times New Roman"/>
        </w:rPr>
        <w:t>, автопогрузчики, ленточные транспортеры и др.);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2) обеспечивающие погрузку навалочных и насыпных грузов (все типы эк </w:t>
      </w:r>
      <w:proofErr w:type="spellStart"/>
      <w:r>
        <w:rPr>
          <w:rFonts w:ascii="Times New Roman" w:hAnsi="Times New Roman" w:cs="Times New Roman"/>
        </w:rPr>
        <w:t>скаваторов</w:t>
      </w:r>
      <w:proofErr w:type="spellEnd"/>
      <w:r>
        <w:rPr>
          <w:rFonts w:ascii="Times New Roman" w:hAnsi="Times New Roman" w:cs="Times New Roman"/>
        </w:rPr>
        <w:t xml:space="preserve"> и ковшовых </w:t>
      </w:r>
      <w:proofErr w:type="spellStart"/>
      <w:r>
        <w:rPr>
          <w:rFonts w:ascii="Times New Roman" w:hAnsi="Times New Roman" w:cs="Times New Roman"/>
        </w:rPr>
        <w:t>погpузчиков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погpузчики</w:t>
      </w:r>
      <w:proofErr w:type="spellEnd"/>
      <w:r>
        <w:rPr>
          <w:rFonts w:ascii="Times New Roman" w:hAnsi="Times New Roman" w:cs="Times New Roman"/>
        </w:rPr>
        <w:t xml:space="preserve"> и краны с </w:t>
      </w:r>
      <w:proofErr w:type="spellStart"/>
      <w:r>
        <w:rPr>
          <w:rFonts w:ascii="Times New Roman" w:hAnsi="Times New Roman" w:cs="Times New Roman"/>
        </w:rPr>
        <w:t>гpейферными</w:t>
      </w:r>
      <w:proofErr w:type="spellEnd"/>
      <w:r>
        <w:rPr>
          <w:rFonts w:ascii="Times New Roman" w:hAnsi="Times New Roman" w:cs="Times New Roman"/>
        </w:rPr>
        <w:t xml:space="preserve"> захватами, ленточные, скребковы</w:t>
      </w:r>
      <w:r>
        <w:rPr>
          <w:rFonts w:ascii="Times New Roman" w:hAnsi="Times New Roman" w:cs="Times New Roman"/>
        </w:rPr>
        <w:t>е, пластинчатые конвейеры, ковшовые элеваторы, и др.);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3) для работы с порошкообразными </w:t>
      </w:r>
      <w:proofErr w:type="spellStart"/>
      <w:r>
        <w:rPr>
          <w:rFonts w:ascii="Times New Roman" w:hAnsi="Times New Roman" w:cs="Times New Roman"/>
        </w:rPr>
        <w:t>гpузами</w:t>
      </w:r>
      <w:proofErr w:type="spellEnd"/>
      <w:r>
        <w:rPr>
          <w:rFonts w:ascii="Times New Roman" w:hAnsi="Times New Roman" w:cs="Times New Roman"/>
        </w:rPr>
        <w:t xml:space="preserve"> (установки всасывания и нагнетания, винтовые конвейеры и др.);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4) для </w:t>
      </w:r>
      <w:proofErr w:type="spellStart"/>
      <w:r>
        <w:rPr>
          <w:rFonts w:ascii="Times New Roman" w:hAnsi="Times New Roman" w:cs="Times New Roman"/>
        </w:rPr>
        <w:t>погpузки-разгpузки</w:t>
      </w:r>
      <w:proofErr w:type="spellEnd"/>
      <w:r>
        <w:rPr>
          <w:rFonts w:ascii="Times New Roman" w:hAnsi="Times New Roman" w:cs="Times New Roman"/>
        </w:rPr>
        <w:t xml:space="preserve"> жидких </w:t>
      </w:r>
      <w:proofErr w:type="spellStart"/>
      <w:r>
        <w:rPr>
          <w:rFonts w:ascii="Times New Roman" w:hAnsi="Times New Roman" w:cs="Times New Roman"/>
        </w:rPr>
        <w:t>гpузов</w:t>
      </w:r>
      <w:proofErr w:type="spellEnd"/>
      <w:r>
        <w:rPr>
          <w:rFonts w:ascii="Times New Roman" w:hAnsi="Times New Roman" w:cs="Times New Roman"/>
        </w:rPr>
        <w:t xml:space="preserve"> (различные виды гидравлических насосов);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5) для газообраз</w:t>
      </w:r>
      <w:r>
        <w:rPr>
          <w:rFonts w:ascii="Times New Roman" w:hAnsi="Times New Roman" w:cs="Times New Roman"/>
        </w:rPr>
        <w:t xml:space="preserve">ных </w:t>
      </w:r>
      <w:proofErr w:type="spellStart"/>
      <w:r>
        <w:rPr>
          <w:rFonts w:ascii="Times New Roman" w:hAnsi="Times New Roman" w:cs="Times New Roman"/>
        </w:rPr>
        <w:t>гpyзов</w:t>
      </w:r>
      <w:proofErr w:type="spellEnd"/>
      <w:r>
        <w:rPr>
          <w:rFonts w:ascii="Times New Roman" w:hAnsi="Times New Roman" w:cs="Times New Roman"/>
        </w:rPr>
        <w:t xml:space="preserve"> (насосы для перекачки газов).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В зависимости от степени подвижности различают: стационарные и передвижные (мобильные, самоходные) ПРС: </w:t>
      </w:r>
      <w:proofErr w:type="spellStart"/>
      <w:r>
        <w:rPr>
          <w:rFonts w:ascii="Times New Roman" w:hAnsi="Times New Roman" w:cs="Times New Roman"/>
        </w:rPr>
        <w:t>cтaционарные</w:t>
      </w:r>
      <w:proofErr w:type="spellEnd"/>
      <w:r>
        <w:rPr>
          <w:rFonts w:ascii="Times New Roman" w:hAnsi="Times New Roman" w:cs="Times New Roman"/>
        </w:rPr>
        <w:t xml:space="preserve"> вообще не имеют ходового оборудования, или снабжены таким ходовым оборудованием, которое позволяе</w:t>
      </w:r>
      <w:r>
        <w:rPr>
          <w:rFonts w:ascii="Times New Roman" w:hAnsi="Times New Roman" w:cs="Times New Roman"/>
        </w:rPr>
        <w:t xml:space="preserve">т им перемещаться в пределах одного </w:t>
      </w:r>
      <w:proofErr w:type="spellStart"/>
      <w:r>
        <w:rPr>
          <w:rFonts w:ascii="Times New Roman" w:hAnsi="Times New Roman" w:cs="Times New Roman"/>
        </w:rPr>
        <w:t>погpузочно-разгpузочноrо</w:t>
      </w:r>
      <w:proofErr w:type="spellEnd"/>
      <w:r>
        <w:rPr>
          <w:rFonts w:ascii="Times New Roman" w:hAnsi="Times New Roman" w:cs="Times New Roman"/>
        </w:rPr>
        <w:t xml:space="preserve"> пункта (</w:t>
      </w:r>
      <w:proofErr w:type="spellStart"/>
      <w:r>
        <w:rPr>
          <w:rFonts w:ascii="Times New Roman" w:hAnsi="Times New Roman" w:cs="Times New Roman"/>
        </w:rPr>
        <w:t>Haстенные</w:t>
      </w:r>
      <w:proofErr w:type="spellEnd"/>
      <w:r>
        <w:rPr>
          <w:rFonts w:ascii="Times New Roman" w:hAnsi="Times New Roman" w:cs="Times New Roman"/>
        </w:rPr>
        <w:t xml:space="preserve">, мостовые, козловые, башенные краны, </w:t>
      </w:r>
      <w:proofErr w:type="spellStart"/>
      <w:r>
        <w:rPr>
          <w:rFonts w:ascii="Times New Roman" w:hAnsi="Times New Roman" w:cs="Times New Roman"/>
        </w:rPr>
        <w:t>краны-штабелерыи</w:t>
      </w:r>
      <w:proofErr w:type="spellEnd"/>
      <w:r>
        <w:rPr>
          <w:rFonts w:ascii="Times New Roman" w:hAnsi="Times New Roman" w:cs="Times New Roman"/>
        </w:rPr>
        <w:t xml:space="preserve"> т. п.); мобильные имеют ходовое оборудование на шасси с собственным источником энергии, что позволяет им самостоятельно пер</w:t>
      </w:r>
      <w:r>
        <w:rPr>
          <w:rFonts w:ascii="Times New Roman" w:hAnsi="Times New Roman" w:cs="Times New Roman"/>
        </w:rPr>
        <w:t xml:space="preserve">емещаться между </w:t>
      </w:r>
      <w:proofErr w:type="spellStart"/>
      <w:r>
        <w:rPr>
          <w:rFonts w:ascii="Times New Roman" w:hAnsi="Times New Roman" w:cs="Times New Roman"/>
        </w:rPr>
        <w:t>погpузочно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разгpузочными</w:t>
      </w:r>
      <w:proofErr w:type="spellEnd"/>
      <w:r>
        <w:rPr>
          <w:rFonts w:ascii="Times New Roman" w:hAnsi="Times New Roman" w:cs="Times New Roman"/>
        </w:rPr>
        <w:t xml:space="preserve"> пунктами (экскаваторы, </w:t>
      </w:r>
      <w:proofErr w:type="spellStart"/>
      <w:r>
        <w:rPr>
          <w:rFonts w:ascii="Times New Roman" w:hAnsi="Times New Roman" w:cs="Times New Roman"/>
        </w:rPr>
        <w:t>погpузчики</w:t>
      </w:r>
      <w:proofErr w:type="spellEnd"/>
      <w:r>
        <w:rPr>
          <w:rFonts w:ascii="Times New Roman" w:hAnsi="Times New Roman" w:cs="Times New Roman"/>
        </w:rPr>
        <w:t xml:space="preserve">, автомобильные, железнодорожные, гусеничные и </w:t>
      </w:r>
      <w:proofErr w:type="spellStart"/>
      <w:r>
        <w:rPr>
          <w:rFonts w:ascii="Times New Roman" w:hAnsi="Times New Roman" w:cs="Times New Roman"/>
        </w:rPr>
        <w:t>дрyгие</w:t>
      </w:r>
      <w:proofErr w:type="spellEnd"/>
      <w:r>
        <w:rPr>
          <w:rFonts w:ascii="Times New Roman" w:hAnsi="Times New Roman" w:cs="Times New Roman"/>
        </w:rPr>
        <w:t xml:space="preserve"> виды кранов).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По направлению перемещения груза выделяют четыре </w:t>
      </w:r>
      <w:proofErr w:type="spellStart"/>
      <w:r>
        <w:rPr>
          <w:rFonts w:ascii="Times New Roman" w:hAnsi="Times New Roman" w:cs="Times New Roman"/>
        </w:rPr>
        <w:t>rpуппы</w:t>
      </w:r>
      <w:proofErr w:type="spellEnd"/>
      <w:r>
        <w:rPr>
          <w:rFonts w:ascii="Times New Roman" w:hAnsi="Times New Roman" w:cs="Times New Roman"/>
        </w:rPr>
        <w:t xml:space="preserve"> ПРС: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1) для вертикального перемещения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 (домкраты,</w:t>
      </w:r>
      <w:r>
        <w:rPr>
          <w:rFonts w:ascii="Times New Roman" w:hAnsi="Times New Roman" w:cs="Times New Roman"/>
        </w:rPr>
        <w:t xml:space="preserve"> элеваторы);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2) для вертикального подъема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 и последующего </w:t>
      </w:r>
      <w:proofErr w:type="spellStart"/>
      <w:r>
        <w:rPr>
          <w:rFonts w:ascii="Times New Roman" w:hAnsi="Times New Roman" w:cs="Times New Roman"/>
        </w:rPr>
        <w:t>eгo</w:t>
      </w:r>
      <w:proofErr w:type="spellEnd"/>
      <w:r>
        <w:rPr>
          <w:rFonts w:ascii="Times New Roman" w:hAnsi="Times New Roman" w:cs="Times New Roman"/>
        </w:rPr>
        <w:t xml:space="preserve"> горизонтального перемещения (все виды кранов, </w:t>
      </w:r>
      <w:proofErr w:type="spellStart"/>
      <w:r>
        <w:rPr>
          <w:rFonts w:ascii="Times New Roman" w:hAnsi="Times New Roman" w:cs="Times New Roman"/>
        </w:rPr>
        <w:t>электро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автопогpузчики</w:t>
      </w:r>
      <w:proofErr w:type="spellEnd"/>
      <w:r>
        <w:rPr>
          <w:rFonts w:ascii="Times New Roman" w:hAnsi="Times New Roman" w:cs="Times New Roman"/>
        </w:rPr>
        <w:t xml:space="preserve">, ковшовые </w:t>
      </w:r>
      <w:proofErr w:type="spellStart"/>
      <w:r>
        <w:rPr>
          <w:rFonts w:ascii="Times New Roman" w:hAnsi="Times New Roman" w:cs="Times New Roman"/>
        </w:rPr>
        <w:t>погpузчики</w:t>
      </w:r>
      <w:proofErr w:type="spellEnd"/>
      <w:r>
        <w:rPr>
          <w:rFonts w:ascii="Times New Roman" w:hAnsi="Times New Roman" w:cs="Times New Roman"/>
        </w:rPr>
        <w:t xml:space="preserve">, экскаваторы, </w:t>
      </w:r>
      <w:proofErr w:type="spellStart"/>
      <w:r>
        <w:rPr>
          <w:rFonts w:ascii="Times New Roman" w:hAnsi="Times New Roman" w:cs="Times New Roman"/>
        </w:rPr>
        <w:t>aвтомобили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самопогpузчики</w:t>
      </w:r>
      <w:proofErr w:type="spellEnd"/>
      <w:r>
        <w:rPr>
          <w:rFonts w:ascii="Times New Roman" w:hAnsi="Times New Roman" w:cs="Times New Roman"/>
        </w:rPr>
        <w:t>, тали, установки пневмотранспорта и др.);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3) для </w:t>
      </w:r>
      <w:r>
        <w:rPr>
          <w:rFonts w:ascii="Times New Roman" w:hAnsi="Times New Roman" w:cs="Times New Roman"/>
        </w:rPr>
        <w:t xml:space="preserve">наклонного перемещения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 (различные виды конвейеров);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4) для горизонтального перемещения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 (различные виды конвейеров).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По назначению ПРС бывают: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общего назначения (универсальные) перерабатывающие </w:t>
      </w:r>
      <w:proofErr w:type="spellStart"/>
      <w:r>
        <w:rPr>
          <w:rFonts w:ascii="Times New Roman" w:hAnsi="Times New Roman" w:cs="Times New Roman"/>
        </w:rPr>
        <w:t>гpузы</w:t>
      </w:r>
      <w:proofErr w:type="spellEnd"/>
      <w:r>
        <w:rPr>
          <w:rFonts w:ascii="Times New Roman" w:hAnsi="Times New Roman" w:cs="Times New Roman"/>
        </w:rPr>
        <w:t xml:space="preserve"> широкой номенклатуры (</w:t>
      </w:r>
      <w:proofErr w:type="spellStart"/>
      <w:r>
        <w:rPr>
          <w:rFonts w:ascii="Times New Roman" w:hAnsi="Times New Roman" w:cs="Times New Roman"/>
        </w:rPr>
        <w:t>кpaны</w:t>
      </w:r>
      <w:proofErr w:type="spellEnd"/>
      <w:r>
        <w:rPr>
          <w:rFonts w:ascii="Times New Roman" w:hAnsi="Times New Roman" w:cs="Times New Roman"/>
        </w:rPr>
        <w:t>, экскаваторы,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автопоrpузчики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мноrие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дрyrие</w:t>
      </w:r>
      <w:proofErr w:type="spellEnd"/>
      <w:r>
        <w:rPr>
          <w:rFonts w:ascii="Times New Roman" w:hAnsi="Times New Roman" w:cs="Times New Roman"/>
        </w:rPr>
        <w:t>);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специализированные перерабатывающие только один вид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 (пневмотранспортные установки для муки, цемента, минеральных удобрений и др.).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По признаку действия основного рабочего органа ПРМ можно разделить на две основные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гpуппы</w:t>
      </w:r>
      <w:proofErr w:type="spellEnd"/>
      <w:r>
        <w:rPr>
          <w:rFonts w:ascii="Times New Roman" w:hAnsi="Times New Roman" w:cs="Times New Roman"/>
        </w:rPr>
        <w:t xml:space="preserve">: машины с рабочим </w:t>
      </w:r>
      <w:proofErr w:type="spellStart"/>
      <w:r>
        <w:rPr>
          <w:rFonts w:ascii="Times New Roman" w:hAnsi="Times New Roman" w:cs="Times New Roman"/>
        </w:rPr>
        <w:t>opгaнoм</w:t>
      </w:r>
      <w:proofErr w:type="spellEnd"/>
      <w:r>
        <w:rPr>
          <w:rFonts w:ascii="Times New Roman" w:hAnsi="Times New Roman" w:cs="Times New Roman"/>
        </w:rPr>
        <w:t xml:space="preserve"> периодического (прерывного или циклического) действия и машины с рабочим </w:t>
      </w:r>
      <w:proofErr w:type="spellStart"/>
      <w:r>
        <w:rPr>
          <w:rFonts w:ascii="Times New Roman" w:hAnsi="Times New Roman" w:cs="Times New Roman"/>
        </w:rPr>
        <w:t>opгaнoм</w:t>
      </w:r>
      <w:proofErr w:type="spellEnd"/>
      <w:r>
        <w:rPr>
          <w:rFonts w:ascii="Times New Roman" w:hAnsi="Times New Roman" w:cs="Times New Roman"/>
        </w:rPr>
        <w:t xml:space="preserve"> непрерывного действия.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Погpузочно-разгpузочные</w:t>
      </w:r>
      <w:proofErr w:type="spellEnd"/>
      <w:r>
        <w:rPr>
          <w:rFonts w:ascii="Times New Roman" w:hAnsi="Times New Roman" w:cs="Times New Roman"/>
        </w:rPr>
        <w:t xml:space="preserve"> машины, сочетающие в своей конструкции рабочие органы как периодического, так и циклического</w:t>
      </w:r>
      <w:r>
        <w:rPr>
          <w:rFonts w:ascii="Times New Roman" w:hAnsi="Times New Roman" w:cs="Times New Roman"/>
        </w:rPr>
        <w:t xml:space="preserve"> действия, относятся к комбинированным.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У ПРМ периодического действия рабочий </w:t>
      </w:r>
      <w:proofErr w:type="spellStart"/>
      <w:r>
        <w:rPr>
          <w:rFonts w:ascii="Times New Roman" w:hAnsi="Times New Roman" w:cs="Times New Roman"/>
        </w:rPr>
        <w:t>opгaн</w:t>
      </w:r>
      <w:proofErr w:type="spellEnd"/>
      <w:r>
        <w:rPr>
          <w:rFonts w:ascii="Times New Roman" w:hAnsi="Times New Roman" w:cs="Times New Roman"/>
        </w:rPr>
        <w:t xml:space="preserve"> (ковш, крюк, полуавтоматический и автоматический захват и т.д.) выполняет комплекс операций, связанных с погрузкой или </w:t>
      </w:r>
      <w:proofErr w:type="spellStart"/>
      <w:r>
        <w:rPr>
          <w:rFonts w:ascii="Times New Roman" w:hAnsi="Times New Roman" w:cs="Times New Roman"/>
        </w:rPr>
        <w:t>разгpузкой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гpузов</w:t>
      </w:r>
      <w:proofErr w:type="spellEnd"/>
      <w:r>
        <w:rPr>
          <w:rFonts w:ascii="Times New Roman" w:hAnsi="Times New Roman" w:cs="Times New Roman"/>
        </w:rPr>
        <w:t xml:space="preserve">, по циклу (от </w:t>
      </w:r>
      <w:proofErr w:type="spellStart"/>
      <w:r>
        <w:rPr>
          <w:rFonts w:ascii="Times New Roman" w:hAnsi="Times New Roman" w:cs="Times New Roman"/>
        </w:rPr>
        <w:t>одноименноrо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rpечес</w:t>
      </w:r>
      <w:r>
        <w:rPr>
          <w:rFonts w:ascii="Times New Roman" w:hAnsi="Times New Roman" w:cs="Times New Roman"/>
        </w:rPr>
        <w:t>коrо</w:t>
      </w:r>
      <w:proofErr w:type="spellEnd"/>
      <w:r>
        <w:rPr>
          <w:rFonts w:ascii="Times New Roman" w:hAnsi="Times New Roman" w:cs="Times New Roman"/>
        </w:rPr>
        <w:t xml:space="preserve"> слова </w:t>
      </w:r>
      <w:proofErr w:type="spellStart"/>
      <w:r>
        <w:rPr>
          <w:rFonts w:ascii="Times New Roman" w:hAnsi="Times New Roman" w:cs="Times New Roman"/>
        </w:rPr>
        <w:t>kyklos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кpyг</w:t>
      </w:r>
      <w:proofErr w:type="spellEnd"/>
      <w:r>
        <w:rPr>
          <w:rFonts w:ascii="Times New Roman" w:hAnsi="Times New Roman" w:cs="Times New Roman"/>
        </w:rPr>
        <w:t xml:space="preserve">), т. е. перемещается с </w:t>
      </w:r>
      <w:proofErr w:type="spellStart"/>
      <w:r>
        <w:rPr>
          <w:rFonts w:ascii="Times New Roman" w:hAnsi="Times New Roman" w:cs="Times New Roman"/>
        </w:rPr>
        <w:t>гpузом</w:t>
      </w:r>
      <w:proofErr w:type="spellEnd"/>
      <w:r>
        <w:rPr>
          <w:rFonts w:ascii="Times New Roman" w:hAnsi="Times New Roman" w:cs="Times New Roman"/>
        </w:rPr>
        <w:t xml:space="preserve"> от места </w:t>
      </w:r>
      <w:proofErr w:type="spellStart"/>
      <w:r>
        <w:rPr>
          <w:rFonts w:ascii="Times New Roman" w:hAnsi="Times New Roman" w:cs="Times New Roman"/>
        </w:rPr>
        <w:t>eгo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загpузки</w:t>
      </w:r>
      <w:proofErr w:type="spellEnd"/>
      <w:r>
        <w:rPr>
          <w:rFonts w:ascii="Times New Roman" w:hAnsi="Times New Roman" w:cs="Times New Roman"/>
        </w:rPr>
        <w:t xml:space="preserve"> до места </w:t>
      </w:r>
      <w:proofErr w:type="spellStart"/>
      <w:r>
        <w:rPr>
          <w:rFonts w:ascii="Times New Roman" w:hAnsi="Times New Roman" w:cs="Times New Roman"/>
        </w:rPr>
        <w:t>разгpузки</w:t>
      </w:r>
      <w:proofErr w:type="spellEnd"/>
      <w:r>
        <w:rPr>
          <w:rFonts w:ascii="Times New Roman" w:hAnsi="Times New Roman" w:cs="Times New Roman"/>
        </w:rPr>
        <w:t xml:space="preserve"> и затем снова возвращается для захвата </w:t>
      </w:r>
      <w:proofErr w:type="spellStart"/>
      <w:r>
        <w:rPr>
          <w:rFonts w:ascii="Times New Roman" w:hAnsi="Times New Roman" w:cs="Times New Roman"/>
        </w:rPr>
        <w:t>гpуза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У ПРМ </w:t>
      </w:r>
      <w:proofErr w:type="spellStart"/>
      <w:r>
        <w:rPr>
          <w:rFonts w:ascii="Times New Roman" w:hAnsi="Times New Roman" w:cs="Times New Roman"/>
        </w:rPr>
        <w:t>непрерывноrо</w:t>
      </w:r>
      <w:proofErr w:type="spellEnd"/>
      <w:r>
        <w:rPr>
          <w:rFonts w:ascii="Times New Roman" w:hAnsi="Times New Roman" w:cs="Times New Roman"/>
        </w:rPr>
        <w:t xml:space="preserve"> действия (часто называемых транспортирующими) рабочий </w:t>
      </w:r>
      <w:proofErr w:type="spellStart"/>
      <w:r>
        <w:rPr>
          <w:rFonts w:ascii="Times New Roman" w:hAnsi="Times New Roman" w:cs="Times New Roman"/>
        </w:rPr>
        <w:t>opгaн</w:t>
      </w:r>
      <w:proofErr w:type="spellEnd"/>
      <w:r>
        <w:rPr>
          <w:rFonts w:ascii="Times New Roman" w:hAnsi="Times New Roman" w:cs="Times New Roman"/>
        </w:rPr>
        <w:t xml:space="preserve"> (лента, канат, винт и т.д.) перемещ</w:t>
      </w:r>
      <w:r>
        <w:rPr>
          <w:rFonts w:ascii="Times New Roman" w:hAnsi="Times New Roman" w:cs="Times New Roman"/>
        </w:rPr>
        <w:t xml:space="preserve">ает </w:t>
      </w:r>
      <w:proofErr w:type="spellStart"/>
      <w:r>
        <w:rPr>
          <w:rFonts w:ascii="Times New Roman" w:hAnsi="Times New Roman" w:cs="Times New Roman"/>
        </w:rPr>
        <w:t>гpуз</w:t>
      </w:r>
      <w:proofErr w:type="spellEnd"/>
      <w:r>
        <w:rPr>
          <w:rFonts w:ascii="Times New Roman" w:hAnsi="Times New Roman" w:cs="Times New Roman"/>
        </w:rPr>
        <w:t xml:space="preserve"> непрерывным потоком по установленному направлению (не останавливается для захвата и освобождения груза).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ЛЕКЦИЯ №3  "Основные параметры и эксплуатационные показатели </w:t>
      </w:r>
      <w:proofErr w:type="spellStart"/>
      <w:r>
        <w:rPr>
          <w:rFonts w:ascii="Times New Roman" w:hAnsi="Times New Roman" w:cs="Times New Roman"/>
          <w:b/>
          <w:bCs/>
        </w:rPr>
        <w:t>погрузо</w:t>
      </w:r>
      <w:proofErr w:type="spellEnd"/>
      <w:r>
        <w:rPr>
          <w:rFonts w:ascii="Times New Roman" w:hAnsi="Times New Roman" w:cs="Times New Roman"/>
          <w:b/>
          <w:bCs/>
        </w:rPr>
        <w:t xml:space="preserve">- разгрузочных средств." </w:t>
      </w:r>
    </w:p>
    <w:p w:rsidR="005E3ACC" w:rsidRDefault="005E3ACC">
      <w:pPr>
        <w:jc w:val="both"/>
        <w:rPr>
          <w:rFonts w:ascii="Times New Roman" w:hAnsi="Times New Roman" w:cs="Times New Roman"/>
          <w:b/>
          <w:bCs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Основные параметры погрузо-разгрузочных с</w:t>
      </w:r>
      <w:r>
        <w:rPr>
          <w:rFonts w:ascii="Times New Roman" w:hAnsi="Times New Roman" w:cs="Times New Roman"/>
          <w:b/>
          <w:bCs/>
        </w:rPr>
        <w:t>редств.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К основным параметрам погрузочно-разгрузочных средств относятся такие, которые характеризуют технические и технико-эксплуатационные качества этих машин и устройств, учитываемые при выборе и определении их необходимого количества.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Некоторые основ</w:t>
      </w:r>
      <w:r>
        <w:rPr>
          <w:rFonts w:ascii="Times New Roman" w:hAnsi="Times New Roman" w:cs="Times New Roman"/>
        </w:rPr>
        <w:t>ные параметры характерны для всех категорий погрузочно-разгрузочных средств. К ним относятся мощность силовой установки, габаритные размеры, масса машины (устройства), высота подъема (опускания) груза, производительность ПРС.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Мощность силовой установки, </w:t>
      </w:r>
      <w:r>
        <w:rPr>
          <w:rFonts w:ascii="Times New Roman" w:hAnsi="Times New Roman" w:cs="Times New Roman"/>
        </w:rPr>
        <w:t xml:space="preserve">кВт, — мощность установленного двигателя внутреннего сгорания и (или) электродвигателей отдельных механизмов.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Для ряда машин (механизмов) выделяют полную и собственную массу. Полная масса — масса машины в заправленном состоянии, вместе с балластом, проти</w:t>
      </w:r>
      <w:r>
        <w:rPr>
          <w:rFonts w:ascii="Times New Roman" w:hAnsi="Times New Roman" w:cs="Times New Roman"/>
        </w:rPr>
        <w:t xml:space="preserve">вовесом и съемным монтажным оборудованием. Собственная масса — масса без балласта и противовеса, съемных монтажных устройств в </w:t>
      </w:r>
      <w:proofErr w:type="spellStart"/>
      <w:r>
        <w:rPr>
          <w:rFonts w:ascii="Times New Roman" w:hAnsi="Times New Roman" w:cs="Times New Roman"/>
        </w:rPr>
        <w:t>незаправленном</w:t>
      </w:r>
      <w:proofErr w:type="spellEnd"/>
      <w:r>
        <w:rPr>
          <w:rFonts w:ascii="Times New Roman" w:hAnsi="Times New Roman" w:cs="Times New Roman"/>
        </w:rPr>
        <w:t xml:space="preserve"> состоянии (без смазочных материалов, топлива и воды).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Однако большинство основных параметров являются групповыми</w:t>
      </w:r>
      <w:r>
        <w:rPr>
          <w:rFonts w:ascii="Times New Roman" w:hAnsi="Times New Roman" w:cs="Times New Roman"/>
        </w:rPr>
        <w:t xml:space="preserve">, т.е. характеризуют только определенную группу погрузочно-разгрузочных машин.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Например, для погрузочно-разгрузочных машин с рабочим органом непрерывного действия дополнительно к отмеченным ранее можно назвать такие основные параметры, как скорость движения грузонесущего органа (в зависимости от типа и конструкции грузонесущий орган </w:t>
      </w:r>
      <w:r>
        <w:rPr>
          <w:rFonts w:ascii="Times New Roman" w:hAnsi="Times New Roman" w:cs="Times New Roman"/>
        </w:rPr>
        <w:t xml:space="preserve">может быть в виде цепи со скребками или ковшами, ленты и др.), размеры грузонесущего органа (ширина, высота скребка, ширина ленты, объем и количество ковшей и др.). </w:t>
      </w:r>
      <w:proofErr w:type="spellStart"/>
      <w:r>
        <w:rPr>
          <w:rFonts w:ascii="Times New Roman" w:hAnsi="Times New Roman" w:cs="Times New Roman"/>
        </w:rPr>
        <w:t>Шнековые</w:t>
      </w:r>
      <w:proofErr w:type="spellEnd"/>
      <w:r>
        <w:rPr>
          <w:rFonts w:ascii="Times New Roman" w:hAnsi="Times New Roman" w:cs="Times New Roman"/>
        </w:rPr>
        <w:t xml:space="preserve"> устройства характеризуются диаметром шнека и скоростью его вращения.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Для машин с</w:t>
      </w:r>
      <w:r>
        <w:rPr>
          <w:rFonts w:ascii="Times New Roman" w:hAnsi="Times New Roman" w:cs="Times New Roman"/>
        </w:rPr>
        <w:t xml:space="preserve"> рабочим органом прерывного действия важнейшим параметром является грузоподъемность — номинальная (максимальная) масса груза, поднимаемая (перемещаемая) машиной или устройством при сохранении необходимого запаса устойчивости и прочности.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 Грузоподъемность</w:t>
      </w:r>
      <w:r>
        <w:rPr>
          <w:rFonts w:ascii="Times New Roman" w:hAnsi="Times New Roman" w:cs="Times New Roman"/>
        </w:rPr>
        <w:t xml:space="preserve"> стреловых кранов и погрузчиков со стреловым рабочим оборудованием зависит от вылета стрелы (расстояния от оси вращения кранового оборудования до вертикальной оси, проходящей через точку подвеса груза).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 связи с этим важнейшим параметром для данной груп</w:t>
      </w:r>
      <w:r>
        <w:rPr>
          <w:rFonts w:ascii="Times New Roman" w:hAnsi="Times New Roman" w:cs="Times New Roman"/>
        </w:rPr>
        <w:t>пы машин является грузовой момент, представляющий собой произведение грузоподъемности на вылет стрелы.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 Зависимость грузоподъемности погрузочно-разгрузочных средств от вылета представляют в виде графика, который называют грузовой характеристикой (приводит</w:t>
      </w:r>
      <w:r>
        <w:rPr>
          <w:rFonts w:ascii="Times New Roman" w:hAnsi="Times New Roman" w:cs="Times New Roman"/>
        </w:rPr>
        <w:t xml:space="preserve">ся в паспорте машины). Номинальной является грузоподъемность при минимальном вылете стрелы. Значения грузоподъемностей погрузочно-разгрузочных средств различных 10 групп регламентируются соответствующими </w:t>
      </w:r>
      <w:proofErr w:type="spellStart"/>
      <w:r>
        <w:rPr>
          <w:rFonts w:ascii="Times New Roman" w:hAnsi="Times New Roman" w:cs="Times New Roman"/>
        </w:rPr>
        <w:t>ГОСТами</w:t>
      </w:r>
      <w:proofErr w:type="spellEnd"/>
      <w:r>
        <w:rPr>
          <w:rFonts w:ascii="Times New Roman" w:hAnsi="Times New Roman" w:cs="Times New Roman"/>
        </w:rPr>
        <w:t>. Так, например, согласно ГОСТ 22827—85 «Кран</w:t>
      </w:r>
      <w:r>
        <w:rPr>
          <w:rFonts w:ascii="Times New Roman" w:hAnsi="Times New Roman" w:cs="Times New Roman"/>
        </w:rPr>
        <w:t xml:space="preserve">ы стреловые самоходные общего назначения. Технические условия» выпускают краны автомобильные, гусеничные, пневмоколесные, на специальном шасси автомобильного типа и тракторные десяти размерных групп грузоподъемностью 4, 6,3, 10, 16, 25, 40, 63, 100, 160 и </w:t>
      </w:r>
      <w:r>
        <w:rPr>
          <w:rFonts w:ascii="Times New Roman" w:hAnsi="Times New Roman" w:cs="Times New Roman"/>
        </w:rPr>
        <w:t xml:space="preserve">250 т. Основные Параметры козловых кранов общего назначения регламентированы ГОСТ 7352— 88 «Краны козловые электрические. Типы». Грузоподъемность этих кранов варьируется в пределах от 3,2 до 32 т.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Погрузочно-разгрузочные машины с рабочим органом цикличес</w:t>
      </w:r>
      <w:r>
        <w:rPr>
          <w:rFonts w:ascii="Times New Roman" w:hAnsi="Times New Roman" w:cs="Times New Roman"/>
        </w:rPr>
        <w:t xml:space="preserve">кого действия характеризуются скоростями: подъема, опускания груза и горизонтального перемещения рабочего органа или всей машины с грузом и без груза.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У погрузочно-разгрузочных машин с рабочим органом, выполненном в виде поворотной консоли (стреловые кра</w:t>
      </w:r>
      <w:r>
        <w:rPr>
          <w:rFonts w:ascii="Times New Roman" w:hAnsi="Times New Roman" w:cs="Times New Roman"/>
        </w:rPr>
        <w:t>ны, некоторые одноковшовые погрузчики, экскаваторы), основными параметрами, кроме уже названных, являются: частота вращения поворотной части, длина и угол поворота стрелы. Длина стрелы определяется расстоянием между центрами оси пяты стрелы и оси концевого</w:t>
      </w:r>
      <w:r>
        <w:rPr>
          <w:rFonts w:ascii="Times New Roman" w:hAnsi="Times New Roman" w:cs="Times New Roman"/>
        </w:rPr>
        <w:t xml:space="preserve"> блока.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Краны мостового типа характеризуются также пролетом (расстоянием между осями подкрановых рельсов) и вылетом консолей (расстоянием от оси опоры моста крана до центра зева крюка в крайнем положении).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Важнейшими параметрами вилочных автопогрузчико</w:t>
      </w:r>
      <w:r>
        <w:rPr>
          <w:rFonts w:ascii="Times New Roman" w:hAnsi="Times New Roman" w:cs="Times New Roman"/>
        </w:rPr>
        <w:t xml:space="preserve">в и </w:t>
      </w:r>
      <w:proofErr w:type="spellStart"/>
      <w:r>
        <w:rPr>
          <w:rFonts w:ascii="Times New Roman" w:hAnsi="Times New Roman" w:cs="Times New Roman"/>
        </w:rPr>
        <w:t>электро</w:t>
      </w:r>
      <w:proofErr w:type="spellEnd"/>
      <w:r>
        <w:rPr>
          <w:rFonts w:ascii="Times New Roman" w:hAnsi="Times New Roman" w:cs="Times New Roman"/>
        </w:rPr>
        <w:t>- погрузчиков является максимально допустимое расстояние от центра тяжести груза до спинок вил при полном использовании грузоподъемности погрузчика и минимальный радиус поворота погрузчика. Первый параметр характеризует возможности подъема груза</w:t>
      </w:r>
      <w:r>
        <w:rPr>
          <w:rFonts w:ascii="Times New Roman" w:hAnsi="Times New Roman" w:cs="Times New Roman"/>
        </w:rPr>
        <w:t xml:space="preserve"> машиной с конкретными габаритными размерами и весом, второй — определяет ее маневренность и потребные размеры участков склада для разворота.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Укачанные основные параметры не исчерпывают всех элементов </w:t>
      </w:r>
      <w:proofErr w:type="spellStart"/>
      <w:r>
        <w:rPr>
          <w:rFonts w:ascii="Times New Roman" w:hAnsi="Times New Roman" w:cs="Times New Roman"/>
        </w:rPr>
        <w:t>технико</w:t>
      </w:r>
      <w:proofErr w:type="spellEnd"/>
      <w:r>
        <w:rPr>
          <w:rFonts w:ascii="Times New Roman" w:hAnsi="Times New Roman" w:cs="Times New Roman"/>
        </w:rPr>
        <w:t>- эксплуатационной и технической характеристик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погрузочнo-paзгpyзочных</w:t>
      </w:r>
      <w:proofErr w:type="spellEnd"/>
      <w:r>
        <w:rPr>
          <w:rFonts w:ascii="Times New Roman" w:hAnsi="Times New Roman" w:cs="Times New Roman"/>
        </w:rPr>
        <w:t xml:space="preserve"> машин и устройств. Самоходные машины, например, дополнительно характеризуются таким параметром, как транспортная скорость; бункера оценивают двумя основными параметрами: внутренним объемом, или вместимостью бункера, и размером разг</w:t>
      </w:r>
      <w:r>
        <w:rPr>
          <w:rFonts w:ascii="Times New Roman" w:hAnsi="Times New Roman" w:cs="Times New Roman"/>
        </w:rPr>
        <w:t xml:space="preserve">рузочного отверстия.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Для некоторых машин (зернопогрузчики, </w:t>
      </w:r>
      <w:proofErr w:type="spellStart"/>
      <w:r>
        <w:rPr>
          <w:rFonts w:ascii="Times New Roman" w:hAnsi="Times New Roman" w:cs="Times New Roman"/>
        </w:rPr>
        <w:t>свеклопогрузчики</w:t>
      </w:r>
      <w:proofErr w:type="spellEnd"/>
      <w:r>
        <w:rPr>
          <w:rFonts w:ascii="Times New Roman" w:hAnsi="Times New Roman" w:cs="Times New Roman"/>
        </w:rPr>
        <w:t xml:space="preserve">) устанавливают ширину захвата груза и т.д.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Эксплуатационные показатели погрузочно-разгрузочных средств.</w:t>
      </w:r>
    </w:p>
    <w:p w:rsidR="005E3ACC" w:rsidRDefault="005E3ACC">
      <w:pPr>
        <w:jc w:val="both"/>
        <w:rPr>
          <w:rFonts w:ascii="Times New Roman" w:hAnsi="Times New Roman" w:cs="Times New Roman"/>
          <w:b/>
          <w:bCs/>
        </w:rPr>
      </w:pP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Важнейшим эксплуатационным параметром погрузочно-разгрузочных машин (</w:t>
      </w:r>
      <w:r>
        <w:rPr>
          <w:rFonts w:ascii="Times New Roman" w:hAnsi="Times New Roman" w:cs="Times New Roman"/>
        </w:rPr>
        <w:t xml:space="preserve">механизмов) и устройств является их производительность. Этот параметр используют при выборе и определении потребного количества </w:t>
      </w:r>
      <w:proofErr w:type="spellStart"/>
      <w:r>
        <w:rPr>
          <w:rFonts w:ascii="Times New Roman" w:hAnsi="Times New Roman" w:cs="Times New Roman"/>
        </w:rPr>
        <w:t>погрузочно</w:t>
      </w:r>
      <w:proofErr w:type="spellEnd"/>
      <w:r>
        <w:rPr>
          <w:rFonts w:ascii="Times New Roman" w:hAnsi="Times New Roman" w:cs="Times New Roman"/>
        </w:rPr>
        <w:t>- разгрузочных средств в конкретных эксплуатационных условиях. Различают техническую, эксплуатационную и фактическую п</w:t>
      </w:r>
      <w:r>
        <w:rPr>
          <w:rFonts w:ascii="Times New Roman" w:hAnsi="Times New Roman" w:cs="Times New Roman"/>
        </w:rPr>
        <w:t xml:space="preserve">роизводительность.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Под технической производительностью машины (механизма или 11 устройства) понимают то количество груза, т или м3 , которое может погрузить или выгрузить данная машина (механизм или устройство) за час непрерывной работы при оптимальных у</w:t>
      </w:r>
      <w:r>
        <w:rPr>
          <w:rFonts w:ascii="Times New Roman" w:hAnsi="Times New Roman" w:cs="Times New Roman"/>
        </w:rPr>
        <w:t xml:space="preserve">словиях работы (при максимальном использовании грузоподъемности, емкости ковша, скоростных характеристик IIPC и т.д.).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Техническая производительность может быть указана в паспорте машины. Циклом работы погрузочно-разгрузочных машин (механизмов) называетс</w:t>
      </w:r>
      <w:r>
        <w:rPr>
          <w:rFonts w:ascii="Times New Roman" w:hAnsi="Times New Roman" w:cs="Times New Roman"/>
        </w:rPr>
        <w:t>я законченный технологический процесс во время выполнения грузоподъемных операций с единицей груза. Определяется как сумма времени, затрачиваемого на отдельные операции с грузом в процессе погрузки и разгрузки. В комплекс этих операций входят: захват груза</w:t>
      </w:r>
      <w:r>
        <w:rPr>
          <w:rFonts w:ascii="Times New Roman" w:hAnsi="Times New Roman" w:cs="Times New Roman"/>
        </w:rPr>
        <w:t xml:space="preserve">, подъем, перемещение, опускание, укладка (освобождение) груза, возврат рабочего органа или машины к следующей единице груза.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Эксплуатационная производительность служит для составления проектов механизации погрузочно-разгрузочных работ, расчета производс</w:t>
      </w:r>
      <w:r>
        <w:rPr>
          <w:rFonts w:ascii="Times New Roman" w:hAnsi="Times New Roman" w:cs="Times New Roman"/>
        </w:rPr>
        <w:t xml:space="preserve">твенной программы, определения потребного количества машин и установления норм времени простоев подвижного состава под погрузкой-разгрузкой.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Фактическая производительность погрузочно-разгрузочного средства представляет собой количество груза, т или м3 , </w:t>
      </w:r>
      <w:r>
        <w:rPr>
          <w:rFonts w:ascii="Times New Roman" w:hAnsi="Times New Roman" w:cs="Times New Roman"/>
        </w:rPr>
        <w:t xml:space="preserve">которое практически переработано данным ПРС за час или смену его работы.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Ее определяют делением общего объема грузов, переработанных машиной, механизмом или устройством за рассматриваемый период времени, на количество часов или смен за этот же период. Эт</w:t>
      </w:r>
      <w:r>
        <w:rPr>
          <w:rFonts w:ascii="Times New Roman" w:hAnsi="Times New Roman" w:cs="Times New Roman"/>
        </w:rPr>
        <w:t xml:space="preserve">от показатель служит для анализа выполнения плановых заданий и определения интенсивности использования машин.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Энергоемкость машины (механизма) характеризуется удельным расходом энергии, затрачиваемой на погрузку (разгрузку) единицы груза, и определяется </w:t>
      </w:r>
      <w:r>
        <w:rPr>
          <w:rFonts w:ascii="Times New Roman" w:hAnsi="Times New Roman" w:cs="Times New Roman"/>
        </w:rPr>
        <w:t xml:space="preserve">как отношение расхода энергии, кВт, к объему груза, т, шт., м3 , переработанного за определенный промежуток времени.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Материалоемкость машины (механизма, устройства) характеризуется массой материалов, затраченных на ее изготовление, т, отнесенных к производительности машины (механизма) или номинальной грузоподъемности. </w:t>
      </w:r>
    </w:p>
    <w:p w:rsidR="005E3ACC" w:rsidRDefault="009D298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Трудоемкость характеризуется количеством </w:t>
      </w:r>
      <w:proofErr w:type="spellStart"/>
      <w:r>
        <w:rPr>
          <w:rFonts w:ascii="Times New Roman" w:hAnsi="Times New Roman" w:cs="Times New Roman"/>
        </w:rPr>
        <w:t>человекоча</w:t>
      </w:r>
      <w:r>
        <w:rPr>
          <w:rFonts w:ascii="Times New Roman" w:hAnsi="Times New Roman" w:cs="Times New Roman"/>
        </w:rPr>
        <w:t>сов</w:t>
      </w:r>
      <w:proofErr w:type="spellEnd"/>
      <w:r>
        <w:rPr>
          <w:rFonts w:ascii="Times New Roman" w:hAnsi="Times New Roman" w:cs="Times New Roman"/>
        </w:rPr>
        <w:t xml:space="preserve">, затрачиваемых на переработку 1 т, 1 м3 груза, и определяется как отношение общего количества человек, обслуживающих машину (механизм, устройство), к эксплуатационной производительности данного погрузочно-разгрузочного средства. </w:t>
      </w:r>
    </w:p>
    <w:p w:rsidR="005E3ACC" w:rsidRDefault="005E3ACC">
      <w:pPr>
        <w:jc w:val="both"/>
        <w:rPr>
          <w:rFonts w:ascii="Times New Roman" w:hAnsi="Times New Roman" w:cs="Times New Roman"/>
        </w:rPr>
      </w:pPr>
    </w:p>
    <w:p w:rsidR="005E3ACC" w:rsidRDefault="009D298A">
      <w:pPr>
        <w:pStyle w:val="Heading2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ЛЕКЦИЯ №4  "Требовани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к организации погрузочно-разгрузочных работ»</w:t>
      </w:r>
    </w:p>
    <w:p w:rsidR="005E3ACC" w:rsidRDefault="005E3ACC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ab/>
        <w:t xml:space="preserve">В соответствии с Уставом автомобильного транспорта погрузка грузов на автомобиль, закрепление, укрытие и увязка грузов должны производиться грузоотправителем, а разгрузка грузов из автомобиля, снятие </w:t>
      </w:r>
      <w:r>
        <w:rPr>
          <w:rFonts w:ascii="Times New Roman" w:hAnsi="Times New Roman"/>
          <w:color w:val="000000"/>
        </w:rPr>
        <w:t>креплений и покрытий - грузополучателем. Однако, поскольку эта норма является диспозитивной, она применяется лишь в том случае, когда в договоре перевозки (оказания экспедиторских услуг) не предусмотрено иное. В случае отсутствия в договоре разграничения о</w:t>
      </w:r>
      <w:r>
        <w:rPr>
          <w:rFonts w:ascii="Times New Roman" w:hAnsi="Times New Roman"/>
          <w:color w:val="000000"/>
        </w:rPr>
        <w:t xml:space="preserve">бязанностей между сторонами договора по погрузке или разгрузке грузов грузоотправитель и грузополучатель производят соответственно закрытие и открытие бортов автомобилей и люков автоцистерн, опускание и выемку шлангов из люков автоцистерн, привинчивание и </w:t>
      </w:r>
      <w:r>
        <w:rPr>
          <w:rFonts w:ascii="Times New Roman" w:hAnsi="Times New Roman"/>
          <w:color w:val="000000"/>
        </w:rPr>
        <w:t>отвинчивание шлангов.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Автотранспортное предприятие или организация могут по соглашению с грузоотправителем или грузополучателем принять на себя погрузку и разгрузку:</w:t>
      </w:r>
    </w:p>
    <w:p w:rsidR="005E3ACC" w:rsidRDefault="009D298A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тарных, штучных и катно-бочковых грузов, доставляемых предприятием торговли и общественно</w:t>
      </w:r>
      <w:r>
        <w:rPr>
          <w:rFonts w:ascii="Times New Roman" w:hAnsi="Times New Roman"/>
          <w:color w:val="000000"/>
        </w:rPr>
        <w:t>го питания с небольшим товарооборотом;</w:t>
      </w:r>
    </w:p>
    <w:p w:rsidR="005E3ACC" w:rsidRDefault="009D298A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иных грузов при наличии у автотранспортного предприятия или организации средств механизации погрузочно-разгрузочных работ.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Соглашение оформляется как отдельным договором, так и включением указанных пунктов в договор </w:t>
      </w:r>
      <w:r>
        <w:rPr>
          <w:rFonts w:ascii="Times New Roman" w:hAnsi="Times New Roman"/>
          <w:color w:val="000000"/>
        </w:rPr>
        <w:t xml:space="preserve">перевозки. В случае заключения долгосрочного договора на перевозку грузов автомобильным транспортом обязанности по погрузке-разгрузке конкретных грузов автотранспортным предприятием могут оформляться приложением к договору, а в основном договоре перевозки </w:t>
      </w:r>
      <w:r>
        <w:rPr>
          <w:rFonts w:ascii="Times New Roman" w:hAnsi="Times New Roman"/>
          <w:color w:val="000000"/>
        </w:rPr>
        <w:t>предусматриваются лишь условия, обеспечивающие максимальное использование погрузочно-разгрузочных механизмов; обязанность грузоотправителя производить предварительную подготовку грузов (укладку на поддоны, в контейнеры и т.п.) и предоставлять место для сто</w:t>
      </w:r>
      <w:r>
        <w:rPr>
          <w:rFonts w:ascii="Times New Roman" w:hAnsi="Times New Roman"/>
          <w:color w:val="000000"/>
        </w:rPr>
        <w:t>янки и мелкого ремонта погрузочно-разгрузочных механизмов, а также служебные помещения для устройства раздевалок и для отдыха рабочих.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В договоре автотранспортного предприятия или организации с грузоотправителем и грузополучателем может предусматриваться </w:t>
      </w:r>
      <w:r>
        <w:rPr>
          <w:rFonts w:ascii="Times New Roman" w:hAnsi="Times New Roman"/>
          <w:color w:val="000000"/>
        </w:rPr>
        <w:t>участие водителя в погрузке и разгрузке грузов в порядке, предусмотренном в Правилах по охране труда на автомобильном транспорте. В случае участия водителя в погрузке или разгрузке водитель при погрузке принимает груз с борта автомобиля, а при разгрузке гр</w:t>
      </w:r>
      <w:r>
        <w:rPr>
          <w:rFonts w:ascii="Times New Roman" w:hAnsi="Times New Roman"/>
          <w:color w:val="000000"/>
        </w:rPr>
        <w:t xml:space="preserve">уз подается </w:t>
      </w:r>
      <w:proofErr w:type="spellStart"/>
      <w:r>
        <w:rPr>
          <w:rFonts w:ascii="Times New Roman" w:hAnsi="Times New Roman"/>
          <w:color w:val="000000"/>
        </w:rPr>
        <w:t>водительом</w:t>
      </w:r>
      <w:proofErr w:type="spellEnd"/>
      <w:r>
        <w:rPr>
          <w:rFonts w:ascii="Times New Roman" w:hAnsi="Times New Roman"/>
          <w:color w:val="000000"/>
        </w:rPr>
        <w:t xml:space="preserve"> на борт автомобиля. При принятии автотранспортным предприятием на себя обязательств по производству погрузочно-разгрузочных работ оно несет ответственность за порчу или повреждение груза при погрузке и разгрузке, происшедшие по их ви</w:t>
      </w:r>
      <w:r>
        <w:rPr>
          <w:rFonts w:ascii="Times New Roman" w:hAnsi="Times New Roman"/>
          <w:color w:val="000000"/>
        </w:rPr>
        <w:t>не.</w:t>
      </w:r>
    </w:p>
    <w:p w:rsidR="005E3ACC" w:rsidRDefault="009D298A">
      <w:pPr>
        <w:pStyle w:val="a7"/>
        <w:spacing w:after="0"/>
        <w:rPr>
          <w:rFonts w:hint="eastAsia"/>
        </w:rPr>
      </w:pPr>
      <w:r>
        <w:rPr>
          <w:rStyle w:val="a5"/>
          <w:rFonts w:ascii="Times New Roman" w:hAnsi="Times New Roman"/>
          <w:color w:val="000000"/>
        </w:rPr>
        <w:tab/>
      </w:r>
      <w:r>
        <w:rPr>
          <w:rStyle w:val="a5"/>
          <w:rFonts w:ascii="Times New Roman" w:hAnsi="Times New Roman"/>
          <w:b w:val="0"/>
          <w:bCs w:val="0"/>
          <w:color w:val="000000"/>
        </w:rPr>
        <w:t>Грузоотправитель и грузополучатель обязаны содержать погрузочно-разгрузочные пункты, погрузочно-разгрузочные площадки, а также подъездные пути к ним в исправном состоянии в любое время года для обеспечения беспрепятственного проезда и маневрирования п</w:t>
      </w:r>
      <w:r>
        <w:rPr>
          <w:rStyle w:val="a5"/>
          <w:rFonts w:ascii="Times New Roman" w:hAnsi="Times New Roman"/>
          <w:b w:val="0"/>
          <w:bCs w:val="0"/>
          <w:color w:val="000000"/>
        </w:rPr>
        <w:t>одвижного состава, а также обеспечить наличие средств механизации и необходимое количество рабочих, необходимых для соблюдения установи ленных сроков погрузки в автомобили и выгрузки из них грузов, устройства для освещения рабочих мест и подъездных путей к</w:t>
      </w:r>
      <w:r>
        <w:rPr>
          <w:rStyle w:val="a5"/>
          <w:rFonts w:ascii="Times New Roman" w:hAnsi="Times New Roman"/>
          <w:b w:val="0"/>
          <w:bCs w:val="0"/>
          <w:color w:val="000000"/>
        </w:rPr>
        <w:t xml:space="preserve"> ним при работе в вечернее и ночное время, инвентарь, такелаж и в необходимые случаях весовые устройства для взвешивания грузов и подвижного состава, а также в зависимости от объема и</w:t>
      </w:r>
      <w:r>
        <w:rPr>
          <w:rStyle w:val="a5"/>
          <w:rFonts w:ascii="Times New Roman" w:hAnsi="Times New Roman"/>
          <w:color w:val="000000"/>
        </w:rPr>
        <w:t xml:space="preserve"> </w:t>
      </w:r>
      <w:r>
        <w:rPr>
          <w:rStyle w:val="a5"/>
          <w:rFonts w:ascii="Times New Roman" w:hAnsi="Times New Roman"/>
          <w:b w:val="0"/>
          <w:bCs w:val="0"/>
          <w:color w:val="000000"/>
        </w:rPr>
        <w:t>характера выполняемых работ необходимое количество оборудованных мест по</w:t>
      </w:r>
      <w:r>
        <w:rPr>
          <w:rStyle w:val="a5"/>
          <w:rFonts w:ascii="Times New Roman" w:hAnsi="Times New Roman"/>
          <w:b w:val="0"/>
          <w:bCs w:val="0"/>
          <w:color w:val="000000"/>
        </w:rPr>
        <w:t>грузки и выгрузки грузов и указатели размещения складов, въездов и выездов.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ab/>
        <w:t>Грузоотправитель и автотранспортное предприятие при перевозке грузов обязаны в пределах объемов грузов, указанных в заказе (заявке) грузоотправителя (грузополучателя), производить</w:t>
      </w:r>
      <w:r>
        <w:rPr>
          <w:rFonts w:ascii="Times New Roman" w:hAnsi="Times New Roman"/>
          <w:color w:val="000000"/>
        </w:rPr>
        <w:t xml:space="preserve"> загрузку подвижного состава до полного использования его вместимости, но не выше его грузоподъемности.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При массовых перевозках легковесных грузов (в том числе сельскохозяйственных грузов) автотранспортное предприятие или организация обязаны наращивать бо</w:t>
      </w:r>
      <w:r>
        <w:rPr>
          <w:rFonts w:ascii="Times New Roman" w:hAnsi="Times New Roman"/>
          <w:color w:val="000000"/>
        </w:rPr>
        <w:t>рта или принимать другие меры, обеспечивающие повышение использования грузоподъемности подвижного состава. При погрузке сыпучих грузов, перевозимых навалом, поверхность груза не должна выступать за верхние края бортов подвижного состава в целях предотвраще</w:t>
      </w:r>
      <w:r>
        <w:rPr>
          <w:rFonts w:ascii="Times New Roman" w:hAnsi="Times New Roman"/>
          <w:color w:val="000000"/>
        </w:rPr>
        <w:t>ния высыпания груза при движении.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Штучные грузы, перевозимые без тары (металлические прутки, трубы и т.п.), прием и погрузка которых невозможны без значительно потери времени, должны быть объединены грузоотправителем в боле крупные погрузочные единицы (тр</w:t>
      </w:r>
      <w:r>
        <w:rPr>
          <w:rFonts w:ascii="Times New Roman" w:hAnsi="Times New Roman"/>
          <w:color w:val="000000"/>
        </w:rPr>
        <w:t>анспортные пакеты).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Тяжеловесные грузы без тары должны иметь специальные приспособления для застройки: выступы, рамы, петли, проушины и др. При перевозках на поддонах отдельные грузовые места укладываются на них таким образом, чтобы можно было проверить к</w:t>
      </w:r>
      <w:r>
        <w:rPr>
          <w:rFonts w:ascii="Times New Roman" w:hAnsi="Times New Roman"/>
          <w:color w:val="000000"/>
        </w:rPr>
        <w:t>оличество без нарушения их положения на поддоне и крепления (за исключением ящичных закрытых поддонов, перевозимых за пломбами грузоотправителя).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Грузы должны быть уложены в подвижном составе и надежно закреплены так, чтобы не было сдвига, падения, давлен</w:t>
      </w:r>
      <w:r>
        <w:rPr>
          <w:rFonts w:ascii="Times New Roman" w:hAnsi="Times New Roman"/>
          <w:color w:val="000000"/>
        </w:rPr>
        <w:t>ия на двери, потертости или повреждения груза при перевозке, а также обеспечивалась сохранность подвижного состава при погрузке, разгрузке и в пути следования.</w:t>
      </w:r>
    </w:p>
    <w:p w:rsidR="005E3ACC" w:rsidRDefault="009D298A">
      <w:pPr>
        <w:pStyle w:val="a7"/>
        <w:spacing w:after="0"/>
        <w:rPr>
          <w:rFonts w:hint="eastAsia"/>
        </w:rPr>
      </w:pPr>
      <w:r>
        <w:rPr>
          <w:rFonts w:ascii="Times New Roman" w:hAnsi="Times New Roman"/>
          <w:color w:val="000000"/>
        </w:rPr>
        <w:tab/>
        <w:t>Дополнительное оборудование и оснащение автомобилей для перевозки определенного груза может про</w:t>
      </w:r>
      <w:r>
        <w:rPr>
          <w:rFonts w:ascii="Times New Roman" w:hAnsi="Times New Roman"/>
          <w:color w:val="000000"/>
        </w:rPr>
        <w:t>изводиться грузоотправителем только по согласованию с автотранспортным предприятием или организацией. Автотранспортные предприятия или организации могут по договору с грузоотправителем и за его счет произвести переоборудование кузовов автомобилей. Все прис</w:t>
      </w:r>
      <w:r>
        <w:rPr>
          <w:rFonts w:ascii="Times New Roman" w:hAnsi="Times New Roman"/>
          <w:color w:val="000000"/>
        </w:rPr>
        <w:t>пособления, принадлежащие грузоотправителю, выдаются автотранспортным предприятием или организацией грузополучателю вместе с грузом или возвращаются грузоотправителю в соответствии с его указанием в товарно-транспортной накладной за его счет. </w:t>
      </w:r>
      <w:r>
        <w:rPr>
          <w:rFonts w:ascii="Times New Roman" w:hAnsi="Times New Roman"/>
          <w:color w:val="000000"/>
        </w:rPr>
        <w:t>В</w:t>
      </w:r>
      <w:r>
        <w:rPr>
          <w:rStyle w:val="a5"/>
          <w:rFonts w:ascii="Times New Roman" w:hAnsi="Times New Roman"/>
          <w:b w:val="0"/>
          <w:bCs w:val="0"/>
          <w:color w:val="000000"/>
        </w:rPr>
        <w:t xml:space="preserve">одитель </w:t>
      </w:r>
      <w:r>
        <w:rPr>
          <w:rStyle w:val="a5"/>
          <w:rFonts w:ascii="Times New Roman" w:hAnsi="Times New Roman"/>
          <w:b w:val="0"/>
          <w:bCs w:val="0"/>
          <w:color w:val="000000"/>
        </w:rPr>
        <w:t>обязан проверить соответствие укладки и крепления груза на подвижном составе требованиям безопасности движения и обеспечения сохранности подвижного состава, а также сообщить грузоотправителю о замеченных неправильностях в укладке и креплении груза, угрожаю</w:t>
      </w:r>
      <w:r>
        <w:rPr>
          <w:rStyle w:val="a5"/>
          <w:rFonts w:ascii="Times New Roman" w:hAnsi="Times New Roman"/>
          <w:b w:val="0"/>
          <w:bCs w:val="0"/>
          <w:color w:val="000000"/>
        </w:rPr>
        <w:t>щих его сохранности.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Грузоотправитель по требованию водителя обязан устранить обнаруженные неправильности в укладке и креплении груза. Исходя из требований безопасности движения, водитель обязан проверить соответствие габаритов груза Правилам дорожного дв</w:t>
      </w:r>
      <w:r>
        <w:rPr>
          <w:rFonts w:ascii="Times New Roman" w:hAnsi="Times New Roman"/>
          <w:color w:val="000000"/>
        </w:rPr>
        <w:t>ижения, а также состояние крепления и увязки груза, которые должны предотвращать смещение груза за пределы кузова или его выпадение из кузова. Ответственность за соблюдением правил техники безопасности при производстве погрузочно-разгрузочных работ, а такж</w:t>
      </w:r>
      <w:r>
        <w:rPr>
          <w:rFonts w:ascii="Times New Roman" w:hAnsi="Times New Roman"/>
          <w:color w:val="000000"/>
        </w:rPr>
        <w:t>е ответственность за несчастные случаи, происшедшие в результате невыполнения этих правил, несет сторона, взявшая на себя указанные обязательства.</w:t>
      </w:r>
    </w:p>
    <w:p w:rsidR="005E3ACC" w:rsidRDefault="009D298A">
      <w:pPr>
        <w:pStyle w:val="a7"/>
        <w:spacing w:after="0"/>
        <w:rPr>
          <w:rFonts w:hint="eastAsia"/>
        </w:rPr>
      </w:pPr>
      <w:r>
        <w:rPr>
          <w:rStyle w:val="a5"/>
          <w:rFonts w:ascii="Times New Roman" w:hAnsi="Times New Roman"/>
          <w:color w:val="000000"/>
        </w:rPr>
        <w:tab/>
      </w:r>
      <w:r>
        <w:rPr>
          <w:rStyle w:val="a5"/>
          <w:rFonts w:ascii="Times New Roman" w:hAnsi="Times New Roman"/>
          <w:b w:val="0"/>
          <w:bCs w:val="0"/>
          <w:color w:val="000000"/>
        </w:rPr>
        <w:t>Перед погрузкой автомобилей и контейнеров грузоотправитель обязан проверить их пригодность в коммерческом от</w:t>
      </w:r>
      <w:r>
        <w:rPr>
          <w:rStyle w:val="a5"/>
          <w:rFonts w:ascii="Times New Roman" w:hAnsi="Times New Roman"/>
          <w:b w:val="0"/>
          <w:bCs w:val="0"/>
          <w:color w:val="000000"/>
        </w:rPr>
        <w:t xml:space="preserve">ношении для перевозки Данного </w:t>
      </w:r>
      <w:proofErr w:type="spellStart"/>
      <w:r>
        <w:rPr>
          <w:rStyle w:val="a5"/>
          <w:rFonts w:ascii="Times New Roman" w:hAnsi="Times New Roman"/>
          <w:b w:val="0"/>
          <w:bCs w:val="0"/>
          <w:color w:val="000000"/>
        </w:rPr>
        <w:t>груза.</w:t>
      </w:r>
      <w:r>
        <w:rPr>
          <w:rFonts w:ascii="Times New Roman" w:hAnsi="Times New Roman"/>
          <w:color w:val="000000"/>
        </w:rPr>
        <w:t>При</w:t>
      </w:r>
      <w:proofErr w:type="spellEnd"/>
      <w:r>
        <w:rPr>
          <w:rFonts w:ascii="Times New Roman" w:hAnsi="Times New Roman"/>
          <w:color w:val="000000"/>
        </w:rPr>
        <w:t xml:space="preserve"> обнаружении </w:t>
      </w:r>
      <w:r>
        <w:rPr>
          <w:rFonts w:ascii="Times New Roman" w:hAnsi="Times New Roman"/>
          <w:color w:val="000000"/>
        </w:rPr>
        <w:lastRenderedPageBreak/>
        <w:t>неисправностей, неудовлетворительного санитарного состояния или других обстоятельств, которые могут повлиять на сохранность груза при перевозке, грузоотправитель должен отказаться от погрузки грузов в это</w:t>
      </w:r>
      <w:r>
        <w:rPr>
          <w:rFonts w:ascii="Times New Roman" w:hAnsi="Times New Roman"/>
          <w:color w:val="000000"/>
        </w:rPr>
        <w:t xml:space="preserve">т автомобиль или контейнер и сделать об этом отметку в товарно-транспортной накладной или путевом листе, удостоверив ее своей подписью и печатью (штампом). В случае возникновения разногласий составляется акт, подписываемый представителями грузоотправителя </w:t>
      </w:r>
      <w:r>
        <w:rPr>
          <w:rFonts w:ascii="Times New Roman" w:hAnsi="Times New Roman"/>
          <w:color w:val="000000"/>
        </w:rPr>
        <w:t>и автотранспортного предприятия.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Погрузочно-разгрузочные работы должны производиться в соответствии с ГОСТ 12.3.002, ГОСТ 12.3.009, ГОСТ 12.3.020, требованиям Межотраслевых правил по охране труда при погрузочно-разгрузочных работах. Выбор способов произво</w:t>
      </w:r>
      <w:r>
        <w:rPr>
          <w:rFonts w:ascii="Times New Roman" w:hAnsi="Times New Roman"/>
          <w:color w:val="000000"/>
        </w:rPr>
        <w:t>дства погрузочно-разгрузочных работ должен предусматривать предотвращение или снижение до уровня допустимых норм воздействия на работающих опасных и вредных производственных факторов путем: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механизации и автоматизации погрузочно-разгрузочных;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применения ус</w:t>
      </w:r>
      <w:r>
        <w:rPr>
          <w:rFonts w:ascii="Times New Roman" w:hAnsi="Times New Roman"/>
          <w:color w:val="000000"/>
        </w:rPr>
        <w:t>тройств и приспособлений, отвечающих требованиям безопасности;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эксплуатации производственного оборудования в соответствии с действующей нормативно-технической документацией и экспедиционными документами;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применения знаковой и других видов сигнализации при </w:t>
      </w:r>
      <w:r>
        <w:rPr>
          <w:rFonts w:ascii="Times New Roman" w:hAnsi="Times New Roman"/>
          <w:color w:val="000000"/>
        </w:rPr>
        <w:t>перемещении грузов подъемно-транспортным оборудованием;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правильного размещения и укладки грузов в местах производства работ и в транспортные средства;</w:t>
      </w:r>
    </w:p>
    <w:p w:rsidR="005E3ACC" w:rsidRDefault="009D298A">
      <w:pPr>
        <w:pStyle w:val="a7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соблюдения требований к охранным зонам электропередачи узлам инженерных коммуникаций и энергоснабжения.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Большинство погрузочно-разгрузочных операций должны выполнять механизированными способами с применением </w:t>
      </w:r>
      <w:proofErr w:type="spellStart"/>
      <w:r>
        <w:rPr>
          <w:rFonts w:ascii="Times New Roman" w:hAnsi="Times New Roman"/>
          <w:color w:val="000000"/>
        </w:rPr>
        <w:t>подьемно-транспортного</w:t>
      </w:r>
      <w:proofErr w:type="spellEnd"/>
      <w:r>
        <w:rPr>
          <w:rFonts w:ascii="Times New Roman" w:hAnsi="Times New Roman"/>
          <w:color w:val="000000"/>
        </w:rPr>
        <w:t xml:space="preserve"> оборудования и средств механизации. Нормативные правовые и нормативно-технические документы, регламентирующие порядок осуществлен</w:t>
      </w:r>
      <w:r>
        <w:rPr>
          <w:rFonts w:ascii="Times New Roman" w:hAnsi="Times New Roman"/>
          <w:color w:val="000000"/>
        </w:rPr>
        <w:t>ия погрузочно-разгрузочных и сопряженных с ними работ, устанавливают правила использования отдельных видов подъемно-транспортного оборудования.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Если работы осуществляются ручным способом, необходимо соблюдать следующие условия:</w:t>
      </w:r>
    </w:p>
    <w:p w:rsidR="005E3ACC" w:rsidRDefault="009D298A">
      <w:pPr>
        <w:pStyle w:val="a7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острые, режущие, колющие из</w:t>
      </w:r>
      <w:r>
        <w:rPr>
          <w:rFonts w:ascii="Times New Roman" w:hAnsi="Times New Roman"/>
          <w:color w:val="000000"/>
        </w:rPr>
        <w:t>делия и инструменты переносятся только в чехлах, пеналах;</w:t>
      </w:r>
    </w:p>
    <w:p w:rsidR="005E3ACC" w:rsidRDefault="009D298A">
      <w:pPr>
        <w:pStyle w:val="a7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грузы в жесткой таре и лед без упаковки переносятся только с использованием рукавиц;</w:t>
      </w:r>
    </w:p>
    <w:p w:rsidR="005E3ACC" w:rsidRDefault="009D298A">
      <w:pPr>
        <w:pStyle w:val="a7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грузы в неисправной таре, с торчащими гвоздями, окантовкой и др. не допускаются к переноске;</w:t>
      </w:r>
    </w:p>
    <w:p w:rsidR="005E3ACC" w:rsidRDefault="009D298A">
      <w:pPr>
        <w:pStyle w:val="a7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стеклянная посуда </w:t>
      </w:r>
      <w:r>
        <w:rPr>
          <w:rFonts w:ascii="Times New Roman" w:hAnsi="Times New Roman"/>
          <w:color w:val="000000"/>
        </w:rPr>
        <w:t>должна устанавливаться на устойчивые подставки. Порожнюю стеклянную тару следует хранить в ящиках с гнездами. Нельзя пользоваться битой посудой, имеющей сколы, трещины;</w:t>
      </w:r>
    </w:p>
    <w:p w:rsidR="005E3ACC" w:rsidRDefault="009D298A">
      <w:pPr>
        <w:pStyle w:val="a7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для погрузки грузов на транспортные средства или их разгрузки запрещается применять дос</w:t>
      </w:r>
      <w:r>
        <w:rPr>
          <w:rFonts w:ascii="Times New Roman" w:hAnsi="Times New Roman"/>
          <w:color w:val="000000"/>
        </w:rPr>
        <w:t>ки толщиной менее 50 мм. Для исключения прогиба под доски устанавливаются прочные подпорки. Переноска грузчиком допускается при массе груза не более 50 кг.</w:t>
      </w:r>
    </w:p>
    <w:p w:rsidR="005E3ACC" w:rsidRDefault="009D298A">
      <w:pPr>
        <w:pStyle w:val="a7"/>
        <w:spacing w:after="0"/>
        <w:rPr>
          <w:rFonts w:hint="eastAsia"/>
        </w:rPr>
      </w:pPr>
      <w:r>
        <w:rPr>
          <w:rFonts w:ascii="Times New Roman" w:hAnsi="Times New Roman"/>
          <w:color w:val="000000"/>
        </w:rPr>
        <w:tab/>
        <w:t>Если масса груза превышает 50 кг, но не более 80 кг, то переноска груза грузчиком допускается при у</w:t>
      </w:r>
      <w:r>
        <w:rPr>
          <w:rFonts w:ascii="Times New Roman" w:hAnsi="Times New Roman"/>
          <w:color w:val="000000"/>
        </w:rPr>
        <w:t xml:space="preserve">словии, что подъем (снятие) груза производится с помощью других грузчиков. Примерные сроки погрузки грузов на автомобиль и разгрузки грузов, а также </w:t>
      </w:r>
      <w:r>
        <w:rPr>
          <w:rFonts w:ascii="Times New Roman" w:hAnsi="Times New Roman"/>
          <w:color w:val="000000"/>
        </w:rPr>
        <w:lastRenderedPageBreak/>
        <w:t>сроки выполнения дополнительных операций, связанных с погрузкой и разгрузкой грузов, приведены в Приложении</w:t>
      </w:r>
      <w:r>
        <w:rPr>
          <w:rFonts w:ascii="Times New Roman" w:hAnsi="Times New Roman"/>
          <w:color w:val="000000"/>
        </w:rPr>
        <w:t xml:space="preserve"> к настоящему разделу. Время прибытия автомобиля под погрузку исчисляется с момента предъявления </w:t>
      </w:r>
      <w:proofErr w:type="spellStart"/>
      <w:r>
        <w:rPr>
          <w:rFonts w:ascii="Times New Roman" w:hAnsi="Times New Roman"/>
          <w:color w:val="000000"/>
        </w:rPr>
        <w:t>водительом</w:t>
      </w:r>
      <w:proofErr w:type="spellEnd"/>
      <w:r>
        <w:rPr>
          <w:rFonts w:ascii="Times New Roman" w:hAnsi="Times New Roman"/>
          <w:color w:val="000000"/>
        </w:rPr>
        <w:t xml:space="preserve"> путевого листа в пункте погрузки, а время прибытия автомобиля под разгрузку - с момента предъявления </w:t>
      </w:r>
      <w:proofErr w:type="spellStart"/>
      <w:r>
        <w:rPr>
          <w:rFonts w:ascii="Times New Roman" w:hAnsi="Times New Roman"/>
          <w:color w:val="000000"/>
        </w:rPr>
        <w:t>водительом</w:t>
      </w:r>
      <w:proofErr w:type="spellEnd"/>
      <w:r>
        <w:rPr>
          <w:rFonts w:ascii="Times New Roman" w:hAnsi="Times New Roman"/>
          <w:color w:val="000000"/>
        </w:rPr>
        <w:t xml:space="preserve"> Товарно-транспортной накладной в пун</w:t>
      </w:r>
      <w:r>
        <w:rPr>
          <w:rFonts w:ascii="Times New Roman" w:hAnsi="Times New Roman"/>
          <w:color w:val="000000"/>
        </w:rPr>
        <w:t>кте разгрузки. При наличии в пунктах погрузки и разгрузки (кроме станций железных дорог) въездных ворот, или контрольно-пропускных пунктов, и лабораторий по анализу грузов время прибытия автомобиля под погрузку или разгрузку исчисляется с момента предъявле</w:t>
      </w:r>
      <w:r>
        <w:rPr>
          <w:rFonts w:ascii="Times New Roman" w:hAnsi="Times New Roman"/>
          <w:color w:val="000000"/>
        </w:rPr>
        <w:t xml:space="preserve">ния </w:t>
      </w:r>
      <w:proofErr w:type="spellStart"/>
      <w:r>
        <w:rPr>
          <w:rFonts w:ascii="Times New Roman" w:hAnsi="Times New Roman"/>
          <w:color w:val="000000"/>
        </w:rPr>
        <w:t>водительом</w:t>
      </w:r>
      <w:proofErr w:type="spellEnd"/>
      <w:r>
        <w:rPr>
          <w:rFonts w:ascii="Times New Roman" w:hAnsi="Times New Roman"/>
          <w:color w:val="000000"/>
        </w:rPr>
        <w:t xml:space="preserve"> Путевого листа или товарно-транспортной накладной грузоотправителю или грузополучателю у въездных ворот, или на контрольно-пропускном пункте, или в лаборатории. Погрузка и разгрузка считаются законченными после вручения </w:t>
      </w:r>
      <w:proofErr w:type="spellStart"/>
      <w:r>
        <w:rPr>
          <w:rFonts w:ascii="Times New Roman" w:hAnsi="Times New Roman"/>
          <w:color w:val="000000"/>
        </w:rPr>
        <w:t>водительу</w:t>
      </w:r>
      <w:proofErr w:type="spellEnd"/>
      <w:r>
        <w:rPr>
          <w:rFonts w:ascii="Times New Roman" w:hAnsi="Times New Roman"/>
          <w:color w:val="000000"/>
        </w:rPr>
        <w:t xml:space="preserve"> надлежаще о</w:t>
      </w:r>
      <w:r>
        <w:rPr>
          <w:rFonts w:ascii="Times New Roman" w:hAnsi="Times New Roman"/>
          <w:color w:val="000000"/>
        </w:rPr>
        <w:t>формленных товарно-транспортных документов на погруженный или выгруженный груз. Время пробега автомобиля от ворот или контрольно-пропускного пункта к месту погрузки или разгрузки и обратно исключается при исчислении времени нахождения автомобиля под погруз</w:t>
      </w:r>
      <w:r>
        <w:rPr>
          <w:rFonts w:ascii="Times New Roman" w:hAnsi="Times New Roman"/>
          <w:color w:val="000000"/>
        </w:rPr>
        <w:t xml:space="preserve">кой или разгрузкой. </w:t>
      </w:r>
      <w:r>
        <w:rPr>
          <w:rStyle w:val="a5"/>
          <w:rFonts w:ascii="Times New Roman" w:hAnsi="Times New Roman"/>
          <w:b w:val="0"/>
          <w:bCs w:val="0"/>
          <w:color w:val="000000"/>
        </w:rPr>
        <w:t xml:space="preserve">В случае прибытия автомобиля под погрузку ранее согласованного времени автомобиль считается прибывшим под погрузку в согласованное время, если грузоотправитель не примет его под погрузку, с момента фактического прибытия. </w:t>
      </w:r>
      <w:r>
        <w:rPr>
          <w:rFonts w:ascii="Times New Roman" w:hAnsi="Times New Roman"/>
          <w:color w:val="000000"/>
        </w:rPr>
        <w:t>Грузоотправител</w:t>
      </w:r>
      <w:r>
        <w:rPr>
          <w:rFonts w:ascii="Times New Roman" w:hAnsi="Times New Roman"/>
          <w:color w:val="000000"/>
        </w:rPr>
        <w:t>и, груз</w:t>
      </w:r>
      <w:r>
        <w:rPr>
          <w:rFonts w:ascii="Times New Roman" w:hAnsi="Times New Roman"/>
          <w:color w:val="000000"/>
        </w:rPr>
        <w:t>ополучатели обязаны отмечать в товарно-транспортных накладных время прибытия и убытия автомобилей пунктов погрузки и разгрузки. Время пробега автомобиля от ворот или контрольно-пропускного пункта до места погрузки или разгрузки и обратно, которое ис</w:t>
      </w:r>
      <w:r>
        <w:rPr>
          <w:rFonts w:ascii="Times New Roman" w:hAnsi="Times New Roman"/>
          <w:color w:val="000000"/>
        </w:rPr>
        <w:t>ключается при исчислении времени нахождения автомобиля под погрузкой или разгрузкой, определяется в договоре на перевозку грузов автомобильным транспортом.</w:t>
      </w:r>
    </w:p>
    <w:p w:rsidR="005E3ACC" w:rsidRDefault="009D298A">
      <w:pPr>
        <w:pStyle w:val="a7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Погрузка и разгрузка грузов в части, не предусмотренной Уставом автомобильного транспорта и Общими </w:t>
      </w:r>
      <w:r>
        <w:rPr>
          <w:rFonts w:ascii="Times New Roman" w:hAnsi="Times New Roman"/>
          <w:color w:val="000000"/>
        </w:rPr>
        <w:t>правилами перевозки грузов автомобильным транспортом, производятся в соответствии с правилами перевозок отдельных видов грузов, а также договором перевозки.</w:t>
      </w:r>
    </w:p>
    <w:p w:rsidR="005E3ACC" w:rsidRDefault="005E3ACC">
      <w:pPr>
        <w:jc w:val="both"/>
        <w:rPr>
          <w:rFonts w:ascii="Times New Roman" w:hAnsi="Times New Roman"/>
        </w:rPr>
      </w:pPr>
    </w:p>
    <w:sectPr w:rsidR="005E3ACC" w:rsidSect="005E3AC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F3D"/>
    <w:multiLevelType w:val="multilevel"/>
    <w:tmpl w:val="5BEA9AF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F6D2A6E"/>
    <w:multiLevelType w:val="multilevel"/>
    <w:tmpl w:val="F2ECE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3165BF3"/>
    <w:multiLevelType w:val="multilevel"/>
    <w:tmpl w:val="62F4C6D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53936FBF"/>
    <w:multiLevelType w:val="multilevel"/>
    <w:tmpl w:val="66DA26A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5E3ACC"/>
    <w:rsid w:val="005E3ACC"/>
    <w:rsid w:val="009D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CC"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qFormat/>
    <w:rsid w:val="005E3ACC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customStyle="1" w:styleId="a4">
    <w:name w:val="Символ нумерации"/>
    <w:qFormat/>
    <w:rsid w:val="005E3ACC"/>
  </w:style>
  <w:style w:type="character" w:customStyle="1" w:styleId="a5">
    <w:name w:val="Выделение жирным"/>
    <w:qFormat/>
    <w:rsid w:val="005E3ACC"/>
    <w:rPr>
      <w:b/>
      <w:bCs/>
    </w:rPr>
  </w:style>
  <w:style w:type="character" w:customStyle="1" w:styleId="a6">
    <w:name w:val="Маркеры списка"/>
    <w:qFormat/>
    <w:rsid w:val="005E3AC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5E3ACC"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sid w:val="005E3ACC"/>
    <w:rPr>
      <w:rFonts w:cs="OpenSymbol"/>
    </w:rPr>
  </w:style>
  <w:style w:type="character" w:customStyle="1" w:styleId="ListLabel3">
    <w:name w:val="ListLabel 3"/>
    <w:qFormat/>
    <w:rsid w:val="005E3ACC"/>
    <w:rPr>
      <w:rFonts w:cs="OpenSymbol"/>
    </w:rPr>
  </w:style>
  <w:style w:type="character" w:customStyle="1" w:styleId="ListLabel4">
    <w:name w:val="ListLabel 4"/>
    <w:qFormat/>
    <w:rsid w:val="005E3ACC"/>
    <w:rPr>
      <w:rFonts w:cs="OpenSymbol"/>
    </w:rPr>
  </w:style>
  <w:style w:type="character" w:customStyle="1" w:styleId="ListLabel5">
    <w:name w:val="ListLabel 5"/>
    <w:qFormat/>
    <w:rsid w:val="005E3ACC"/>
    <w:rPr>
      <w:rFonts w:cs="OpenSymbol"/>
    </w:rPr>
  </w:style>
  <w:style w:type="character" w:customStyle="1" w:styleId="ListLabel6">
    <w:name w:val="ListLabel 6"/>
    <w:qFormat/>
    <w:rsid w:val="005E3ACC"/>
    <w:rPr>
      <w:rFonts w:cs="OpenSymbol"/>
    </w:rPr>
  </w:style>
  <w:style w:type="character" w:customStyle="1" w:styleId="ListLabel7">
    <w:name w:val="ListLabel 7"/>
    <w:qFormat/>
    <w:rsid w:val="005E3ACC"/>
    <w:rPr>
      <w:rFonts w:cs="OpenSymbol"/>
    </w:rPr>
  </w:style>
  <w:style w:type="character" w:customStyle="1" w:styleId="ListLabel8">
    <w:name w:val="ListLabel 8"/>
    <w:qFormat/>
    <w:rsid w:val="005E3ACC"/>
    <w:rPr>
      <w:rFonts w:cs="OpenSymbol"/>
    </w:rPr>
  </w:style>
  <w:style w:type="character" w:customStyle="1" w:styleId="ListLabel9">
    <w:name w:val="ListLabel 9"/>
    <w:qFormat/>
    <w:rsid w:val="005E3ACC"/>
    <w:rPr>
      <w:rFonts w:cs="OpenSymbol"/>
    </w:rPr>
  </w:style>
  <w:style w:type="character" w:customStyle="1" w:styleId="ListLabel10">
    <w:name w:val="ListLabel 10"/>
    <w:qFormat/>
    <w:rsid w:val="005E3ACC"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sid w:val="005E3ACC"/>
    <w:rPr>
      <w:rFonts w:cs="OpenSymbol"/>
    </w:rPr>
  </w:style>
  <w:style w:type="character" w:customStyle="1" w:styleId="ListLabel12">
    <w:name w:val="ListLabel 12"/>
    <w:qFormat/>
    <w:rsid w:val="005E3ACC"/>
    <w:rPr>
      <w:rFonts w:cs="OpenSymbol"/>
    </w:rPr>
  </w:style>
  <w:style w:type="character" w:customStyle="1" w:styleId="ListLabel13">
    <w:name w:val="ListLabel 13"/>
    <w:qFormat/>
    <w:rsid w:val="005E3ACC"/>
    <w:rPr>
      <w:rFonts w:cs="OpenSymbol"/>
    </w:rPr>
  </w:style>
  <w:style w:type="character" w:customStyle="1" w:styleId="ListLabel14">
    <w:name w:val="ListLabel 14"/>
    <w:qFormat/>
    <w:rsid w:val="005E3ACC"/>
    <w:rPr>
      <w:rFonts w:cs="OpenSymbol"/>
    </w:rPr>
  </w:style>
  <w:style w:type="character" w:customStyle="1" w:styleId="ListLabel15">
    <w:name w:val="ListLabel 15"/>
    <w:qFormat/>
    <w:rsid w:val="005E3ACC"/>
    <w:rPr>
      <w:rFonts w:cs="OpenSymbol"/>
    </w:rPr>
  </w:style>
  <w:style w:type="character" w:customStyle="1" w:styleId="ListLabel16">
    <w:name w:val="ListLabel 16"/>
    <w:qFormat/>
    <w:rsid w:val="005E3ACC"/>
    <w:rPr>
      <w:rFonts w:cs="OpenSymbol"/>
    </w:rPr>
  </w:style>
  <w:style w:type="character" w:customStyle="1" w:styleId="ListLabel17">
    <w:name w:val="ListLabel 17"/>
    <w:qFormat/>
    <w:rsid w:val="005E3ACC"/>
    <w:rPr>
      <w:rFonts w:cs="OpenSymbol"/>
    </w:rPr>
  </w:style>
  <w:style w:type="character" w:customStyle="1" w:styleId="ListLabel18">
    <w:name w:val="ListLabel 18"/>
    <w:qFormat/>
    <w:rsid w:val="005E3ACC"/>
    <w:rPr>
      <w:rFonts w:cs="OpenSymbol"/>
    </w:rPr>
  </w:style>
  <w:style w:type="paragraph" w:customStyle="1" w:styleId="a3">
    <w:name w:val="Заголовок"/>
    <w:basedOn w:val="a"/>
    <w:next w:val="a7"/>
    <w:qFormat/>
    <w:rsid w:val="005E3A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5E3ACC"/>
    <w:pPr>
      <w:spacing w:after="140" w:line="288" w:lineRule="auto"/>
    </w:pPr>
  </w:style>
  <w:style w:type="paragraph" w:styleId="a8">
    <w:name w:val="List"/>
    <w:basedOn w:val="a7"/>
    <w:rsid w:val="005E3ACC"/>
  </w:style>
  <w:style w:type="paragraph" w:customStyle="1" w:styleId="Caption">
    <w:name w:val="Caption"/>
    <w:basedOn w:val="a"/>
    <w:qFormat/>
    <w:rsid w:val="005E3ACC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E3AC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4337</Words>
  <Characters>24721</Characters>
  <Application>Microsoft Office Word</Application>
  <DocSecurity>0</DocSecurity>
  <Lines>206</Lines>
  <Paragraphs>57</Paragraphs>
  <ScaleCrop>false</ScaleCrop>
  <Company/>
  <LinksUpToDate>false</LinksUpToDate>
  <CharactersWithSpaces>29001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8</cp:revision>
  <dcterms:created xsi:type="dcterms:W3CDTF">2017-09-16T22:30:00Z</dcterms:created>
  <dcterms:modified xsi:type="dcterms:W3CDTF">2020-11-01T17:00:00Z</dcterms:modified>
  <dc:language>ru-RU</dc:language>
</cp:coreProperties>
</file>