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BCE" w:rsidRPr="007104CA" w:rsidRDefault="007104CA" w:rsidP="007104CA">
      <w:pPr>
        <w:spacing w:line="240" w:lineRule="auto"/>
        <w:ind w:firstLine="709"/>
        <w:rPr>
          <w:rFonts w:cs="Times New Roman"/>
          <w:szCs w:val="28"/>
        </w:rPr>
      </w:pPr>
      <w:r w:rsidRPr="007104CA">
        <w:rPr>
          <w:rFonts w:cs="Times New Roman"/>
          <w:szCs w:val="28"/>
        </w:rPr>
        <w:t>Тема 6</w:t>
      </w:r>
    </w:p>
    <w:p w:rsidR="007104CA" w:rsidRPr="007104CA" w:rsidRDefault="007104CA" w:rsidP="007104CA">
      <w:pPr>
        <w:spacing w:line="240" w:lineRule="auto"/>
        <w:ind w:firstLine="709"/>
        <w:rPr>
          <w:rFonts w:cs="Times New Roman"/>
          <w:szCs w:val="28"/>
        </w:rPr>
      </w:pPr>
      <w:r w:rsidRPr="007104CA">
        <w:rPr>
          <w:rFonts w:cs="Times New Roman"/>
          <w:szCs w:val="28"/>
        </w:rPr>
        <w:t>Лекция 1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b/>
          <w:bCs/>
          <w:szCs w:val="28"/>
          <w:lang w:eastAsia="ru-RU"/>
        </w:rPr>
        <w:t>Понятия и определения транспортно-экспедиционного обслуживания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 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В перевозочном процессе существует ряд операций в начальном и конечном пунктах, выполнение которых по действующим правовым положениям не входит в обязанности основного перевозчика. Их выполняют грузоотправители и грузополучатели или по их поручению транспортно-экспедиционные организации.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b/>
          <w:bCs/>
          <w:szCs w:val="28"/>
          <w:lang w:eastAsia="ru-RU"/>
        </w:rPr>
        <w:t>Транспортно-экспедиционное обслуживание</w:t>
      </w:r>
      <w:r w:rsidRPr="007104CA">
        <w:rPr>
          <w:rFonts w:eastAsia="Times New Roman" w:cs="Times New Roman"/>
          <w:szCs w:val="28"/>
          <w:lang w:eastAsia="ru-RU"/>
        </w:rPr>
        <w:t> (ТЭО) – деятельность в области перевозок, охватывающая весь комплекс операций и услуг по доставке товара от производителя продукции к потребителю. Понятие ТЭО существенно шире понятия «перевозка». Необходимость в транспортной экспедиции обусловлена тем, что процесс доставки груза от грузоотправителя до грузополучателя, как правило, состоит из нескольких этапов перевозки, в том числе с использованием нескольких видов транспорта. При этом возникает потребность как в организации и координации выполнения этих этапов, так и в выполнении сопутствующих перевозочному процессу вспомогательных работ, которые могут выполняться непосредственно грузовладельцами или посредником (специализированной организацией).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b/>
          <w:bCs/>
          <w:szCs w:val="28"/>
          <w:lang w:eastAsia="ru-RU"/>
        </w:rPr>
        <w:t>Транспортно-экспедиционная операция</w:t>
      </w:r>
      <w:r w:rsidRPr="007104CA">
        <w:rPr>
          <w:rFonts w:eastAsia="Times New Roman" w:cs="Times New Roman"/>
          <w:szCs w:val="28"/>
          <w:lang w:eastAsia="ru-RU"/>
        </w:rPr>
        <w:t> – элементарное законченное, периодически повторяющееся действие, обеспечивающее ТЭО.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b/>
          <w:bCs/>
          <w:szCs w:val="28"/>
          <w:lang w:eastAsia="ru-RU"/>
        </w:rPr>
        <w:t>Транспортно-экспедиционная услуга</w:t>
      </w:r>
      <w:r w:rsidRPr="007104CA">
        <w:rPr>
          <w:rFonts w:eastAsia="Times New Roman" w:cs="Times New Roman"/>
          <w:szCs w:val="28"/>
          <w:lang w:eastAsia="ru-RU"/>
        </w:rPr>
        <w:t> – деятельность экспедитора, направленная на организацию доставки груза от грузоотправителя до грузополучателя.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b/>
          <w:bCs/>
          <w:szCs w:val="28"/>
          <w:lang w:eastAsia="ru-RU"/>
        </w:rPr>
        <w:t>Экспедитор</w:t>
      </w:r>
      <w:r w:rsidRPr="007104CA">
        <w:rPr>
          <w:rFonts w:eastAsia="Times New Roman" w:cs="Times New Roman"/>
          <w:szCs w:val="28"/>
          <w:lang w:eastAsia="ru-RU"/>
        </w:rPr>
        <w:t> – сторона договора транспортной экспедиции, организующая и предоставляющая транспортно-экспедиционные услуги (ТЭУ).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i/>
          <w:iCs/>
          <w:szCs w:val="28"/>
          <w:lang w:eastAsia="ru-RU"/>
        </w:rPr>
        <w:t>Грузовой экспедитор –</w:t>
      </w:r>
      <w:r w:rsidRPr="007104CA">
        <w:rPr>
          <w:rFonts w:eastAsia="Times New Roman" w:cs="Times New Roman"/>
          <w:szCs w:val="28"/>
          <w:lang w:eastAsia="ru-RU"/>
        </w:rPr>
        <w:t> экспедитор, который действует или осуществляет свои функции в качестве представителя грузовладельца или грузоотправителя при перевозке груза в международном сообщении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i/>
          <w:iCs/>
          <w:szCs w:val="28"/>
          <w:lang w:eastAsia="ru-RU"/>
        </w:rPr>
        <w:t>Экспедиционное обслуживание</w:t>
      </w:r>
      <w:r w:rsidRPr="007104CA">
        <w:rPr>
          <w:rFonts w:eastAsia="Times New Roman" w:cs="Times New Roman"/>
          <w:szCs w:val="28"/>
          <w:lang w:eastAsia="ru-RU"/>
        </w:rPr>
        <w:t> – сопровождение грузов и документов специально назначенным для этого лицом.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i/>
          <w:iCs/>
          <w:szCs w:val="28"/>
          <w:lang w:eastAsia="ru-RU"/>
        </w:rPr>
        <w:t>Коносамент</w:t>
      </w:r>
      <w:r w:rsidRPr="007104CA">
        <w:rPr>
          <w:rFonts w:eastAsia="Times New Roman" w:cs="Times New Roman"/>
          <w:b/>
          <w:bCs/>
          <w:szCs w:val="28"/>
          <w:lang w:eastAsia="ru-RU"/>
        </w:rPr>
        <w:t>–</w:t>
      </w:r>
      <w:r w:rsidRPr="007104CA">
        <w:rPr>
          <w:rFonts w:eastAsia="Times New Roman" w:cs="Times New Roman"/>
          <w:szCs w:val="28"/>
          <w:lang w:eastAsia="ru-RU"/>
        </w:rPr>
        <w:t> транспортный документ, устанавливающий полномочия экспедитора в качестве договорного перевозчика или оператора смешанной перевозки грузов.</w:t>
      </w:r>
    </w:p>
    <w:p w:rsidR="007104CA" w:rsidRPr="007104CA" w:rsidRDefault="007104CA" w:rsidP="007104CA">
      <w:pPr>
        <w:spacing w:line="240" w:lineRule="auto"/>
        <w:ind w:firstLine="709"/>
        <w:rPr>
          <w:rFonts w:cs="Times New Roman"/>
          <w:szCs w:val="28"/>
        </w:rPr>
      </w:pPr>
    </w:p>
    <w:p w:rsidR="007104CA" w:rsidRPr="007104CA" w:rsidRDefault="007104CA" w:rsidP="007104CA">
      <w:pPr>
        <w:spacing w:line="240" w:lineRule="auto"/>
        <w:ind w:firstLine="709"/>
        <w:rPr>
          <w:rFonts w:cs="Times New Roman"/>
          <w:szCs w:val="28"/>
        </w:rPr>
      </w:pPr>
      <w:r w:rsidRPr="007104CA">
        <w:rPr>
          <w:rFonts w:cs="Times New Roman"/>
          <w:szCs w:val="28"/>
        </w:rPr>
        <w:t xml:space="preserve">Лекция 2 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b/>
          <w:bCs/>
          <w:szCs w:val="28"/>
          <w:lang w:eastAsia="ru-RU"/>
        </w:rPr>
      </w:pPr>
      <w:r w:rsidRPr="007104CA">
        <w:rPr>
          <w:rFonts w:eastAsia="Times New Roman" w:cs="Times New Roman"/>
          <w:b/>
          <w:bCs/>
          <w:szCs w:val="28"/>
          <w:lang w:eastAsia="ru-RU"/>
        </w:rPr>
        <w:t>Виды транспортно-экспедиционной деятельности.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Экспедитор по поручению заказчика может выполнить следующие услуги: организовать перевозку груза транспортом и по маршруту, избранными экспедитором или заказчиком, заключить от имени заказчика или от своего имени договор перевозки груза, обеспечить отправку и получение груза, получение документов, требующихся для осуществления экспорта, импорта, транзита грузов, производство таможенных и иных формальностей, проверку качества, количества и состояния груза, его погрузку и выгрузку, уплату пошлин, сборов и других расходов, а также осуществление иных работ и услуг, связанных с перевозкой груза.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Экспедитор может организовать для клиента как полный комплекс услуг, доставку «от двери до двери», так и отдельные этапы перевозки.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lastRenderedPageBreak/>
        <w:t xml:space="preserve">Экспедиторские компании, как правило, специализируется на определенных видах грузов или перевозок, по которым накоплен опыт работы, разработаны </w:t>
      </w:r>
      <w:proofErr w:type="spellStart"/>
      <w:r w:rsidRPr="007104CA">
        <w:rPr>
          <w:rFonts w:eastAsia="Times New Roman" w:cs="Times New Roman"/>
          <w:szCs w:val="28"/>
          <w:lang w:eastAsia="ru-RU"/>
        </w:rPr>
        <w:t>логистические</w:t>
      </w:r>
      <w:proofErr w:type="spellEnd"/>
      <w:r w:rsidRPr="007104CA">
        <w:rPr>
          <w:rFonts w:eastAsia="Times New Roman" w:cs="Times New Roman"/>
          <w:szCs w:val="28"/>
          <w:lang w:eastAsia="ru-RU"/>
        </w:rPr>
        <w:t xml:space="preserve"> схемы и могут быть предложены оптимальные ставки за услуги.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Выполнение ТЭО может принимать различные формы: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– местная экспедиция, когда транспортно-экспедиционная организация выполняет операции только в пункте отправления, назначения или пути следования;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– неполная или частичная экспедиция, если транспортно-экспедиционная организация выполняет только отдельные операции;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– полное ТЭО – когда транспортно-экспедиционная организация выполняет все функции, связанные с доставкой груза на всем пути следования от склада отправителя до склада получателя.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 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Под транспортным обслуживанием понимается деятельность, связанная с перемещением груза в пространстве и во времени, которая направлена на осуществление доставки груза и выполнение погрузочно-разгрузочных работ на всем протяжении перевозки от грузоотправителя до грузополучателя. Погрузочно-разгрузочные операции являются обязательными элементами процесса доставки грузов и выполняются непосредственно на территории клиентов, в распределительных центрах, в транспортных узлах и при перегрузке продукции с одного вида транспорта на другой.</w:t>
      </w:r>
    </w:p>
    <w:p w:rsidR="007104CA" w:rsidRPr="007104CA" w:rsidRDefault="007104CA" w:rsidP="007104CA">
      <w:pPr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Экспедиционное обслуживание – деятельность, направленная на обеспечение своевременной и качественной доставки потребителю; включает в себя подготовительно-заключительное обслуживание, складские работы и экспедиционные услуги.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Подготовительно-заключительное обслуживание является элементом технологического процесса доставки груза и включает в себя: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– подачу подвижного состава (ПС) к месту погрузки;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– подготовку груза к перевозкам (приведение груза в транспортабельное состояние, нанесение маркировки, проверка качества и количества груза, взвешивание, выделение контейнеров, поддонов и т. п.);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– прием и сдачу груза.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 xml:space="preserve">Складские работы выполняют на контейнерных и грузовых площадках транспортных узлов, в складских помещениях, а также в распределительных центрах. Необходимость в складских </w:t>
      </w:r>
      <w:proofErr w:type="spellStart"/>
      <w:r w:rsidRPr="007104CA">
        <w:rPr>
          <w:rFonts w:eastAsia="Times New Roman" w:cs="Times New Roman"/>
          <w:szCs w:val="28"/>
          <w:lang w:eastAsia="ru-RU"/>
        </w:rPr>
        <w:t>операцияхобусловлена</w:t>
      </w:r>
      <w:proofErr w:type="spellEnd"/>
      <w:r w:rsidRPr="007104CA">
        <w:rPr>
          <w:rFonts w:eastAsia="Times New Roman" w:cs="Times New Roman"/>
          <w:szCs w:val="28"/>
          <w:lang w:eastAsia="ru-RU"/>
        </w:rPr>
        <w:t xml:space="preserve"> в основном значительной неравномерностью поступления грузов на транспортные узлы, что вызывает необходимость в постепенном накоплении грузов и их группировке по маршрутам перевозок. Может иметь место обратная ситуация, когда возникнет необходимость в расформировании крупных партий в мелкие отправки для последующей доставки потребителям.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Широко распространено хранение массовых грузов (уголь, строительные материалы, товары розничной торговли и т. п.) и доставка их потребителям по мере необходимости, что позволяет избежать организации многочисленных складов у обслуживаемых организаций.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 xml:space="preserve">Предоставление экспедиционных услуг дает возможность полностью освободить грузовладельцев от несвойственных им функций, связанных с охраной и сопровождением груза в пути; проведения платежно-расчетных операций и </w:t>
      </w:r>
      <w:r w:rsidRPr="007104CA">
        <w:rPr>
          <w:rFonts w:eastAsia="Times New Roman" w:cs="Times New Roman"/>
          <w:szCs w:val="28"/>
          <w:lang w:eastAsia="ru-RU"/>
        </w:rPr>
        <w:lastRenderedPageBreak/>
        <w:t>оформления товаросопроводительной документации (заполнение документов на перевозку, доставка клиентуре, расчеты со всеми участниками перевозочного процесса и т. п.).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Посредническое обслуживание включает в себя организационно-посредническое, консультационно-аналитическое и информационное обслуживание и направлено в первую очередь на качественную доставку груза получателю.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 xml:space="preserve">Организационно-посреднические операции связаны с организацией доставки груза, отдельных услуг ТЭО и координацией работы подразделений транспортных узлов, грузоотправителей, грузополучателей и транспортных организаций, взаимодействующих в процессе доставки грузов. Кроме того, они включают в себя лизинг и аренду транспортных средств, транспортного </w:t>
      </w:r>
      <w:proofErr w:type="spellStart"/>
      <w:r w:rsidRPr="007104CA">
        <w:rPr>
          <w:rFonts w:eastAsia="Times New Roman" w:cs="Times New Roman"/>
          <w:szCs w:val="28"/>
          <w:lang w:eastAsia="ru-RU"/>
        </w:rPr>
        <w:t>оборудования,путеремонтных</w:t>
      </w:r>
      <w:proofErr w:type="spellEnd"/>
      <w:r w:rsidRPr="007104CA">
        <w:rPr>
          <w:rFonts w:eastAsia="Times New Roman" w:cs="Times New Roman"/>
          <w:szCs w:val="28"/>
          <w:lang w:eastAsia="ru-RU"/>
        </w:rPr>
        <w:t xml:space="preserve"> машин (ПРМ), складов и т. д.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 xml:space="preserve">В рамках консультационно-аналитического </w:t>
      </w:r>
      <w:proofErr w:type="spellStart"/>
      <w:r w:rsidRPr="007104CA">
        <w:rPr>
          <w:rFonts w:eastAsia="Times New Roman" w:cs="Times New Roman"/>
          <w:szCs w:val="28"/>
          <w:lang w:eastAsia="ru-RU"/>
        </w:rPr>
        <w:t>обслуживанияв</w:t>
      </w:r>
      <w:proofErr w:type="spellEnd"/>
      <w:r w:rsidRPr="007104CA">
        <w:rPr>
          <w:rFonts w:eastAsia="Times New Roman" w:cs="Times New Roman"/>
          <w:szCs w:val="28"/>
          <w:lang w:eastAsia="ru-RU"/>
        </w:rPr>
        <w:t xml:space="preserve"> основном предоставляются услуги по выбору типа подвижного состава на отдельных этапах доставки и расчету оптимального маршрута перевозки с учетом возможности использования разных видов транспорта и технологий перевозки груза. Для осуществления основного этапа перевозки большое значение имеет выбор наиболее эффективного вида магистрального транспорта (железнодорожного, водного, автомобильного, воздушного или трубопроводного). Результатом предоставления консультационно-аналитических услуг является возможность определения экономически наиболее выгодного способа доставки груза и возможность прогноза ситуации на рынке транспортных, экспедиционных, посреднических и комплексных услуг.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 xml:space="preserve">Процесс доставки груза тесно связан с предоставление информационных </w:t>
      </w:r>
      <w:proofErr w:type="spellStart"/>
      <w:r w:rsidRPr="007104CA">
        <w:rPr>
          <w:rFonts w:eastAsia="Times New Roman" w:cs="Times New Roman"/>
          <w:szCs w:val="28"/>
          <w:lang w:eastAsia="ru-RU"/>
        </w:rPr>
        <w:t>услугс</w:t>
      </w:r>
      <w:proofErr w:type="spellEnd"/>
      <w:r w:rsidRPr="007104CA">
        <w:rPr>
          <w:rFonts w:eastAsia="Times New Roman" w:cs="Times New Roman"/>
          <w:szCs w:val="28"/>
          <w:lang w:eastAsia="ru-RU"/>
        </w:rPr>
        <w:t xml:space="preserve"> точки зрения организации ТЭО. Информационное обслуживание лежит в основе взаимодействия отдельных операторов и управления в целом процесса доставки, обеспечивая прохождение информационных потоков. С точки зрения заказчика ТЭО информационное обслуживание удовлетворяет производственную необходимость грузовладельца точно знать местоположение груза и время его прибытия в пункт назначения.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b/>
          <w:bCs/>
          <w:szCs w:val="28"/>
          <w:lang w:eastAsia="ru-RU"/>
        </w:rPr>
      </w:pPr>
      <w:r w:rsidRPr="007104CA">
        <w:rPr>
          <w:rFonts w:eastAsia="Times New Roman" w:cs="Times New Roman"/>
          <w:b/>
          <w:bCs/>
          <w:szCs w:val="28"/>
          <w:lang w:eastAsia="ru-RU"/>
        </w:rPr>
        <w:t>Классификация услуг ТЭО.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 xml:space="preserve">По признаку взаимосвязи с основной деятельностью транспортной организации ТЭУ делят на перевозочные и </w:t>
      </w:r>
      <w:proofErr w:type="spellStart"/>
      <w:r w:rsidRPr="007104CA">
        <w:rPr>
          <w:rFonts w:eastAsia="Times New Roman" w:cs="Times New Roman"/>
          <w:szCs w:val="28"/>
          <w:lang w:eastAsia="ru-RU"/>
        </w:rPr>
        <w:t>неперевозочные</w:t>
      </w:r>
      <w:proofErr w:type="spellEnd"/>
      <w:r w:rsidRPr="007104CA">
        <w:rPr>
          <w:rFonts w:eastAsia="Times New Roman" w:cs="Times New Roman"/>
          <w:szCs w:val="28"/>
          <w:lang w:eastAsia="ru-RU"/>
        </w:rPr>
        <w:t xml:space="preserve">, по виду потребителя – </w:t>
      </w:r>
      <w:proofErr w:type="spellStart"/>
      <w:r w:rsidRPr="007104CA">
        <w:rPr>
          <w:rFonts w:eastAsia="Times New Roman" w:cs="Times New Roman"/>
          <w:szCs w:val="28"/>
          <w:lang w:eastAsia="ru-RU"/>
        </w:rPr>
        <w:t>навнешние</w:t>
      </w:r>
      <w:proofErr w:type="spellEnd"/>
      <w:r w:rsidRPr="007104CA">
        <w:rPr>
          <w:rFonts w:eastAsia="Times New Roman" w:cs="Times New Roman"/>
          <w:szCs w:val="28"/>
          <w:lang w:eastAsia="ru-RU"/>
        </w:rPr>
        <w:t xml:space="preserve"> и внутренние.</w:t>
      </w:r>
      <w:r w:rsidRPr="007104CA">
        <w:rPr>
          <w:rFonts w:eastAsia="Times New Roman" w:cs="Times New Roman"/>
          <w:szCs w:val="28"/>
          <w:lang w:eastAsia="ru-RU"/>
        </w:rPr>
        <w:br/>
        <w:t>К внешним относятся ТЭУ, предоставляющиеся нетранспортным организациям, к внутренним – предоставляющиеся транспортным организациям.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По характеру деятельности ТЭУ делят на технологические, информационно-справочные, коммерческие, сервисные и организационные.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 xml:space="preserve">В свою очередь, технологические услуги включают в себя следующие виды услуг: операции и услуги по переработке и хранению грузов; выполнение ПРР; упаковывание (распаковывание) грузов; маркировка грузов; пломбирование грузов; организация работ по загрузке и (или) выгрузке грузов в контейнеры; пакетирование грузов; взвешивание груза и (или) ТС; </w:t>
      </w:r>
      <w:proofErr w:type="spellStart"/>
      <w:r w:rsidRPr="007104CA">
        <w:rPr>
          <w:rFonts w:eastAsia="Times New Roman" w:cs="Times New Roman"/>
          <w:szCs w:val="28"/>
          <w:lang w:eastAsia="ru-RU"/>
        </w:rPr>
        <w:t>пересчет,подгруппировка</w:t>
      </w:r>
      <w:proofErr w:type="spellEnd"/>
      <w:r w:rsidRPr="007104CA">
        <w:rPr>
          <w:rFonts w:eastAsia="Times New Roman" w:cs="Times New Roman"/>
          <w:szCs w:val="28"/>
          <w:lang w:eastAsia="ru-RU"/>
        </w:rPr>
        <w:t xml:space="preserve"> грузов; сортировка грузов; закрепление, укрытие и увязка грузов (предоставление необходимых для этих целей материалов и приспособлений); хранение грузов, в том числе промежуточное; предоставление складских помещений или открытых площадок для хранения грузов.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lastRenderedPageBreak/>
        <w:t xml:space="preserve">Услуги, связанные с транспортированием грузов: сбор грузов у грузоотправителей и их доставка на терминал (склад экспедитора); развоз грузов с терминалов (складов экспедитора) грузополучателям; сопровождение груза в пути; проверка соответствия транспортных средств (ТС) и документов требованиям и нормам международных правил и соглашений 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Операции и услуги по приему и сдаче груза: прием груза со склада или терминала грузоотправителя (перевозчика) с проверкой массы и количества мест, а также состояние груза, если это предусмотрено договором транспортной экспедиции; сдача груза грузополучателю.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Услуги по оформлению документации на перевозку груза: оформление транспортных и других сопроводительных документов на груз в соответствии с международными нормами и правилами; оформление документов, необходимых для проведения фитосанитарного, ветеринарного и других видов контроля с целью подтверждения экологической безопасности транспортируемого груза; оформление документов, необходимых для перевозки опасных грузов (ОГ); оформление договоров на перевозку с транспортной организацией; выполнение таможенных формальностей при международных перевозках; оформление и предоставление таможенным органам гарантий доставки груза или транзита товаров; подготовка документов и получение лицензий и других разрешений для ввоза или вывоза товаров.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Информационно-справочные услуги могут включать в себя следующее: оказание консалтинговых услуг по различным вопросам доставки груза; предоставление информации о продвижении груза (уведомление о прибытии груза к исполнителю того или иного этапа доставки (на терминал, в порт и т. п.), уведомление об отправке груза в адрес грузополучателя, сообщение о текущем местонахождении груза и ожидаемом времени прибытия, средней скорости доставки груза и т. п.); предоставление информации о состоянии рынка ТЭО, услугах, тарифах и режимах работы других экспедиторов; предоставление консультаций по юридическим, административным и другим вопросам, связанным с ТЭО; предоставление информации о наличии груза у грузовладельцев; выполнение рекламы услуг.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Коммерческие услуги включают в себя выполнение следующих основных работ: выполнение расчетов с перевозчиками от имени грузоотправителя или грузополучателя; ведение учета и отчетности для клиента; страхование груза; продажа клиенту тары или упаковки; выполнение функций коммерческого посредника между изготовителями и потребителями, например, выкуп продукции оптом с последующей реализацией ее потребителям; продажа груза, который невозможно было доставить; продажа предупредительных знаков и других вспомогательных средств, необходимых для организации перевозок; установка доставленного получателю оборудования; предоставление в аренду техники (ТС, транспортного оборудования, ПРМ и т. д.).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 xml:space="preserve">К сервисным услугам относятся следующие виды услуг: бронирование и предоставление номеров в гостиницах; оказание визовой поддержки при международных перевозках; организация питания и отдыха водителей и экспедиторов; организация охраняемой стоянки ПС; оказание медицинской помощи; заправка в пути следования ТС топливом и расходными материалами; </w:t>
      </w:r>
      <w:r w:rsidRPr="007104CA">
        <w:rPr>
          <w:rFonts w:eastAsia="Times New Roman" w:cs="Times New Roman"/>
          <w:szCs w:val="28"/>
          <w:lang w:eastAsia="ru-RU"/>
        </w:rPr>
        <w:lastRenderedPageBreak/>
        <w:t>организация при необходимости в пути работ по техническому обслуживанию и ремонту ПС.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Организационные услуги, направленные на минимизацию транспортной составляющей в цене товара за счет оптимального выбора маршрута транспортирования и вида (видов) используемого транспорта, могут включать в себя выполнение следующих работ: выбор и расчетное обоснование наиболее рационального способа доставки груза в соответствии с условиями, заданными клиентом; расчет рациональной загрузки ТС, размещение и крепление груза в ПС.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Таким образом, приведенный выше перечень услуг, предоставляемых экспедитором при осуществлении ТЭО, охватывает достаточно широкий круг задач, решаемых при доставке груза. В каждой конкретной ситуации набор услуг, оказываемых экспедитором, будет зависеть от роли субъектов ТЭО в данном транспортном процессе, а перечень работ и услуг, выполняемых экспедитором, оговаривается в договоре экспедиции.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Однако необходимо заметить, что на железнодорожном транспорте классификация ТЭУ определяется в соответствии с ГОСТ Р 51133–98 «Экспедиторские услуги на железнодорожном транспорте. Общие требования», которые предусматривают деление ТЭУ на следующие группы: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• оформление документов, сдачу и получение груза;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• завоз-вывоз груза;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• погрузочно-разгрузочные и складские услуги;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• информационные услуги;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• подготовку и дополнительное оборудование ТС;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• страхование груза;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 xml:space="preserve">• </w:t>
      </w:r>
      <w:proofErr w:type="spellStart"/>
      <w:r w:rsidRPr="007104CA">
        <w:rPr>
          <w:rFonts w:eastAsia="Times New Roman" w:cs="Times New Roman"/>
          <w:szCs w:val="28"/>
          <w:lang w:eastAsia="ru-RU"/>
        </w:rPr>
        <w:t>платежно-финансовые</w:t>
      </w:r>
      <w:proofErr w:type="spellEnd"/>
      <w:r w:rsidRPr="007104CA">
        <w:rPr>
          <w:rFonts w:eastAsia="Times New Roman" w:cs="Times New Roman"/>
          <w:szCs w:val="28"/>
          <w:lang w:eastAsia="ru-RU"/>
        </w:rPr>
        <w:t xml:space="preserve"> услуги;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• таможенное оформление груза и ТС;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• прочие экспедиционные услуги.</w:t>
      </w:r>
    </w:p>
    <w:p w:rsidR="007104CA" w:rsidRPr="007104CA" w:rsidRDefault="007104CA" w:rsidP="007104CA">
      <w:pPr>
        <w:spacing w:line="240" w:lineRule="auto"/>
        <w:ind w:firstLine="709"/>
        <w:rPr>
          <w:rFonts w:cs="Times New Roman"/>
          <w:szCs w:val="28"/>
        </w:rPr>
      </w:pPr>
    </w:p>
    <w:p w:rsidR="007104CA" w:rsidRPr="007104CA" w:rsidRDefault="007104CA" w:rsidP="007104CA">
      <w:pPr>
        <w:spacing w:line="240" w:lineRule="auto"/>
        <w:ind w:firstLine="709"/>
        <w:rPr>
          <w:rFonts w:cs="Times New Roman"/>
          <w:szCs w:val="28"/>
        </w:rPr>
      </w:pPr>
      <w:r w:rsidRPr="007104CA">
        <w:rPr>
          <w:rFonts w:cs="Times New Roman"/>
          <w:szCs w:val="28"/>
        </w:rPr>
        <w:t>Лекция 3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outlineLvl w:val="0"/>
        <w:rPr>
          <w:rFonts w:eastAsia="Times New Roman" w:cs="Times New Roman"/>
          <w:b/>
          <w:bCs/>
          <w:kern w:val="36"/>
          <w:szCs w:val="28"/>
          <w:lang w:eastAsia="ru-RU"/>
        </w:rPr>
      </w:pPr>
      <w:r w:rsidRPr="007104CA">
        <w:rPr>
          <w:rFonts w:eastAsia="Times New Roman" w:cs="Times New Roman"/>
          <w:b/>
          <w:bCs/>
          <w:kern w:val="36"/>
          <w:szCs w:val="28"/>
          <w:lang w:eastAsia="ru-RU"/>
        </w:rPr>
        <w:t>Договор транспортной экспедиции. Статус экспедитора и агента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В общем случае ТЭО заключается в следующем: груз принимается от грузовладельца, подготавливается к транспортированию и загружается в ТС, перегружается с одного вида транспорта на другой, если это требуется, хранится в надлежащем месте, выгружается из ТС и сдается получателю.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i/>
          <w:iCs/>
          <w:szCs w:val="28"/>
          <w:lang w:eastAsia="ru-RU"/>
        </w:rPr>
        <w:t>Выполнение ТЭУ осуществляется на основании договора транспортной экспедиции. По договору транспортной экспедиции одна сторона (экспедитор) обязуется за вознаграждение и за счет другой стороны (клиента) выполнить или организовать выполнение определенных договором экспедиции услуг, связанных с перевозкой груза.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i/>
          <w:iCs/>
          <w:szCs w:val="28"/>
          <w:lang w:eastAsia="ru-RU"/>
        </w:rPr>
        <w:t>Субъектами договора транспортной экспедиции</w:t>
      </w:r>
      <w:r w:rsidRPr="007104CA">
        <w:rPr>
          <w:rFonts w:eastAsia="Times New Roman" w:cs="Times New Roman"/>
          <w:szCs w:val="28"/>
          <w:lang w:eastAsia="ru-RU"/>
        </w:rPr>
        <w:t> являются клиент и экспедитор. Клиентом договора может быть физическое или юридическое лицо, заинтересованное в получении экспедиционных услуг, но при этом так или иначе связанное с отправкой или получением груза при взаимоотношениях с транспортными организациями.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i/>
          <w:iCs/>
          <w:szCs w:val="28"/>
          <w:lang w:eastAsia="ru-RU"/>
        </w:rPr>
        <w:t>Предметом договора ТЭ</w:t>
      </w:r>
      <w:r w:rsidRPr="007104CA">
        <w:rPr>
          <w:rFonts w:eastAsia="Times New Roman" w:cs="Times New Roman"/>
          <w:szCs w:val="28"/>
          <w:lang w:eastAsia="ru-RU"/>
        </w:rPr>
        <w:t xml:space="preserve"> является неразрывная единая совокупность юридических (заключение договора перевозки, выполнения таможенных формальностей, получение разрешений на ввоз и вывоз груза и т. п.) и фактических </w:t>
      </w:r>
      <w:r w:rsidRPr="007104CA">
        <w:rPr>
          <w:rFonts w:eastAsia="Times New Roman" w:cs="Times New Roman"/>
          <w:szCs w:val="28"/>
          <w:lang w:eastAsia="ru-RU"/>
        </w:rPr>
        <w:lastRenderedPageBreak/>
        <w:t>(погрузка, выгрузка, хранение, перевозка и т. д.) действий по отправке и/или получению принадлежащих клиенту грузов с доставкой их в пункт, определенный поручением клиента.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Договор ТЭ может быть договором поручения или договором комиссии.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i/>
          <w:iCs/>
          <w:szCs w:val="28"/>
          <w:lang w:eastAsia="ru-RU"/>
        </w:rPr>
        <w:t>По договору поручения</w:t>
      </w:r>
      <w:r w:rsidRPr="007104CA">
        <w:rPr>
          <w:rFonts w:eastAsia="Times New Roman" w:cs="Times New Roman"/>
          <w:szCs w:val="28"/>
          <w:lang w:eastAsia="ru-RU"/>
        </w:rPr>
        <w:t> одна сторона обязуется совершить от имени и за счет другой стороны определенные юридические действия в его интересах.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Экспедитор в данном случае действует как представитель и помощник клиента в его отношениях с третьими лицами. При этом экспедитор действует только в границах тех полномочий, которыми наделяет его клиент. Клиент же, в свою очередь, может оформить сделку с третьим лицом и напрямую, поручив поверенному контроль ее исполнения.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Одной из форм договора поручения в транспортной экспедиции является </w:t>
      </w:r>
      <w:r w:rsidRPr="007104CA">
        <w:rPr>
          <w:rFonts w:eastAsia="Times New Roman" w:cs="Times New Roman"/>
          <w:i/>
          <w:iCs/>
          <w:szCs w:val="28"/>
          <w:lang w:eastAsia="ru-RU"/>
        </w:rPr>
        <w:t>представительство</w:t>
      </w:r>
      <w:r w:rsidRPr="007104CA">
        <w:rPr>
          <w:rFonts w:eastAsia="Times New Roman" w:cs="Times New Roman"/>
          <w:szCs w:val="28"/>
          <w:lang w:eastAsia="ru-RU"/>
        </w:rPr>
        <w:t> (гл. 10 ГК РФ), </w:t>
      </w:r>
      <w:r w:rsidRPr="007104CA">
        <w:rPr>
          <w:rFonts w:eastAsia="Times New Roman" w:cs="Times New Roman"/>
          <w:i/>
          <w:iCs/>
          <w:szCs w:val="28"/>
          <w:lang w:eastAsia="ru-RU"/>
        </w:rPr>
        <w:t>основанное на доверенности</w:t>
      </w:r>
      <w:r w:rsidRPr="007104CA">
        <w:rPr>
          <w:rFonts w:eastAsia="Times New Roman" w:cs="Times New Roman"/>
          <w:szCs w:val="28"/>
          <w:lang w:eastAsia="ru-RU"/>
        </w:rPr>
        <w:t>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Доверенностью является письменное уполномочие, выдаваемое клиентом представителю для представительства перед третьими лицами.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При этом права и обязанности по сделке, совершенной экспедитором, возникают непосредственно у клиента. Экспедитор обязуется выполнить все поручения клиента добросовестно и с должной заботой о грузе, а в случае возникновения убытков экспедитор не несет ответственности перед клиентом, кроме той, что он добросовестно выполнял все его поручения.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i/>
          <w:iCs/>
          <w:szCs w:val="28"/>
          <w:lang w:eastAsia="ru-RU"/>
        </w:rPr>
        <w:t>По договору комиссии </w:t>
      </w:r>
      <w:r w:rsidRPr="007104CA">
        <w:rPr>
          <w:rFonts w:eastAsia="Times New Roman" w:cs="Times New Roman"/>
          <w:szCs w:val="28"/>
          <w:lang w:eastAsia="ru-RU"/>
        </w:rPr>
        <w:t>одна сторона (экспедитор) обязуется по поручению другой стороны (клиента) за вознаграждение совершить одну или несколько сделок от своего имени, но за счет клиента.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По сделке, совершенной экспедитором с третьими лицами (на основании договора комиссии), приобретает права и становится обязанным экспедитор. В этом случае экспедитор не выполняет перевозку как таковую, но, заключая договор перевозки от своего имени, берет на себя ответственность перевозчика перед клиентом.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Неотъемлемой частью договора транспортной экспедиции являются экспедиторские документы. Экспедиторскими документами являются: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– </w:t>
      </w:r>
      <w:r w:rsidRPr="007104CA">
        <w:rPr>
          <w:rFonts w:eastAsia="Times New Roman" w:cs="Times New Roman"/>
          <w:b/>
          <w:bCs/>
          <w:szCs w:val="28"/>
          <w:lang w:eastAsia="ru-RU"/>
        </w:rPr>
        <w:t>поручение экспедитору</w:t>
      </w:r>
      <w:r w:rsidRPr="007104CA">
        <w:rPr>
          <w:rFonts w:eastAsia="Times New Roman" w:cs="Times New Roman"/>
          <w:szCs w:val="28"/>
          <w:lang w:eastAsia="ru-RU"/>
        </w:rPr>
        <w:t> (определяет перечень и условия оказания экспедитором клиенту транспортно-экспедиционных услуг в рамках договора транспортной экспедиции);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– </w:t>
      </w:r>
      <w:r w:rsidRPr="007104CA">
        <w:rPr>
          <w:rFonts w:eastAsia="Times New Roman" w:cs="Times New Roman"/>
          <w:b/>
          <w:bCs/>
          <w:szCs w:val="28"/>
          <w:lang w:eastAsia="ru-RU"/>
        </w:rPr>
        <w:t>экспедиторская расписка</w:t>
      </w:r>
      <w:r w:rsidRPr="007104CA">
        <w:rPr>
          <w:rFonts w:eastAsia="Times New Roman" w:cs="Times New Roman"/>
          <w:szCs w:val="28"/>
          <w:lang w:eastAsia="ru-RU"/>
        </w:rPr>
        <w:t> (подтверждает факт получения экспедитором груза для перевозки от клиента либо от указанного им грузоотправителя);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– </w:t>
      </w:r>
      <w:r w:rsidRPr="007104CA">
        <w:rPr>
          <w:rFonts w:eastAsia="Times New Roman" w:cs="Times New Roman"/>
          <w:b/>
          <w:bCs/>
          <w:szCs w:val="28"/>
          <w:lang w:eastAsia="ru-RU"/>
        </w:rPr>
        <w:t>складская расписка</w:t>
      </w:r>
      <w:r w:rsidRPr="007104CA">
        <w:rPr>
          <w:rFonts w:eastAsia="Times New Roman" w:cs="Times New Roman"/>
          <w:szCs w:val="28"/>
          <w:lang w:eastAsia="ru-RU"/>
        </w:rPr>
        <w:t> (подтверждает факт принятия экспедитором у клиента груза на складское хранение).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В зависимости от характера транспортно-экспедиционных услуг, в том числе при перевозках груза в международном сообщении, сторонами договора транспортной экспедиции может быть определена возможность использования других экспедиторских документов, не указанных выше.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Экспедиторские документы составляются в письменной форме. Порядок оформления и формы экспедиторских документов утверждаются Министерством транспорта Российской Федерации.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Для оказания транспортно-экспедиционных услуг клиентом выдается </w:t>
      </w:r>
      <w:r w:rsidRPr="007104CA">
        <w:rPr>
          <w:rFonts w:eastAsia="Times New Roman" w:cs="Times New Roman"/>
          <w:i/>
          <w:iCs/>
          <w:szCs w:val="28"/>
          <w:lang w:eastAsia="ru-RU"/>
        </w:rPr>
        <w:t>поручение экспедитору</w:t>
      </w:r>
      <w:r w:rsidRPr="007104CA">
        <w:rPr>
          <w:rFonts w:eastAsia="Times New Roman" w:cs="Times New Roman"/>
          <w:szCs w:val="28"/>
          <w:lang w:eastAsia="ru-RU"/>
        </w:rPr>
        <w:t xml:space="preserve">, заполненное и подписанное им (оформленное в установленном порядке поручение экспедитору должно содержать достоверные и </w:t>
      </w:r>
      <w:r w:rsidRPr="007104CA">
        <w:rPr>
          <w:rFonts w:eastAsia="Times New Roman" w:cs="Times New Roman"/>
          <w:szCs w:val="28"/>
          <w:lang w:eastAsia="ru-RU"/>
        </w:rPr>
        <w:lastRenderedPageBreak/>
        <w:t>полные данные о характере груза, его маркировке, весе, объеме, а также о количестве грузовых мест). Экспедитор рассматривает поручение в сроки, определенные договором транспортной экспедиции, и направляет клиенту ответ с отметкой о согласовании либо с отказом в согласовании подлежащих оказанию услуг с указанием причин отказа.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i/>
          <w:iCs/>
          <w:szCs w:val="28"/>
          <w:lang w:eastAsia="ru-RU"/>
        </w:rPr>
        <w:t>Экспедиторская расписка</w:t>
      </w:r>
      <w:r w:rsidRPr="007104CA">
        <w:rPr>
          <w:rFonts w:eastAsia="Times New Roman" w:cs="Times New Roman"/>
          <w:szCs w:val="28"/>
          <w:lang w:eastAsia="ru-RU"/>
        </w:rPr>
        <w:t> выдается экспедитором клиенту при приеме груза и предоставляет экспедитору право владения грузом до момента передачи груза клиенту либо указанному им грузополучателю по окончании перевозки.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В случае если экспедитор принимает груз клиента на складское хранение, экспедитор выдает клиенту </w:t>
      </w:r>
      <w:r w:rsidRPr="007104CA">
        <w:rPr>
          <w:rFonts w:eastAsia="Times New Roman" w:cs="Times New Roman"/>
          <w:i/>
          <w:iCs/>
          <w:szCs w:val="28"/>
          <w:lang w:eastAsia="ru-RU"/>
        </w:rPr>
        <w:t>складскую расписку</w:t>
      </w:r>
      <w:r w:rsidRPr="007104CA">
        <w:rPr>
          <w:rFonts w:eastAsia="Times New Roman" w:cs="Times New Roman"/>
          <w:szCs w:val="28"/>
          <w:lang w:eastAsia="ru-RU"/>
        </w:rPr>
        <w:t>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b/>
          <w:bCs/>
          <w:szCs w:val="28"/>
          <w:lang w:eastAsia="ru-RU"/>
        </w:rPr>
        <w:t>Статус экспедитора и агента. </w:t>
      </w:r>
      <w:r w:rsidRPr="007104CA">
        <w:rPr>
          <w:rFonts w:eastAsia="Times New Roman" w:cs="Times New Roman"/>
          <w:szCs w:val="28"/>
          <w:lang w:eastAsia="ru-RU"/>
        </w:rPr>
        <w:t>Экспедитор может совмещать функции посредника и перевозчика, владея собственным транспортным средством. В этом случае экспедитор выполняет, наряду с экспедиционными операциями, перевозку как таковую.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В соответствии с ГК РФ (гл. 41 ст. 805) экспедитор вправе выполнять услуги, предусмотренные договором ТЭО не лично (если иное не следует из договора), а привлекать к их выполнению других лиц. Однако ответственность перед клиентом продолжает нести экспедитор.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Транспортное экспедирование как вид посредничества выполняется в интересах грузовладельца и связано с надлежащим исполнением договора перевозки и сопутствующих ему операций. Таким образом, экспедитор должен действовать только в интересах клиента.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 xml:space="preserve">Наряду с экспедиторским обслуживанием, посредники, именуемые официально экспедиторами, часто берут на себя функции выполнения работ и услуг в интересах перевозчиков. В процессе осуществления своей деятельности перевозчик хочет иметь посредника, который бы представлял его интересы на территории других стран, на автомобиль </w:t>
      </w:r>
      <w:proofErr w:type="spellStart"/>
      <w:r w:rsidRPr="007104CA">
        <w:rPr>
          <w:rFonts w:eastAsia="Times New Roman" w:cs="Times New Roman"/>
          <w:szCs w:val="28"/>
          <w:lang w:eastAsia="ru-RU"/>
        </w:rPr>
        <w:t>погранпереходах</w:t>
      </w:r>
      <w:proofErr w:type="spellEnd"/>
      <w:r w:rsidRPr="007104CA">
        <w:rPr>
          <w:rFonts w:eastAsia="Times New Roman" w:cs="Times New Roman"/>
          <w:szCs w:val="28"/>
          <w:lang w:eastAsia="ru-RU"/>
        </w:rPr>
        <w:t>, в морских и речных портах, аэропортах, на пограничных станциях, терминалах и товарных складах. Как правило, перевозчик не имеет возможности обслуживать и следить за состоянием своих транспортных средств в тех местах, где начинаются и заканчиваются маршруты внешнеторговых грузов.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Главное для него – поиск клиентов, котировка фрахтовых ставок, обслуживание транспортных средств в пути следования, заключение договоров перевозок, взимание и прохождение провозных платежей, осуществление таможенных формальностей. Таких транспортных посредников перевозчики называют </w:t>
      </w:r>
      <w:r w:rsidRPr="007104CA">
        <w:rPr>
          <w:rFonts w:eastAsia="Times New Roman" w:cs="Times New Roman"/>
          <w:i/>
          <w:iCs/>
          <w:szCs w:val="28"/>
          <w:lang w:eastAsia="ru-RU"/>
        </w:rPr>
        <w:t>агентами</w:t>
      </w:r>
      <w:r w:rsidRPr="007104CA">
        <w:rPr>
          <w:rFonts w:eastAsia="Times New Roman" w:cs="Times New Roman"/>
          <w:szCs w:val="28"/>
          <w:lang w:eastAsia="ru-RU"/>
        </w:rPr>
        <w:t>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Схема, представленная на рис. 9, показывает, что главная функция и у агента, и у экспедитора одна и та же – поиск партнера и заключение договора перевозки.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Таким образом, можно предположить, что экспедитор может быть агентом, а агент, наоборот, исполнять функции экспедитора. На практике разделение фирм на экспедиторов и агентов весьма условно. Экспедитором называют транспортного посредника, который действует в интересах грузовладельца.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b/>
          <w:bCs/>
          <w:szCs w:val="28"/>
          <w:lang w:eastAsia="ru-RU"/>
        </w:rPr>
        <w:t>5.5. Требования, предъявляемые к транспортно-экспедиционной услуге на транспорте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 xml:space="preserve">Согласно ГОСТ Р 51133-98 «Экспедиторские услуги на железнодорожном транспорте. Общие требования» услуги, оказываемые экспедиторскими и транспортно-экспедиторскими организациями, должны учитывать интересы </w:t>
      </w:r>
      <w:r w:rsidRPr="007104CA">
        <w:rPr>
          <w:rFonts w:eastAsia="Times New Roman" w:cs="Times New Roman"/>
          <w:szCs w:val="28"/>
          <w:lang w:eastAsia="ru-RU"/>
        </w:rPr>
        <w:lastRenderedPageBreak/>
        <w:t>потребителей транспортных услуг, мировой опыт и соответствовать следующим требованиям: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– комплексности;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b/>
          <w:bCs/>
          <w:szCs w:val="28"/>
          <w:lang w:eastAsia="ru-RU"/>
        </w:rPr>
        <w:t>–</w:t>
      </w:r>
      <w:r w:rsidRPr="007104CA">
        <w:rPr>
          <w:rFonts w:eastAsia="Times New Roman" w:cs="Times New Roman"/>
          <w:szCs w:val="28"/>
          <w:lang w:eastAsia="ru-RU"/>
        </w:rPr>
        <w:t> точности и своевременности исполнения;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b/>
          <w:bCs/>
          <w:szCs w:val="28"/>
          <w:lang w:eastAsia="ru-RU"/>
        </w:rPr>
        <w:t>–</w:t>
      </w:r>
      <w:r w:rsidRPr="007104CA">
        <w:rPr>
          <w:rFonts w:eastAsia="Times New Roman" w:cs="Times New Roman"/>
          <w:szCs w:val="28"/>
          <w:lang w:eastAsia="ru-RU"/>
        </w:rPr>
        <w:t xml:space="preserve"> безопасности и </w:t>
      </w:r>
      <w:proofErr w:type="spellStart"/>
      <w:r w:rsidRPr="007104CA">
        <w:rPr>
          <w:rFonts w:eastAsia="Times New Roman" w:cs="Times New Roman"/>
          <w:szCs w:val="28"/>
          <w:lang w:eastAsia="ru-RU"/>
        </w:rPr>
        <w:t>экологичности</w:t>
      </w:r>
      <w:proofErr w:type="spellEnd"/>
      <w:r w:rsidRPr="007104CA">
        <w:rPr>
          <w:rFonts w:eastAsia="Times New Roman" w:cs="Times New Roman"/>
          <w:szCs w:val="28"/>
          <w:lang w:eastAsia="ru-RU"/>
        </w:rPr>
        <w:t>;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– обеспечения сохранности груза;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– этичности обслуживающего персонала;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– эстетичности условий обслуживания;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– информативности.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i/>
          <w:iCs/>
          <w:szCs w:val="28"/>
          <w:lang w:eastAsia="ru-RU"/>
        </w:rPr>
        <w:t>Комплексность.</w:t>
      </w:r>
      <w:r w:rsidRPr="007104CA">
        <w:rPr>
          <w:rFonts w:eastAsia="Times New Roman" w:cs="Times New Roman"/>
          <w:szCs w:val="28"/>
          <w:lang w:eastAsia="ru-RU"/>
        </w:rPr>
        <w:t> Предоставление услуг транспортной экспедиции должно обеспечивать возможность получения потребителем не только экспедиторских услуг, относящихся к услугам транспортного комплекса (отрасли), но и сопутствующих услуг (выполнение таможенных и иных формальностей, предоставление в аренду подвижного состава и контейнеров, средств механизации погрузочно-разгрузочных работ, оказание различных консалтинговых услуг, страхование груза и др.), создающих условия для перевозки груза от грузоотправителя к грузополучателю без привлечения посредников и агентов и выполнения дополнительных формальностей грузовладельцем.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i/>
          <w:iCs/>
          <w:szCs w:val="28"/>
          <w:lang w:eastAsia="ru-RU"/>
        </w:rPr>
        <w:t>Точность и своевременность исполнения</w:t>
      </w:r>
      <w:r w:rsidRPr="007104CA">
        <w:rPr>
          <w:rFonts w:eastAsia="Times New Roman" w:cs="Times New Roman"/>
          <w:szCs w:val="28"/>
          <w:lang w:eastAsia="ru-RU"/>
        </w:rPr>
        <w:t>. Предоставление услуг транспортной экспедиции по объему, срокам, качеству и условиям обслуживания должно соответствовать требованиям, согласованным экспедитором и грузоотправителем или грузополучателем и транспортным документам, утвержденным в установленном порядке.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i/>
          <w:iCs/>
          <w:szCs w:val="28"/>
          <w:lang w:eastAsia="ru-RU"/>
        </w:rPr>
        <w:t xml:space="preserve">Безопасность и </w:t>
      </w:r>
      <w:proofErr w:type="spellStart"/>
      <w:r w:rsidRPr="007104CA">
        <w:rPr>
          <w:rFonts w:eastAsia="Times New Roman" w:cs="Times New Roman"/>
          <w:i/>
          <w:iCs/>
          <w:szCs w:val="28"/>
          <w:lang w:eastAsia="ru-RU"/>
        </w:rPr>
        <w:t>экологичность</w:t>
      </w:r>
      <w:proofErr w:type="spellEnd"/>
      <w:r w:rsidRPr="007104CA">
        <w:rPr>
          <w:rFonts w:eastAsia="Times New Roman" w:cs="Times New Roman"/>
          <w:szCs w:val="28"/>
          <w:lang w:eastAsia="ru-RU"/>
        </w:rPr>
        <w:t xml:space="preserve">. Услуги, оказываемые экспедиторскими и транспортно-экспедиторскими организациями, должны соответствовать требованиям безопасности, </w:t>
      </w:r>
      <w:proofErr w:type="spellStart"/>
      <w:r w:rsidRPr="007104CA">
        <w:rPr>
          <w:rFonts w:eastAsia="Times New Roman" w:cs="Times New Roman"/>
          <w:szCs w:val="28"/>
          <w:lang w:eastAsia="ru-RU"/>
        </w:rPr>
        <w:t>экологичностии</w:t>
      </w:r>
      <w:proofErr w:type="spellEnd"/>
      <w:r w:rsidRPr="007104CA">
        <w:rPr>
          <w:rFonts w:eastAsia="Times New Roman" w:cs="Times New Roman"/>
          <w:szCs w:val="28"/>
          <w:lang w:eastAsia="ru-RU"/>
        </w:rPr>
        <w:t xml:space="preserve"> целевому назначению.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Условия предоставления услуг должны соответствовать требованиям действующих нормативных документов.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i/>
          <w:iCs/>
          <w:szCs w:val="28"/>
          <w:lang w:eastAsia="ru-RU"/>
        </w:rPr>
        <w:t>Обеспечение сохранности груза</w:t>
      </w:r>
      <w:r w:rsidRPr="007104CA">
        <w:rPr>
          <w:rFonts w:eastAsia="Times New Roman" w:cs="Times New Roman"/>
          <w:szCs w:val="28"/>
          <w:lang w:eastAsia="ru-RU"/>
        </w:rPr>
        <w:t>. Услуги, оказываемые экспедиторскими и транспортно-экспедиторскими организациями, должны обеспечивать перевозку грузов от грузоотправителя до грузополучателя без потерь, повреждений, пропаж и загрязнений в соответствии с требованиями действующих нормативных документов.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i/>
          <w:iCs/>
          <w:szCs w:val="28"/>
          <w:lang w:eastAsia="ru-RU"/>
        </w:rPr>
        <w:t>Этичность обслуживающего персонала.</w:t>
      </w:r>
      <w:r w:rsidRPr="007104CA">
        <w:rPr>
          <w:rFonts w:eastAsia="Times New Roman" w:cs="Times New Roman"/>
          <w:szCs w:val="28"/>
          <w:lang w:eastAsia="ru-RU"/>
        </w:rPr>
        <w:t> Персонал, предоставляющий услуги транспортной экспедиции, должен соблюдать общепринятые этические нормы поведения. Грузоотправителям и грузополучателям должны быть гарантированы вежливость, доброжелательность и коммуникабельность обслуживающего персонала.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i/>
          <w:iCs/>
          <w:szCs w:val="28"/>
          <w:lang w:eastAsia="ru-RU"/>
        </w:rPr>
        <w:t>Эстетичность условий обслуживания</w:t>
      </w:r>
      <w:r w:rsidRPr="007104CA">
        <w:rPr>
          <w:rFonts w:eastAsia="Times New Roman" w:cs="Times New Roman"/>
          <w:szCs w:val="28"/>
          <w:lang w:eastAsia="ru-RU"/>
        </w:rPr>
        <w:t>. Архитектурно-планировочные решения и оформление интерьеров помещений и территорий экспедиторских и транспортно-экспедиторских организаций должны соответствовать их функциональным требованиям и композиционной, в том числе архитектурной целостности и гармоничности.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Автотранспортные средства, железнодорожный подвижной состав, подъемно-транспортное оборудование, склады, контейнеры и др. должны иметь фирменный знак или соответствующие надписи, подтверждающие принадлежность указанных средств или сооружений экспедиторским или транспортно-экспедиторским организациям.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i/>
          <w:iCs/>
          <w:szCs w:val="28"/>
          <w:lang w:eastAsia="ru-RU"/>
        </w:rPr>
        <w:lastRenderedPageBreak/>
        <w:t>Информативность</w:t>
      </w:r>
      <w:r w:rsidRPr="007104CA">
        <w:rPr>
          <w:rFonts w:eastAsia="Times New Roman" w:cs="Times New Roman"/>
          <w:szCs w:val="28"/>
          <w:lang w:eastAsia="ru-RU"/>
        </w:rPr>
        <w:t>. При оказании услуг, экспедиторы должны предоставлять грузоотправителям и грузополучателям следующую информацию: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– правила и условия перевозок грузов на железнодорожном и других видах транспорта;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– нормативные и технические документы, касающиеся взаимоотношений сторон договора транспортной экспедиции;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– сведения о тарифах и ценах на оказываемые виды услуг на железных дорогах России;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– другие сведения, относящиеся к организации и осуществлению перевозок грузов железнодорожным транспортом общего пользования.</w:t>
      </w:r>
    </w:p>
    <w:p w:rsidR="007104CA" w:rsidRPr="007104CA" w:rsidRDefault="007104CA" w:rsidP="007104CA">
      <w:pPr>
        <w:shd w:val="clear" w:color="auto" w:fill="FFFFFF"/>
        <w:spacing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7104CA">
        <w:rPr>
          <w:rFonts w:eastAsia="Times New Roman" w:cs="Times New Roman"/>
          <w:szCs w:val="28"/>
          <w:lang w:eastAsia="ru-RU"/>
        </w:rPr>
        <w:t> </w:t>
      </w:r>
    </w:p>
    <w:p w:rsidR="007104CA" w:rsidRPr="007104CA" w:rsidRDefault="007104CA" w:rsidP="007104CA">
      <w:pPr>
        <w:spacing w:line="240" w:lineRule="auto"/>
        <w:ind w:firstLine="709"/>
        <w:rPr>
          <w:rFonts w:cs="Times New Roman"/>
          <w:szCs w:val="28"/>
        </w:rPr>
      </w:pPr>
    </w:p>
    <w:sectPr w:rsidR="007104CA" w:rsidRPr="007104CA" w:rsidSect="005E6BC5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104CA"/>
    <w:rsid w:val="00187CF2"/>
    <w:rsid w:val="002D5BCE"/>
    <w:rsid w:val="005E6BC5"/>
    <w:rsid w:val="007104CA"/>
    <w:rsid w:val="0085013E"/>
    <w:rsid w:val="00907D94"/>
    <w:rsid w:val="00AB6C03"/>
    <w:rsid w:val="00B91F61"/>
    <w:rsid w:val="00D36DE6"/>
    <w:rsid w:val="00EC1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C03"/>
    <w:pPr>
      <w:spacing w:after="0" w:line="360" w:lineRule="auto"/>
      <w:ind w:firstLine="720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AB6C03"/>
    <w:pPr>
      <w:keepNext/>
      <w:keepLines/>
      <w:pageBreakBefore/>
      <w:spacing w:after="240"/>
      <w:jc w:val="center"/>
      <w:outlineLvl w:val="0"/>
    </w:pPr>
    <w:rPr>
      <w:rFonts w:eastAsiaTheme="majorEastAsia" w:cstheme="majorBidi"/>
      <w:b/>
      <w:bCs/>
      <w:caps/>
      <w:szCs w:val="28"/>
    </w:rPr>
  </w:style>
  <w:style w:type="paragraph" w:styleId="2">
    <w:name w:val="heading 2"/>
    <w:basedOn w:val="a"/>
    <w:next w:val="a"/>
    <w:link w:val="20"/>
    <w:unhideWhenUsed/>
    <w:qFormat/>
    <w:rsid w:val="00AB6C03"/>
    <w:pPr>
      <w:keepNext/>
      <w:keepLines/>
      <w:spacing w:before="240" w:after="240"/>
      <w:jc w:val="left"/>
      <w:outlineLvl w:val="1"/>
    </w:pPr>
    <w:rPr>
      <w:rFonts w:eastAsiaTheme="majorEastAsia" w:cstheme="majorBidi"/>
      <w:b/>
      <w:bCs/>
      <w:szCs w:val="26"/>
    </w:rPr>
  </w:style>
  <w:style w:type="paragraph" w:styleId="3">
    <w:name w:val="heading 3"/>
    <w:basedOn w:val="a"/>
    <w:next w:val="a"/>
    <w:link w:val="30"/>
    <w:unhideWhenUsed/>
    <w:qFormat/>
    <w:rsid w:val="00AB6C03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"/>
    <w:next w:val="a"/>
    <w:link w:val="40"/>
    <w:unhideWhenUsed/>
    <w:qFormat/>
    <w:rsid w:val="00AB6C0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6C0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6">
    <w:name w:val="heading 6"/>
    <w:basedOn w:val="a"/>
    <w:next w:val="a"/>
    <w:link w:val="60"/>
    <w:unhideWhenUsed/>
    <w:qFormat/>
    <w:rsid w:val="00AB6C0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paragraph" w:styleId="7">
    <w:name w:val="heading 7"/>
    <w:basedOn w:val="a"/>
    <w:next w:val="a"/>
    <w:link w:val="70"/>
    <w:unhideWhenUsed/>
    <w:qFormat/>
    <w:rsid w:val="00AB6C0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8">
    <w:name w:val="heading 8"/>
    <w:basedOn w:val="a"/>
    <w:next w:val="a"/>
    <w:link w:val="80"/>
    <w:unhideWhenUsed/>
    <w:qFormat/>
    <w:rsid w:val="00AB6C0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6C0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6C03"/>
    <w:rPr>
      <w:rFonts w:ascii="Times New Roman" w:eastAsiaTheme="majorEastAsia" w:hAnsi="Times New Roman" w:cstheme="majorBidi"/>
      <w:b/>
      <w:bCs/>
      <w:caps/>
      <w:sz w:val="28"/>
      <w:szCs w:val="28"/>
    </w:rPr>
  </w:style>
  <w:style w:type="character" w:customStyle="1" w:styleId="20">
    <w:name w:val="Заголовок 2 Знак"/>
    <w:basedOn w:val="a0"/>
    <w:link w:val="2"/>
    <w:rsid w:val="00AB6C03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AB6C03"/>
    <w:rPr>
      <w:rFonts w:ascii="Times New Roman" w:eastAsiaTheme="majorEastAsia" w:hAnsi="Times New Roman" w:cstheme="majorBidi"/>
      <w:b/>
      <w:bCs/>
      <w:sz w:val="28"/>
    </w:rPr>
  </w:style>
  <w:style w:type="character" w:customStyle="1" w:styleId="40">
    <w:name w:val="Заголовок 4 Знак"/>
    <w:basedOn w:val="a0"/>
    <w:link w:val="4"/>
    <w:rsid w:val="00AB6C0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B6C0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rsid w:val="00AB6C0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rsid w:val="00AB6C0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rsid w:val="00AB6C0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B6C0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nhideWhenUsed/>
    <w:qFormat/>
    <w:rsid w:val="00AB6C0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qFormat/>
    <w:rsid w:val="00AB6C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rsid w:val="00AB6C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B6C03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B6C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B6C03"/>
    <w:rPr>
      <w:b/>
      <w:bCs/>
    </w:rPr>
  </w:style>
  <w:style w:type="character" w:styleId="a9">
    <w:name w:val="Emphasis"/>
    <w:basedOn w:val="a0"/>
    <w:qFormat/>
    <w:rsid w:val="00AB6C03"/>
    <w:rPr>
      <w:i/>
      <w:iCs/>
    </w:rPr>
  </w:style>
  <w:style w:type="paragraph" w:styleId="aa">
    <w:name w:val="No Spacing"/>
    <w:uiPriority w:val="1"/>
    <w:qFormat/>
    <w:rsid w:val="00AB6C03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ab">
    <w:name w:val="List Paragraph"/>
    <w:basedOn w:val="a"/>
    <w:uiPriority w:val="34"/>
    <w:qFormat/>
    <w:rsid w:val="00AB6C0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B6C03"/>
    <w:rPr>
      <w:rFonts w:asciiTheme="minorHAnsi" w:hAnsiTheme="minorHAnsi"/>
      <w:i/>
      <w:iCs/>
      <w:color w:val="000000" w:themeColor="text1"/>
      <w:sz w:val="22"/>
    </w:rPr>
  </w:style>
  <w:style w:type="character" w:customStyle="1" w:styleId="22">
    <w:name w:val="Цитата 2 Знак"/>
    <w:basedOn w:val="a0"/>
    <w:link w:val="21"/>
    <w:uiPriority w:val="29"/>
    <w:rsid w:val="00AB6C0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B6C03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/>
      <w:b/>
      <w:bCs/>
      <w:i/>
      <w:iCs/>
      <w:color w:val="4F81BD" w:themeColor="accent1"/>
      <w:sz w:val="22"/>
    </w:rPr>
  </w:style>
  <w:style w:type="character" w:customStyle="1" w:styleId="ad">
    <w:name w:val="Выделенная цитата Знак"/>
    <w:basedOn w:val="a0"/>
    <w:link w:val="ac"/>
    <w:uiPriority w:val="30"/>
    <w:rsid w:val="00AB6C0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AB6C0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B6C0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AB6C0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AB6C0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B6C0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unhideWhenUsed/>
    <w:qFormat/>
    <w:rsid w:val="00AB6C03"/>
    <w:pPr>
      <w:outlineLvl w:val="9"/>
    </w:pPr>
  </w:style>
  <w:style w:type="paragraph" w:styleId="af4">
    <w:name w:val="Normal (Web)"/>
    <w:basedOn w:val="a"/>
    <w:uiPriority w:val="99"/>
    <w:semiHidden/>
    <w:unhideWhenUsed/>
    <w:rsid w:val="007104CA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0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3534</Words>
  <Characters>20148</Characters>
  <Application>Microsoft Office Word</Application>
  <DocSecurity>0</DocSecurity>
  <Lines>167</Lines>
  <Paragraphs>47</Paragraphs>
  <ScaleCrop>false</ScaleCrop>
  <Company/>
  <LinksUpToDate>false</LinksUpToDate>
  <CharactersWithSpaces>23635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 anatoliy</dc:creator>
  <cp:lastModifiedBy>anatoliy anatoliy</cp:lastModifiedBy>
  <cp:revision>1</cp:revision>
  <dcterms:created xsi:type="dcterms:W3CDTF">2020-11-01T17:03:00Z</dcterms:created>
  <dcterms:modified xsi:type="dcterms:W3CDTF">2020-11-01T17:07:00Z</dcterms:modified>
</cp:coreProperties>
</file>