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4D4D" w:rsidRDefault="00614D4D" w:rsidP="00614D4D">
      <w:pPr>
        <w:spacing w:before="100" w:beforeAutospacing="1" w:after="100" w:afterAutospacing="1" w:line="240" w:lineRule="auto"/>
        <w:ind w:firstLine="0"/>
        <w:jc w:val="center"/>
        <w:outlineLvl w:val="1"/>
        <w:rPr>
          <w:rFonts w:ascii="Verdana" w:eastAsia="Times New Roman" w:hAnsi="Verdana" w:cs="Times New Roman"/>
          <w:b/>
          <w:bCs/>
          <w:color w:val="000000"/>
          <w:sz w:val="34"/>
          <w:szCs w:val="34"/>
          <w:lang w:eastAsia="ru-RU"/>
        </w:rPr>
      </w:pPr>
      <w:r w:rsidRPr="00DB23CF">
        <w:rPr>
          <w:rFonts w:cs="Times New Roman"/>
        </w:rPr>
        <w:t>Тема 1 «Ответственность за преступления и правонарушения на автомобильном транспорте»</w:t>
      </w:r>
    </w:p>
    <w:p w:rsidR="00614D4D" w:rsidRPr="00614D4D" w:rsidRDefault="00614D4D" w:rsidP="00614D4D">
      <w:pPr>
        <w:spacing w:before="100" w:beforeAutospacing="1" w:after="100" w:afterAutospacing="1" w:line="240" w:lineRule="auto"/>
        <w:ind w:firstLine="0"/>
        <w:jc w:val="center"/>
        <w:outlineLvl w:val="1"/>
        <w:rPr>
          <w:rFonts w:ascii="Verdana" w:eastAsia="Times New Roman" w:hAnsi="Verdana" w:cs="Times New Roman"/>
          <w:b/>
          <w:bCs/>
          <w:color w:val="000000"/>
          <w:sz w:val="34"/>
          <w:szCs w:val="34"/>
          <w:lang w:eastAsia="ru-RU"/>
        </w:rPr>
      </w:pPr>
      <w:r w:rsidRPr="00614D4D">
        <w:rPr>
          <w:rFonts w:ascii="Verdana" w:eastAsia="Times New Roman" w:hAnsi="Verdana" w:cs="Times New Roman"/>
          <w:b/>
          <w:bCs/>
          <w:color w:val="000000"/>
          <w:sz w:val="34"/>
          <w:szCs w:val="34"/>
          <w:lang w:eastAsia="ru-RU"/>
        </w:rPr>
        <w:t>Ответственность за транспортные правонарушения</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Pr>
          <w:rFonts w:ascii="Verdana" w:eastAsia="Times New Roman" w:hAnsi="Verdana" w:cs="Times New Roman"/>
          <w:noProof/>
          <w:color w:val="000000"/>
          <w:sz w:val="34"/>
          <w:szCs w:val="34"/>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381250" cy="1428750"/>
            <wp:effectExtent l="19050" t="0" r="0" b="0"/>
            <wp:wrapSquare wrapText="bothSides"/>
            <wp:docPr id="2" name="Рисунок 2" descr="https://www.mibs-vlz.ru/images/other/pravug/otvetstvennost-za-transportnye-pravonarusheni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mibs-vlz.ru/images/other/pravug/otvetstvennost-za-transportnye-pravonarusheniya.jpg"/>
                    <pic:cNvPicPr>
                      <a:picLocks noChangeAspect="1" noChangeArrowheads="1"/>
                    </pic:cNvPicPr>
                  </pic:nvPicPr>
                  <pic:blipFill>
                    <a:blip r:embed="rId5" cstate="print"/>
                    <a:srcRect/>
                    <a:stretch>
                      <a:fillRect/>
                    </a:stretch>
                  </pic:blipFill>
                  <pic:spPr bwMode="auto">
                    <a:xfrm>
                      <a:off x="0" y="0"/>
                      <a:ext cx="2381250" cy="1428750"/>
                    </a:xfrm>
                    <a:prstGeom prst="rect">
                      <a:avLst/>
                    </a:prstGeom>
                    <a:noFill/>
                    <a:ln w="9525">
                      <a:noFill/>
                      <a:miter lim="800000"/>
                      <a:headEnd/>
                      <a:tailEnd/>
                    </a:ln>
                  </pic:spPr>
                </pic:pic>
              </a:graphicData>
            </a:graphic>
          </wp:anchor>
        </w:drawing>
      </w:r>
      <w:r w:rsidRPr="00614D4D">
        <w:rPr>
          <w:rFonts w:ascii="Verdana" w:eastAsia="Times New Roman" w:hAnsi="Verdana" w:cs="Times New Roman"/>
          <w:color w:val="333333"/>
          <w:sz w:val="22"/>
          <w:lang w:eastAsia="ru-RU"/>
        </w:rPr>
        <w:t xml:space="preserve">В главе 12 </w:t>
      </w:r>
      <w:proofErr w:type="spellStart"/>
      <w:r w:rsidRPr="00614D4D">
        <w:rPr>
          <w:rFonts w:ascii="Verdana" w:eastAsia="Times New Roman" w:hAnsi="Verdana" w:cs="Times New Roman"/>
          <w:color w:val="333333"/>
          <w:sz w:val="22"/>
          <w:lang w:eastAsia="ru-RU"/>
        </w:rPr>
        <w:t>КоАП</w:t>
      </w:r>
      <w:proofErr w:type="spellEnd"/>
      <w:r w:rsidRPr="00614D4D">
        <w:rPr>
          <w:rFonts w:ascii="Verdana" w:eastAsia="Times New Roman" w:hAnsi="Verdana" w:cs="Times New Roman"/>
          <w:color w:val="333333"/>
          <w:sz w:val="22"/>
          <w:lang w:eastAsia="ru-RU"/>
        </w:rPr>
        <w:t xml:space="preserve"> "Кодекса Российской Федерации об административных правонарушениях" от 30.12.2001 № 195-ФЗ (ред. от 27.12.2018, (с </w:t>
      </w:r>
      <w:proofErr w:type="spellStart"/>
      <w:r w:rsidRPr="00614D4D">
        <w:rPr>
          <w:rFonts w:ascii="Verdana" w:eastAsia="Times New Roman" w:hAnsi="Verdana" w:cs="Times New Roman"/>
          <w:color w:val="333333"/>
          <w:sz w:val="22"/>
          <w:lang w:eastAsia="ru-RU"/>
        </w:rPr>
        <w:t>изм</w:t>
      </w:r>
      <w:proofErr w:type="spellEnd"/>
      <w:r w:rsidRPr="00614D4D">
        <w:rPr>
          <w:rFonts w:ascii="Verdana" w:eastAsia="Times New Roman" w:hAnsi="Verdana" w:cs="Times New Roman"/>
          <w:color w:val="333333"/>
          <w:sz w:val="22"/>
          <w:lang w:eastAsia="ru-RU"/>
        </w:rPr>
        <w:t xml:space="preserve">. и доп., вступ. в силу с 08.01.2019) (далее – </w:t>
      </w:r>
      <w:proofErr w:type="spellStart"/>
      <w:r w:rsidRPr="00614D4D">
        <w:rPr>
          <w:rFonts w:ascii="Verdana" w:eastAsia="Times New Roman" w:hAnsi="Verdana" w:cs="Times New Roman"/>
          <w:color w:val="333333"/>
          <w:sz w:val="22"/>
          <w:lang w:eastAsia="ru-RU"/>
        </w:rPr>
        <w:t>КоАП</w:t>
      </w:r>
      <w:proofErr w:type="spellEnd"/>
      <w:r w:rsidRPr="00614D4D">
        <w:rPr>
          <w:rFonts w:ascii="Verdana" w:eastAsia="Times New Roman" w:hAnsi="Verdana" w:cs="Times New Roman"/>
          <w:color w:val="333333"/>
          <w:sz w:val="22"/>
          <w:lang w:eastAsia="ru-RU"/>
        </w:rPr>
        <w:t xml:space="preserve"> РФ) содержатся нормы об ответственности за административные правонарушения в области дорожного движения".</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Показатели аварийности в XXI в. достигли максимальных значений за всю историю развития дорожного движения, и, как следствие, повышение эффективности всего механизма обеспечения безопасности и предотвращение административных правонарушений является приоритетной задачей</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Институт административной ответственности является основой системы правового регулирования безопасности дорожного движения. Административная ответственность реализуется за счет применения административных наказаний в области дорожного движения.</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В соответствии с принятым законодательством лицо самостоятельно несет ответственность за правонарушения в области дорожного движения. Невозможно перенести вину на другое лицо. Однако для данных правонарушений характерны ситуации с привлечением к ответственности нескольких лиц. К примеру, при эксплуатации аварийного транспортного средства возможно привлечение водителя и лица (сотрудника предприятия), отвечающего за техническое состояние автомобиля. При этом ответственность наступает не за общее правонарушение в целом, а за совершение правонарушения каждым лицом. Правонарушения могут регулироваться различными нормами.</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 xml:space="preserve">Правоотношения в области дорожного движения регулируются также, такими нормативно-правовыми актами, как Административный регламент - Административный регламент исполнения государственной функции по контролю и надзору за соблюдением участниками дорожного движения требований в области обеспечения безопасности дорожного движения, утвержденный Приказом МВД России от 02.03.2009 № 185 "Об утверждении Административного регламента Министерства внутренних дел Российской Федерации исполнения государственной функции по контролю и надзору за соблюдением участниками дорожного движения требований в области обеспечения безопасности дорожного движения"; Постановление Правительства РФ от 26.06.2008 № 475 "Об утверждении Правил освидетельствования лица, которое управляет транспортным средством, на состояние алкогольного опьянения и оформления его результатов, направления указанного лица на медицинское освидетельствование на состояние опьянения, медицинского освидетельствования этого лица на состояние опьянения и оформления его результатов и правил определения наличия наркотических средств или психотропных веществ в организме человека при проведении медицинского освидетельствования на состояние опьянения лица, которое управляет транспортным средством"; «Основные положения по допуску транспортных средств к эксплуатации - Основные положения по допуску транспортных средств к эксплуатации и обязанности должностных лиц по обеспечению безопасности дорожного движения, утвержденные Постановлением Правительства РФ от 23.10.1993 </w:t>
      </w:r>
      <w:r w:rsidRPr="00614D4D">
        <w:rPr>
          <w:rFonts w:ascii="Verdana" w:eastAsia="Times New Roman" w:hAnsi="Verdana" w:cs="Times New Roman"/>
          <w:color w:val="333333"/>
          <w:sz w:val="22"/>
          <w:lang w:eastAsia="ru-RU"/>
        </w:rPr>
        <w:lastRenderedPageBreak/>
        <w:t>N 1090 "О Правилах дорожного движения"; «Перечень неисправностей и условий, при которых запрещается эксплуатация транспортных средств», утвержденный Постановлением Правительства РФ от 23.10.1993 № 1090 "О Правилах дорожного движения".</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К административной ответственности за административные правонарушения в области дорожного движения и административные правонарушения в области благоустройства территории, предусмотренные законами субъектов Российской Федерации, совершенные с использованием транспортных средств,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привлекаются собственники (владельцы) транспортных средств.</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 xml:space="preserve">Собственник (владелец) транспортного средства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частью 3 статьи 28.6 настоящего Кодекса, будут подтверждены содержащиеся в ней данные о том, что в момент фиксации административного правонарушения транспортное средство находилось во владении или в пользовании другого лица либо к данному моменту выбыло из его обладания в результате противоправных действий других лиц. (ст. 2.6.1 </w:t>
      </w:r>
      <w:proofErr w:type="spellStart"/>
      <w:r w:rsidRPr="00614D4D">
        <w:rPr>
          <w:rFonts w:ascii="Verdana" w:eastAsia="Times New Roman" w:hAnsi="Verdana" w:cs="Times New Roman"/>
          <w:color w:val="333333"/>
          <w:sz w:val="22"/>
          <w:lang w:eastAsia="ru-RU"/>
        </w:rPr>
        <w:t>КоАП</w:t>
      </w:r>
      <w:proofErr w:type="spellEnd"/>
      <w:r w:rsidRPr="00614D4D">
        <w:rPr>
          <w:rFonts w:ascii="Verdana" w:eastAsia="Times New Roman" w:hAnsi="Verdana" w:cs="Times New Roman"/>
          <w:color w:val="333333"/>
          <w:sz w:val="22"/>
          <w:lang w:eastAsia="ru-RU"/>
        </w:rPr>
        <w:t xml:space="preserve"> РФ).</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 xml:space="preserve">Из девяти видов административных наказаний, предусмотренных ст. 3.2 </w:t>
      </w:r>
      <w:proofErr w:type="spellStart"/>
      <w:r w:rsidRPr="00614D4D">
        <w:rPr>
          <w:rFonts w:ascii="Verdana" w:eastAsia="Times New Roman" w:hAnsi="Verdana" w:cs="Times New Roman"/>
          <w:color w:val="333333"/>
          <w:sz w:val="22"/>
          <w:lang w:eastAsia="ru-RU"/>
        </w:rPr>
        <w:t>КоАП</w:t>
      </w:r>
      <w:proofErr w:type="spellEnd"/>
      <w:r w:rsidRPr="00614D4D">
        <w:rPr>
          <w:rFonts w:ascii="Verdana" w:eastAsia="Times New Roman" w:hAnsi="Verdana" w:cs="Times New Roman"/>
          <w:color w:val="333333"/>
          <w:sz w:val="22"/>
          <w:lang w:eastAsia="ru-RU"/>
        </w:rPr>
        <w:t>, за административные правонарушения в области дорожного движения применяются следующие пять видов наказаний:</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1) предупреждение;</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2) административный штраф;</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3) конфискация орудия совершения или предмета административного правонарушения;</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4) лишение специального права, предоставленного физическому лицу;</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5) административный арест;</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6) обязательные работы.</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 xml:space="preserve">Согласно ст. 3.3 </w:t>
      </w:r>
      <w:proofErr w:type="spellStart"/>
      <w:r w:rsidRPr="00614D4D">
        <w:rPr>
          <w:rFonts w:ascii="Verdana" w:eastAsia="Times New Roman" w:hAnsi="Verdana" w:cs="Times New Roman"/>
          <w:color w:val="333333"/>
          <w:sz w:val="22"/>
          <w:lang w:eastAsia="ru-RU"/>
        </w:rPr>
        <w:t>КоАП</w:t>
      </w:r>
      <w:proofErr w:type="spellEnd"/>
      <w:r w:rsidRPr="00614D4D">
        <w:rPr>
          <w:rFonts w:ascii="Verdana" w:eastAsia="Times New Roman" w:hAnsi="Verdana" w:cs="Times New Roman"/>
          <w:color w:val="333333"/>
          <w:sz w:val="22"/>
          <w:lang w:eastAsia="ru-RU"/>
        </w:rPr>
        <w:t xml:space="preserve"> предупреждение, административный штраф, лишение специального права, предоставленного физическому лицу, административный арест и обязательные работы могут устанавливаться и применяться только в качестве основных административных наказаний, а конфискация орудия совершения или предмета административного правонарушения - в качестве как основного, так и дополнительного административного наказания. В настоящее время конфискация предмета административного правонарушения предусмотрена всего в двух статьях гл. 12 </w:t>
      </w:r>
      <w:proofErr w:type="spellStart"/>
      <w:r w:rsidRPr="00614D4D">
        <w:rPr>
          <w:rFonts w:ascii="Verdana" w:eastAsia="Times New Roman" w:hAnsi="Verdana" w:cs="Times New Roman"/>
          <w:color w:val="333333"/>
          <w:sz w:val="22"/>
          <w:lang w:eastAsia="ru-RU"/>
        </w:rPr>
        <w:t>КоАП</w:t>
      </w:r>
      <w:proofErr w:type="spellEnd"/>
      <w:r w:rsidRPr="00614D4D">
        <w:rPr>
          <w:rFonts w:ascii="Verdana" w:eastAsia="Times New Roman" w:hAnsi="Verdana" w:cs="Times New Roman"/>
          <w:color w:val="333333"/>
          <w:sz w:val="22"/>
          <w:lang w:eastAsia="ru-RU"/>
        </w:rPr>
        <w:t xml:space="preserve"> (ч. ч. 1 и 2 ст. 12.4; ч. ч. 3 - 5 ст. 12.5 </w:t>
      </w:r>
      <w:proofErr w:type="spellStart"/>
      <w:r w:rsidRPr="00614D4D">
        <w:rPr>
          <w:rFonts w:ascii="Verdana" w:eastAsia="Times New Roman" w:hAnsi="Verdana" w:cs="Times New Roman"/>
          <w:color w:val="333333"/>
          <w:sz w:val="22"/>
          <w:lang w:eastAsia="ru-RU"/>
        </w:rPr>
        <w:t>КоАП</w:t>
      </w:r>
      <w:proofErr w:type="spellEnd"/>
      <w:r w:rsidRPr="00614D4D">
        <w:rPr>
          <w:rFonts w:ascii="Verdana" w:eastAsia="Times New Roman" w:hAnsi="Verdana" w:cs="Times New Roman"/>
          <w:color w:val="333333"/>
          <w:sz w:val="22"/>
          <w:lang w:eastAsia="ru-RU"/>
        </w:rPr>
        <w:t>) в качестве основного наказания.</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 xml:space="preserve">Новеллой </w:t>
      </w:r>
      <w:proofErr w:type="spellStart"/>
      <w:r w:rsidRPr="00614D4D">
        <w:rPr>
          <w:rFonts w:ascii="Verdana" w:eastAsia="Times New Roman" w:hAnsi="Verdana" w:cs="Times New Roman"/>
          <w:color w:val="333333"/>
          <w:sz w:val="22"/>
          <w:lang w:eastAsia="ru-RU"/>
        </w:rPr>
        <w:t>КоАП</w:t>
      </w:r>
      <w:proofErr w:type="spellEnd"/>
      <w:r w:rsidRPr="00614D4D">
        <w:rPr>
          <w:rFonts w:ascii="Verdana" w:eastAsia="Times New Roman" w:hAnsi="Verdana" w:cs="Times New Roman"/>
          <w:color w:val="333333"/>
          <w:sz w:val="22"/>
          <w:lang w:eastAsia="ru-RU"/>
        </w:rPr>
        <w:t xml:space="preserve"> является положение ч. 2 ст. 3.2 о том, что за совершение административных правонарушений, предусмотренных ч. ч. 1, 2, 4 ст. 12.8, ст. 12.26 и ч. 3 ст. 12.27 </w:t>
      </w:r>
      <w:proofErr w:type="spellStart"/>
      <w:r w:rsidRPr="00614D4D">
        <w:rPr>
          <w:rFonts w:ascii="Verdana" w:eastAsia="Times New Roman" w:hAnsi="Verdana" w:cs="Times New Roman"/>
          <w:color w:val="333333"/>
          <w:sz w:val="22"/>
          <w:lang w:eastAsia="ru-RU"/>
        </w:rPr>
        <w:t>КоАП</w:t>
      </w:r>
      <w:proofErr w:type="spellEnd"/>
      <w:r w:rsidRPr="00614D4D">
        <w:rPr>
          <w:rFonts w:ascii="Verdana" w:eastAsia="Times New Roman" w:hAnsi="Verdana" w:cs="Times New Roman"/>
          <w:color w:val="333333"/>
          <w:sz w:val="22"/>
          <w:lang w:eastAsia="ru-RU"/>
        </w:rPr>
        <w:t>, лишение права управления транспортными средствами применяется только в качестве дополнительного административного наказания.</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В свою очередь, в санкциях указанных статей данное наказание предусмотрено в качестве обязательного в сочетании с административным штрафом.</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b/>
          <w:bCs/>
          <w:color w:val="333333"/>
          <w:sz w:val="22"/>
          <w:lang w:eastAsia="ru-RU"/>
        </w:rPr>
        <w:lastRenderedPageBreak/>
        <w:t>АДМИНИСТРАТИВНЫЕ ПРАВОНАРУШЕНИЯ</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В ОБЛАСТИ ДОРОЖНОГО ДВИЖЕНИЯ</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 xml:space="preserve">Статья 12.1. </w:t>
      </w:r>
      <w:proofErr w:type="spellStart"/>
      <w:r w:rsidRPr="00614D4D">
        <w:rPr>
          <w:rFonts w:ascii="Verdana" w:eastAsia="Times New Roman" w:hAnsi="Verdana" w:cs="Times New Roman"/>
          <w:color w:val="333333"/>
          <w:sz w:val="22"/>
          <w:lang w:eastAsia="ru-RU"/>
        </w:rPr>
        <w:t>КоАП</w:t>
      </w:r>
      <w:proofErr w:type="spellEnd"/>
      <w:r w:rsidRPr="00614D4D">
        <w:rPr>
          <w:rFonts w:ascii="Verdana" w:eastAsia="Times New Roman" w:hAnsi="Verdana" w:cs="Times New Roman"/>
          <w:color w:val="333333"/>
          <w:sz w:val="22"/>
          <w:lang w:eastAsia="ru-RU"/>
        </w:rPr>
        <w:t xml:space="preserve"> РФ: Управление транспортным средством, не зарегистрированным в установленном порядке, транспортным средством, не прошедшим государственного технического осмотра или технического осмотра:</w:t>
      </w:r>
    </w:p>
    <w:p w:rsidR="00614D4D" w:rsidRPr="00614D4D" w:rsidRDefault="00614D4D" w:rsidP="00614D4D">
      <w:pPr>
        <w:numPr>
          <w:ilvl w:val="0"/>
          <w:numId w:val="1"/>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Управление транспортным средством, не зарегистрированным в установленном порядке, -влечет наложение административного штрафа в размере от пятисот до восьмисот рублей.</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1.1. Повторное совершение административного правонарушения, предусмотренного частью 1 настоящей статьи, - 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w:t>
      </w:r>
    </w:p>
    <w:p w:rsidR="00614D4D" w:rsidRPr="00614D4D" w:rsidRDefault="00614D4D" w:rsidP="00614D4D">
      <w:pPr>
        <w:numPr>
          <w:ilvl w:val="0"/>
          <w:numId w:val="2"/>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Управление легковым такси, автобусом или грузовым автомобилем, предназначенным и оборудованным для перевозок людей, с числом мест для сидения более чем восемь (кроме места для водителя), специализированным транспортным средством, предназначенным и оборудованным для перевозок опасных грузов, которые не прошли государственный технический осмотр или технический осмотр, - влечет наложение административного штрафа в размере от пятисот до восьмисот рублей.</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 xml:space="preserve">Статья 12.2. </w:t>
      </w:r>
      <w:proofErr w:type="spellStart"/>
      <w:r w:rsidRPr="00614D4D">
        <w:rPr>
          <w:rFonts w:ascii="Verdana" w:eastAsia="Times New Roman" w:hAnsi="Verdana" w:cs="Times New Roman"/>
          <w:color w:val="333333"/>
          <w:sz w:val="22"/>
          <w:lang w:eastAsia="ru-RU"/>
        </w:rPr>
        <w:t>КоАП</w:t>
      </w:r>
      <w:proofErr w:type="spellEnd"/>
      <w:r w:rsidRPr="00614D4D">
        <w:rPr>
          <w:rFonts w:ascii="Verdana" w:eastAsia="Times New Roman" w:hAnsi="Verdana" w:cs="Times New Roman"/>
          <w:color w:val="333333"/>
          <w:sz w:val="22"/>
          <w:lang w:eastAsia="ru-RU"/>
        </w:rPr>
        <w:t xml:space="preserve"> РФ Управление транспортным средством с нарушением правил установки на нем государственных регистрационных знаков:</w:t>
      </w:r>
    </w:p>
    <w:p w:rsidR="00614D4D" w:rsidRPr="00614D4D" w:rsidRDefault="00614D4D" w:rsidP="00614D4D">
      <w:pPr>
        <w:numPr>
          <w:ilvl w:val="0"/>
          <w:numId w:val="3"/>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влечет предупреждение или наложение административного штрафа в размере пятисот рублей.</w:t>
      </w:r>
    </w:p>
    <w:p w:rsidR="00614D4D" w:rsidRPr="00614D4D" w:rsidRDefault="00614D4D" w:rsidP="00614D4D">
      <w:pPr>
        <w:numPr>
          <w:ilvl w:val="0"/>
          <w:numId w:val="3"/>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устройств или материалов, препятствующих идентификации государственных регистрационных знаков либо позволяющих их видоизменить или скрыть, - 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w:t>
      </w:r>
    </w:p>
    <w:p w:rsidR="00614D4D" w:rsidRPr="00614D4D" w:rsidRDefault="00614D4D" w:rsidP="00614D4D">
      <w:pPr>
        <w:numPr>
          <w:ilvl w:val="0"/>
          <w:numId w:val="3"/>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Установка на транспортном средстве заведомо подложных государственных регистрационных знаков - влечет наложение административного штрафа на граждан в размере двух тысяч пятисот рублей; на должностных лиц, ответственных за эксплуатацию транспортных средств, - от пятнадцати тысяч до двадцати тысяч рублей; на юридических лиц - от четырехсот тысяч до пятисот тысяч рублей.</w:t>
      </w:r>
    </w:p>
    <w:p w:rsidR="00614D4D" w:rsidRPr="00614D4D" w:rsidRDefault="00614D4D" w:rsidP="00614D4D">
      <w:pPr>
        <w:numPr>
          <w:ilvl w:val="0"/>
          <w:numId w:val="3"/>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Управление транспортным средством с заведомо подложными государственными регистрационными знаками - влечет лишение права управления транспортными средствами на срок от шести месяцев до одного года.</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 xml:space="preserve">Статья 12.3. </w:t>
      </w:r>
      <w:proofErr w:type="spellStart"/>
      <w:r w:rsidRPr="00614D4D">
        <w:rPr>
          <w:rFonts w:ascii="Verdana" w:eastAsia="Times New Roman" w:hAnsi="Verdana" w:cs="Times New Roman"/>
          <w:color w:val="333333"/>
          <w:sz w:val="22"/>
          <w:lang w:eastAsia="ru-RU"/>
        </w:rPr>
        <w:t>КоАП</w:t>
      </w:r>
      <w:proofErr w:type="spellEnd"/>
      <w:r w:rsidRPr="00614D4D">
        <w:rPr>
          <w:rFonts w:ascii="Verdana" w:eastAsia="Times New Roman" w:hAnsi="Verdana" w:cs="Times New Roman"/>
          <w:color w:val="333333"/>
          <w:sz w:val="22"/>
          <w:lang w:eastAsia="ru-RU"/>
        </w:rPr>
        <w:t xml:space="preserve"> РФ Управление транспортным средством водителем, не имеющим при себе документов, предусмотренных Правилами дорожного движения:</w:t>
      </w:r>
    </w:p>
    <w:p w:rsidR="00614D4D" w:rsidRPr="00614D4D" w:rsidRDefault="00614D4D" w:rsidP="00614D4D">
      <w:pPr>
        <w:numPr>
          <w:ilvl w:val="0"/>
          <w:numId w:val="4"/>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lastRenderedPageBreak/>
        <w:t>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влечет предупреждение или наложение административного штрафа в размере пятисот рублей.</w:t>
      </w:r>
    </w:p>
    <w:p w:rsidR="00614D4D" w:rsidRPr="00614D4D" w:rsidRDefault="00614D4D" w:rsidP="00614D4D">
      <w:pPr>
        <w:numPr>
          <w:ilvl w:val="0"/>
          <w:numId w:val="4"/>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случая, предусмотренного частью 2 статьи 12.37 настоящего Кодекса, а в случаях, предусмотренных законодательством, путевого листа или товарно-транспортных документов, - влечет предупреждение или наложение административного штрафа в размере пятисот рублей.</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 влечет наложение административного штрафа на водителя в размере пяти тысяч рублей.</w:t>
      </w:r>
    </w:p>
    <w:p w:rsidR="00614D4D" w:rsidRPr="00614D4D" w:rsidRDefault="00614D4D" w:rsidP="00614D4D">
      <w:pPr>
        <w:numPr>
          <w:ilvl w:val="0"/>
          <w:numId w:val="5"/>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Передача управления транспортным средством лицу, не имеющему при себе документов на право управления им, - влечет наложение административного штрафа в размере трех тысяч рублей.</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 xml:space="preserve">Статья 12.5. </w:t>
      </w:r>
      <w:proofErr w:type="spellStart"/>
      <w:r w:rsidRPr="00614D4D">
        <w:rPr>
          <w:rFonts w:ascii="Verdana" w:eastAsia="Times New Roman" w:hAnsi="Verdana" w:cs="Times New Roman"/>
          <w:color w:val="333333"/>
          <w:sz w:val="22"/>
          <w:lang w:eastAsia="ru-RU"/>
        </w:rPr>
        <w:t>КоАП</w:t>
      </w:r>
      <w:proofErr w:type="spellEnd"/>
      <w:r w:rsidRPr="00614D4D">
        <w:rPr>
          <w:rFonts w:ascii="Verdana" w:eastAsia="Times New Roman" w:hAnsi="Verdana" w:cs="Times New Roman"/>
          <w:color w:val="333333"/>
          <w:sz w:val="22"/>
          <w:lang w:eastAsia="ru-RU"/>
        </w:rPr>
        <w:t xml:space="preserve"> РФ Управление транспортным средством при наличии неисправностей или условий, при которых эксплуатация транспортных средств запрещена, или транспортным средством, на котором незаконно установлен опознавательный знак "Инвалид":</w:t>
      </w:r>
    </w:p>
    <w:p w:rsidR="00614D4D" w:rsidRPr="00614D4D" w:rsidRDefault="00614D4D" w:rsidP="00614D4D">
      <w:pPr>
        <w:numPr>
          <w:ilvl w:val="0"/>
          <w:numId w:val="6"/>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частях 2 - 7 настоящей статьи, - влечет предупреждение или наложение административного штрафа в размере пятисот рублей.</w:t>
      </w:r>
    </w:p>
    <w:p w:rsidR="00614D4D" w:rsidRPr="00614D4D" w:rsidRDefault="00614D4D" w:rsidP="00614D4D">
      <w:pPr>
        <w:numPr>
          <w:ilvl w:val="0"/>
          <w:numId w:val="6"/>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влечет наложение административного штрафа в размере пятисот рублей.</w:t>
      </w:r>
    </w:p>
    <w:p w:rsidR="00614D4D" w:rsidRPr="00614D4D" w:rsidRDefault="00614D4D" w:rsidP="00614D4D">
      <w:pPr>
        <w:numPr>
          <w:ilvl w:val="0"/>
          <w:numId w:val="6"/>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 xml:space="preserve">Управление транспортным средством, на передней части которого установлены световые приборы с огнями красного цвета или </w:t>
      </w:r>
      <w:proofErr w:type="spellStart"/>
      <w:r w:rsidRPr="00614D4D">
        <w:rPr>
          <w:rFonts w:ascii="Verdana" w:eastAsia="Times New Roman" w:hAnsi="Verdana" w:cs="Times New Roman"/>
          <w:color w:val="333333"/>
          <w:sz w:val="22"/>
          <w:lang w:eastAsia="ru-RU"/>
        </w:rPr>
        <w:t>световозвращающие</w:t>
      </w:r>
      <w:proofErr w:type="spellEnd"/>
      <w:r w:rsidRPr="00614D4D">
        <w:rPr>
          <w:rFonts w:ascii="Verdana" w:eastAsia="Times New Roman" w:hAnsi="Verdana" w:cs="Times New Roman"/>
          <w:color w:val="333333"/>
          <w:sz w:val="22"/>
          <w:lang w:eastAsia="ru-RU"/>
        </w:rPr>
        <w:t xml:space="preserve"> приспособления красного цвета, а равно световые приборы,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влечет лишение права управления транспортными средствами на срок от шести месяцев до одного года с конфискацией указанных приборов и приспособлений.</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требованиям технического регламента о безопасности колесных транспортных средств, - влечет наложение административного штрафа в размере пятисот рублей.</w:t>
      </w:r>
    </w:p>
    <w:p w:rsidR="00614D4D" w:rsidRPr="00614D4D" w:rsidRDefault="00614D4D" w:rsidP="00614D4D">
      <w:pPr>
        <w:numPr>
          <w:ilvl w:val="0"/>
          <w:numId w:val="7"/>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lastRenderedPageBreak/>
        <w:t>Управление транспортным средством, на котором без соответствующего разрешения установлены устройства для подачи специальных световых или звуковых сигналов (за исключением охранной сигнализации), - влечет лишение права управления транспортными средствами на срок от одного года до полутора лет с конфискацией указанных устройств.</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4.1. Управление транспортным средством, на котором незаконно установлен опознавательный фонарь легкового такси или опознавательный знак "Инвалид", - влечет наложение административного штрафа на водителя в размере пяти тысяч рублей с конфискацией предмета административного правонарушения.</w:t>
      </w:r>
    </w:p>
    <w:p w:rsidR="00614D4D" w:rsidRPr="00614D4D" w:rsidRDefault="00614D4D" w:rsidP="00614D4D">
      <w:pPr>
        <w:numPr>
          <w:ilvl w:val="0"/>
          <w:numId w:val="8"/>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Использование при движении транспортного средства устройств для подачи специальных световых или звуковых сигналов (за исключением охранной сигнализации), установленных без соответствующего разрешения, - влечет лишение права управления транспортными средствами на срок от полутора до двух лет с конфискацией указанных устройств.</w:t>
      </w:r>
    </w:p>
    <w:p w:rsidR="00614D4D" w:rsidRPr="00614D4D" w:rsidRDefault="00614D4D" w:rsidP="00614D4D">
      <w:pPr>
        <w:numPr>
          <w:ilvl w:val="0"/>
          <w:numId w:val="8"/>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 xml:space="preserve">Управление транспортным средством, на наружные поверхности которого незаконно нанесены специальные </w:t>
      </w:r>
      <w:proofErr w:type="spellStart"/>
      <w:r w:rsidRPr="00614D4D">
        <w:rPr>
          <w:rFonts w:ascii="Verdana" w:eastAsia="Times New Roman" w:hAnsi="Verdana" w:cs="Times New Roman"/>
          <w:color w:val="333333"/>
          <w:sz w:val="22"/>
          <w:lang w:eastAsia="ru-RU"/>
        </w:rPr>
        <w:t>цветографические</w:t>
      </w:r>
      <w:proofErr w:type="spellEnd"/>
      <w:r w:rsidRPr="00614D4D">
        <w:rPr>
          <w:rFonts w:ascii="Verdana" w:eastAsia="Times New Roman" w:hAnsi="Verdana" w:cs="Times New Roman"/>
          <w:color w:val="333333"/>
          <w:sz w:val="22"/>
          <w:lang w:eastAsia="ru-RU"/>
        </w:rPr>
        <w:t xml:space="preserve"> схемы автомобилей оперативных служб, - влечет лишение права управления транспортными средствами на срок от одного года до полутора лет.</w:t>
      </w:r>
    </w:p>
    <w:p w:rsidR="00614D4D" w:rsidRPr="00614D4D" w:rsidRDefault="00614D4D" w:rsidP="00614D4D">
      <w:pPr>
        <w:numPr>
          <w:ilvl w:val="0"/>
          <w:numId w:val="8"/>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 xml:space="preserve">Управление транспортным средством, на которое незаконно нанесена </w:t>
      </w:r>
      <w:proofErr w:type="spellStart"/>
      <w:r w:rsidRPr="00614D4D">
        <w:rPr>
          <w:rFonts w:ascii="Verdana" w:eastAsia="Times New Roman" w:hAnsi="Verdana" w:cs="Times New Roman"/>
          <w:color w:val="333333"/>
          <w:sz w:val="22"/>
          <w:lang w:eastAsia="ru-RU"/>
        </w:rPr>
        <w:t>цветографическая</w:t>
      </w:r>
      <w:proofErr w:type="spellEnd"/>
      <w:r w:rsidRPr="00614D4D">
        <w:rPr>
          <w:rFonts w:ascii="Verdana" w:eastAsia="Times New Roman" w:hAnsi="Verdana" w:cs="Times New Roman"/>
          <w:color w:val="333333"/>
          <w:sz w:val="22"/>
          <w:lang w:eastAsia="ru-RU"/>
        </w:rPr>
        <w:t xml:space="preserve"> схема легкового такси, - влечет наложение административного штрафа на водителя в размере пяти тысяч рублей.</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 xml:space="preserve">Статья 12.6. </w:t>
      </w:r>
      <w:proofErr w:type="spellStart"/>
      <w:r w:rsidRPr="00614D4D">
        <w:rPr>
          <w:rFonts w:ascii="Verdana" w:eastAsia="Times New Roman" w:hAnsi="Verdana" w:cs="Times New Roman"/>
          <w:color w:val="333333"/>
          <w:sz w:val="22"/>
          <w:lang w:eastAsia="ru-RU"/>
        </w:rPr>
        <w:t>КоАП</w:t>
      </w:r>
      <w:proofErr w:type="spellEnd"/>
      <w:r w:rsidRPr="00614D4D">
        <w:rPr>
          <w:rFonts w:ascii="Verdana" w:eastAsia="Times New Roman" w:hAnsi="Verdana" w:cs="Times New Roman"/>
          <w:color w:val="333333"/>
          <w:sz w:val="22"/>
          <w:lang w:eastAsia="ru-RU"/>
        </w:rPr>
        <w:t xml:space="preserve"> РФ Нарушение правил применения ремней безопасности или мотошлемов:</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 xml:space="preserve">Управление транспортным средством водителем, не пристегнутым ремнем безопасности, перевозка пассажиров, не пристегнутых ремнями безопасности, если конструкцией транспортного средства предусмотрены ремни безопасности, а равно управление мотоциклом или мопедом либо перевозка на мотоцикле пассажиров без мотошлемов или в </w:t>
      </w:r>
      <w:proofErr w:type="spellStart"/>
      <w:r w:rsidRPr="00614D4D">
        <w:rPr>
          <w:rFonts w:ascii="Verdana" w:eastAsia="Times New Roman" w:hAnsi="Verdana" w:cs="Times New Roman"/>
          <w:color w:val="333333"/>
          <w:sz w:val="22"/>
          <w:lang w:eastAsia="ru-RU"/>
        </w:rPr>
        <w:t>незастегнутых</w:t>
      </w:r>
      <w:proofErr w:type="spellEnd"/>
      <w:r w:rsidRPr="00614D4D">
        <w:rPr>
          <w:rFonts w:ascii="Verdana" w:eastAsia="Times New Roman" w:hAnsi="Verdana" w:cs="Times New Roman"/>
          <w:color w:val="333333"/>
          <w:sz w:val="22"/>
          <w:lang w:eastAsia="ru-RU"/>
        </w:rPr>
        <w:t xml:space="preserve"> мотошлемах - влечет наложение административного штрафа в размере одной тысячи рублей.</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 xml:space="preserve">Статья 12.7. </w:t>
      </w:r>
      <w:proofErr w:type="spellStart"/>
      <w:r w:rsidRPr="00614D4D">
        <w:rPr>
          <w:rFonts w:ascii="Verdana" w:eastAsia="Times New Roman" w:hAnsi="Verdana" w:cs="Times New Roman"/>
          <w:color w:val="333333"/>
          <w:sz w:val="22"/>
          <w:lang w:eastAsia="ru-RU"/>
        </w:rPr>
        <w:t>КоАП</w:t>
      </w:r>
      <w:proofErr w:type="spellEnd"/>
      <w:r w:rsidRPr="00614D4D">
        <w:rPr>
          <w:rFonts w:ascii="Verdana" w:eastAsia="Times New Roman" w:hAnsi="Verdana" w:cs="Times New Roman"/>
          <w:color w:val="333333"/>
          <w:sz w:val="22"/>
          <w:lang w:eastAsia="ru-RU"/>
        </w:rPr>
        <w:t xml:space="preserve"> РФ Управление транспортным средством водителем, не имеющим права управления транспортным средством:</w:t>
      </w:r>
    </w:p>
    <w:p w:rsidR="00614D4D" w:rsidRPr="00614D4D" w:rsidRDefault="00614D4D" w:rsidP="00614D4D">
      <w:pPr>
        <w:numPr>
          <w:ilvl w:val="0"/>
          <w:numId w:val="9"/>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Управление транспортным средством водителем, не имеющим права управления транспортным средством (за исключением учебной езды), - влечет наложение административного штрафа в размере от пяти тысяч до пятнадцати тысяч рублей.</w:t>
      </w:r>
    </w:p>
    <w:p w:rsidR="00614D4D" w:rsidRPr="00614D4D" w:rsidRDefault="00614D4D" w:rsidP="00614D4D">
      <w:pPr>
        <w:numPr>
          <w:ilvl w:val="0"/>
          <w:numId w:val="9"/>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Управление транспортным средством водителем, лишенным права управления транспортными средствами, - влечет наложение административного штрафа в размере тридцати тысяч рублей, либо административный арест на срок до пятнадцати суток, либо обязательные работы на срок от ста до двухсот часов.</w:t>
      </w:r>
    </w:p>
    <w:p w:rsidR="00614D4D" w:rsidRPr="00614D4D" w:rsidRDefault="00614D4D" w:rsidP="00614D4D">
      <w:pPr>
        <w:numPr>
          <w:ilvl w:val="0"/>
          <w:numId w:val="9"/>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 влечет наложение административного штрафа в размере тридцати тысяч рублей.</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w:t>
      </w:r>
    </w:p>
    <w:p w:rsidR="00614D4D" w:rsidRPr="00614D4D" w:rsidRDefault="00614D4D" w:rsidP="00614D4D">
      <w:pPr>
        <w:numPr>
          <w:ilvl w:val="0"/>
          <w:numId w:val="10"/>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 xml:space="preserve">Управление транспортным средством водителем, находящимся в состоянии опьянения, если такие действия не содержат уголовно наказуемого деяния, - </w:t>
      </w:r>
      <w:r w:rsidRPr="00614D4D">
        <w:rPr>
          <w:rFonts w:ascii="Verdana" w:eastAsia="Times New Roman" w:hAnsi="Verdana" w:cs="Times New Roman"/>
          <w:color w:val="333333"/>
          <w:sz w:val="22"/>
          <w:lang w:eastAsia="ru-RU"/>
        </w:rPr>
        <w:lastRenderedPageBreak/>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614D4D" w:rsidRPr="00614D4D" w:rsidRDefault="00614D4D" w:rsidP="00614D4D">
      <w:pPr>
        <w:numPr>
          <w:ilvl w:val="0"/>
          <w:numId w:val="10"/>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Передача управления транспортным средством лицу, находящемуся в состоянии опьянения, - 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614D4D" w:rsidRPr="00614D4D" w:rsidRDefault="00614D4D" w:rsidP="00614D4D">
      <w:pPr>
        <w:numPr>
          <w:ilvl w:val="0"/>
          <w:numId w:val="10"/>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 - 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тридцати тысяч рублей.</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 xml:space="preserve">Статья 12.9. </w:t>
      </w:r>
      <w:proofErr w:type="spellStart"/>
      <w:r w:rsidRPr="00614D4D">
        <w:rPr>
          <w:rFonts w:ascii="Verdana" w:eastAsia="Times New Roman" w:hAnsi="Verdana" w:cs="Times New Roman"/>
          <w:color w:val="333333"/>
          <w:sz w:val="22"/>
          <w:lang w:eastAsia="ru-RU"/>
        </w:rPr>
        <w:t>КоАП</w:t>
      </w:r>
      <w:proofErr w:type="spellEnd"/>
      <w:r w:rsidRPr="00614D4D">
        <w:rPr>
          <w:rFonts w:ascii="Verdana" w:eastAsia="Times New Roman" w:hAnsi="Verdana" w:cs="Times New Roman"/>
          <w:color w:val="333333"/>
          <w:sz w:val="22"/>
          <w:lang w:eastAsia="ru-RU"/>
        </w:rPr>
        <w:t xml:space="preserve"> РФ Превышение установленной скорости движения:</w:t>
      </w:r>
    </w:p>
    <w:p w:rsidR="00614D4D" w:rsidRPr="00614D4D" w:rsidRDefault="00614D4D" w:rsidP="00614D4D">
      <w:pPr>
        <w:numPr>
          <w:ilvl w:val="0"/>
          <w:numId w:val="11"/>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Превышение установленной скорости движения транспортного средства на величину более 20, но не более 40 километров в час - влечет наложение административного штрафа в размере пятисот рублей.</w:t>
      </w:r>
    </w:p>
    <w:p w:rsidR="00614D4D" w:rsidRPr="00614D4D" w:rsidRDefault="00614D4D" w:rsidP="00614D4D">
      <w:pPr>
        <w:numPr>
          <w:ilvl w:val="0"/>
          <w:numId w:val="11"/>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Превышение установленной скорости движения транспортного средства на величину более 40, но не более 60 километров в час - влечет наложение административного штрафа в размере от одной тысячи до одной тысячи пятисот рублей.</w:t>
      </w:r>
    </w:p>
    <w:p w:rsidR="00614D4D" w:rsidRPr="00614D4D" w:rsidRDefault="00614D4D" w:rsidP="00614D4D">
      <w:pPr>
        <w:numPr>
          <w:ilvl w:val="0"/>
          <w:numId w:val="11"/>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Превышение установленной скорости движения транспортного средства на величину более 60, но не более 80 километров в час - влечет наложение административного штрафа в размере от двух тысяч до двух тысяч пятисот рублей или лишение права управления транспортными средствами на срок от четырех до шести месяцев.</w:t>
      </w:r>
    </w:p>
    <w:p w:rsidR="00614D4D" w:rsidRPr="00614D4D" w:rsidRDefault="00614D4D" w:rsidP="00614D4D">
      <w:pPr>
        <w:numPr>
          <w:ilvl w:val="0"/>
          <w:numId w:val="11"/>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Превышение установленной скорости движения транспортного средства на величину более 80 километров в час - влечет наложение административного штрафа в размере пяти тысяч рублей или лишение права управления транспортными средствами на срок шесть месяцев.</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 xml:space="preserve">Статья 12.10. </w:t>
      </w:r>
      <w:proofErr w:type="spellStart"/>
      <w:r w:rsidRPr="00614D4D">
        <w:rPr>
          <w:rFonts w:ascii="Verdana" w:eastAsia="Times New Roman" w:hAnsi="Verdana" w:cs="Times New Roman"/>
          <w:color w:val="333333"/>
          <w:sz w:val="22"/>
          <w:lang w:eastAsia="ru-RU"/>
        </w:rPr>
        <w:t>КоАП</w:t>
      </w:r>
      <w:proofErr w:type="spellEnd"/>
      <w:r w:rsidRPr="00614D4D">
        <w:rPr>
          <w:rFonts w:ascii="Verdana" w:eastAsia="Times New Roman" w:hAnsi="Verdana" w:cs="Times New Roman"/>
          <w:color w:val="333333"/>
          <w:sz w:val="22"/>
          <w:lang w:eastAsia="ru-RU"/>
        </w:rPr>
        <w:t xml:space="preserve"> РФ Нарушение правил движения через железнодорожные пути:</w:t>
      </w:r>
    </w:p>
    <w:p w:rsidR="00614D4D" w:rsidRPr="00614D4D" w:rsidRDefault="00614D4D" w:rsidP="00614D4D">
      <w:pPr>
        <w:numPr>
          <w:ilvl w:val="0"/>
          <w:numId w:val="12"/>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а равно остановка или стоянка на железнодорожном переезде - влечет наложение административного штрафа в размере одной тысячи рублей или лишение права управления транспортными средствами на срок от трех до шести месяцев.</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 xml:space="preserve">Статья 12.11. </w:t>
      </w:r>
      <w:proofErr w:type="spellStart"/>
      <w:r w:rsidRPr="00614D4D">
        <w:rPr>
          <w:rFonts w:ascii="Verdana" w:eastAsia="Times New Roman" w:hAnsi="Verdana" w:cs="Times New Roman"/>
          <w:color w:val="333333"/>
          <w:sz w:val="22"/>
          <w:lang w:eastAsia="ru-RU"/>
        </w:rPr>
        <w:t>КоАП</w:t>
      </w:r>
      <w:proofErr w:type="spellEnd"/>
      <w:r w:rsidRPr="00614D4D">
        <w:rPr>
          <w:rFonts w:ascii="Verdana" w:eastAsia="Times New Roman" w:hAnsi="Verdana" w:cs="Times New Roman"/>
          <w:color w:val="333333"/>
          <w:sz w:val="22"/>
          <w:lang w:eastAsia="ru-RU"/>
        </w:rPr>
        <w:t xml:space="preserve"> РФ Нарушение правил движения по автомагистрали:</w:t>
      </w:r>
    </w:p>
    <w:p w:rsidR="00614D4D" w:rsidRPr="00614D4D" w:rsidRDefault="00614D4D" w:rsidP="00614D4D">
      <w:pPr>
        <w:numPr>
          <w:ilvl w:val="0"/>
          <w:numId w:val="13"/>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Движение по автомагистрали на транспортном средстве, скорость которого по технической характеристике или по его состоянию менее 40 километров в час, а равно остановка транспортного средства на автомагистрали вне специальных площадок для стоянки - влечет наложение административного штрафа в размере одной тысячи рублей.</w:t>
      </w:r>
    </w:p>
    <w:p w:rsidR="00614D4D" w:rsidRPr="00614D4D" w:rsidRDefault="00614D4D" w:rsidP="00614D4D">
      <w:pPr>
        <w:numPr>
          <w:ilvl w:val="0"/>
          <w:numId w:val="13"/>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Движение на грузовом автомобиле с разрешенной максимальной массой более 3,5 тонны по автомагистрали далее второй полосы, а равно учебная езда по автомагистрали - влечет наложение административного штрафа в размере одной тысячи рублей.</w:t>
      </w:r>
    </w:p>
    <w:p w:rsidR="00614D4D" w:rsidRPr="00614D4D" w:rsidRDefault="00614D4D" w:rsidP="00614D4D">
      <w:pPr>
        <w:numPr>
          <w:ilvl w:val="0"/>
          <w:numId w:val="13"/>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lastRenderedPageBreak/>
        <w:t>Разворот или въезд транспортного средства в технологические разрывы разделительной полосы на автомагистрали либо движение задним ходом по автомагистрали - влечет наложение административного штрафа в размере двух тысяч пятисот рублей.</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 xml:space="preserve">Статья 12.12. </w:t>
      </w:r>
      <w:proofErr w:type="spellStart"/>
      <w:r w:rsidRPr="00614D4D">
        <w:rPr>
          <w:rFonts w:ascii="Verdana" w:eastAsia="Times New Roman" w:hAnsi="Verdana" w:cs="Times New Roman"/>
          <w:color w:val="333333"/>
          <w:sz w:val="22"/>
          <w:lang w:eastAsia="ru-RU"/>
        </w:rPr>
        <w:t>КоАП</w:t>
      </w:r>
      <w:proofErr w:type="spellEnd"/>
      <w:r w:rsidRPr="00614D4D">
        <w:rPr>
          <w:rFonts w:ascii="Verdana" w:eastAsia="Times New Roman" w:hAnsi="Verdana" w:cs="Times New Roman"/>
          <w:color w:val="333333"/>
          <w:sz w:val="22"/>
          <w:lang w:eastAsia="ru-RU"/>
        </w:rPr>
        <w:t xml:space="preserve"> РФ Проезд на запрещающий сигнал светофора или на запрещающий жест регулировщика:</w:t>
      </w:r>
    </w:p>
    <w:p w:rsidR="00614D4D" w:rsidRPr="00614D4D" w:rsidRDefault="00614D4D" w:rsidP="00614D4D">
      <w:pPr>
        <w:numPr>
          <w:ilvl w:val="0"/>
          <w:numId w:val="14"/>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Проезд на запрещающий сигнал светофора или на запрещающий жест регулировщика, за исключением случаев, предусмотренных частью 1 статьи 12.10 настоящего Кодекса и частью 2 настоящей статьи, - влечет наложение административного штрафа в размере одной тысячи рублей.</w:t>
      </w:r>
    </w:p>
    <w:p w:rsidR="00614D4D" w:rsidRPr="00614D4D" w:rsidRDefault="00614D4D" w:rsidP="00614D4D">
      <w:pPr>
        <w:numPr>
          <w:ilvl w:val="0"/>
          <w:numId w:val="14"/>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 xml:space="preserve">Невыполнение требования Правил дорожного движения об остановке перед </w:t>
      </w:r>
      <w:proofErr w:type="spellStart"/>
      <w:r w:rsidRPr="00614D4D">
        <w:rPr>
          <w:rFonts w:ascii="Verdana" w:eastAsia="Times New Roman" w:hAnsi="Verdana" w:cs="Times New Roman"/>
          <w:color w:val="333333"/>
          <w:sz w:val="22"/>
          <w:lang w:eastAsia="ru-RU"/>
        </w:rPr>
        <w:t>стоп-линией</w:t>
      </w:r>
      <w:proofErr w:type="spellEnd"/>
      <w:r w:rsidRPr="00614D4D">
        <w:rPr>
          <w:rFonts w:ascii="Verdana" w:eastAsia="Times New Roman" w:hAnsi="Verdana" w:cs="Times New Roman"/>
          <w:color w:val="333333"/>
          <w:sz w:val="22"/>
          <w:lang w:eastAsia="ru-RU"/>
        </w:rPr>
        <w:t>, обозначенной дорожными знаками или разметкой проезжей части дороги, при запрещающем сигнале светофора или запрещающем жесте регулировщика - влечет наложение административного штрафа в размере восьмисот рублей.</w:t>
      </w:r>
    </w:p>
    <w:p w:rsidR="00614D4D" w:rsidRPr="00614D4D" w:rsidRDefault="00614D4D" w:rsidP="00614D4D">
      <w:pPr>
        <w:numPr>
          <w:ilvl w:val="0"/>
          <w:numId w:val="14"/>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Повторное совершение административного правонарушения, предусмотренного частью 1 настоящей статьи, - 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 xml:space="preserve">Статья 12.13. </w:t>
      </w:r>
      <w:proofErr w:type="spellStart"/>
      <w:r w:rsidRPr="00614D4D">
        <w:rPr>
          <w:rFonts w:ascii="Verdana" w:eastAsia="Times New Roman" w:hAnsi="Verdana" w:cs="Times New Roman"/>
          <w:color w:val="333333"/>
          <w:sz w:val="22"/>
          <w:lang w:eastAsia="ru-RU"/>
        </w:rPr>
        <w:t>КоАП</w:t>
      </w:r>
      <w:proofErr w:type="spellEnd"/>
      <w:r w:rsidRPr="00614D4D">
        <w:rPr>
          <w:rFonts w:ascii="Verdana" w:eastAsia="Times New Roman" w:hAnsi="Verdana" w:cs="Times New Roman"/>
          <w:color w:val="333333"/>
          <w:sz w:val="22"/>
          <w:lang w:eastAsia="ru-RU"/>
        </w:rPr>
        <w:t xml:space="preserve"> РФ Нарушение правил проезда перекрестков:</w:t>
      </w:r>
    </w:p>
    <w:p w:rsidR="00614D4D" w:rsidRPr="00614D4D" w:rsidRDefault="00614D4D" w:rsidP="00614D4D">
      <w:pPr>
        <w:numPr>
          <w:ilvl w:val="0"/>
          <w:numId w:val="15"/>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Выезд на перекресток или пересечение проезжей части дороги в случае образовавшегося затора, который вынудил водителя остановиться, создав препятствие для движения транспортных средств в поперечном направлении, - влечет наложение административного штрафа в размере одной тысячи рублей.</w:t>
      </w:r>
    </w:p>
    <w:p w:rsidR="00614D4D" w:rsidRPr="00614D4D" w:rsidRDefault="00614D4D" w:rsidP="00614D4D">
      <w:pPr>
        <w:numPr>
          <w:ilvl w:val="0"/>
          <w:numId w:val="15"/>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Невыполнение требования Правил дорожного движения уступить дорогу транспортному средству, пользующемуся преимущественным правом проезда перекрестков, -влечет наложение административного штрафа в размере одной тысячи рублей.</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 xml:space="preserve">Статья 12.14. </w:t>
      </w:r>
      <w:proofErr w:type="spellStart"/>
      <w:r w:rsidRPr="00614D4D">
        <w:rPr>
          <w:rFonts w:ascii="Verdana" w:eastAsia="Times New Roman" w:hAnsi="Verdana" w:cs="Times New Roman"/>
          <w:color w:val="333333"/>
          <w:sz w:val="22"/>
          <w:lang w:eastAsia="ru-RU"/>
        </w:rPr>
        <w:t>КоАП</w:t>
      </w:r>
      <w:proofErr w:type="spellEnd"/>
      <w:r w:rsidRPr="00614D4D">
        <w:rPr>
          <w:rFonts w:ascii="Verdana" w:eastAsia="Times New Roman" w:hAnsi="Verdana" w:cs="Times New Roman"/>
          <w:color w:val="333333"/>
          <w:sz w:val="22"/>
          <w:lang w:eastAsia="ru-RU"/>
        </w:rPr>
        <w:t xml:space="preserve"> РФ Нарушение правил маневрирования:</w:t>
      </w:r>
    </w:p>
    <w:p w:rsidR="00614D4D" w:rsidRPr="00614D4D" w:rsidRDefault="00614D4D" w:rsidP="00614D4D">
      <w:pPr>
        <w:numPr>
          <w:ilvl w:val="0"/>
          <w:numId w:val="16"/>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Невыполнение требования Правил дорожного движения подать сигнал перед началом движения, перестроением, поворотом, разворотом или остановкой - влечет предупреждение или наложение административного штрафа в размере пятисот рублей.</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1.1. Невыполнение требования Правил дорожного движения, за исключением установленных случаев, перед поворотом направо, налево или разворотом заблаговременно занять соответствующее крайнее положение на проезжей части, предназначенной для движения в данном направлении, - влечет предупреждение или наложение административного штрафа в размере пятисот рублей.</w:t>
      </w:r>
    </w:p>
    <w:p w:rsidR="00614D4D" w:rsidRPr="00614D4D" w:rsidRDefault="00614D4D" w:rsidP="00614D4D">
      <w:pPr>
        <w:numPr>
          <w:ilvl w:val="0"/>
          <w:numId w:val="17"/>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Разворот или движение задним ходом в местах, где такие маневры запрещены, за исключением случаев, предусмотренных частью 3 статьи 12.11 и частью 2 статьи 12.16 настоящего Кодекса, - влечет наложение административного штрафа в размере пятисот рублей.</w:t>
      </w:r>
    </w:p>
    <w:p w:rsidR="00614D4D" w:rsidRPr="00614D4D" w:rsidRDefault="00614D4D" w:rsidP="00614D4D">
      <w:pPr>
        <w:numPr>
          <w:ilvl w:val="0"/>
          <w:numId w:val="17"/>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Невыполнение требования Правил дорожного движения уступить дорогу транспортному средству, пользующемуся преимущественным правом движения, за исключением случаев, предусмотренных частью 2 статьи 12.13 и статьей 12.17 настоящего Кодекса, - влечет предупреждение или наложение административного штрафа в размере пятисот рублей.</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lastRenderedPageBreak/>
        <w:t xml:space="preserve">Статья 12.15. </w:t>
      </w:r>
      <w:proofErr w:type="spellStart"/>
      <w:r w:rsidRPr="00614D4D">
        <w:rPr>
          <w:rFonts w:ascii="Verdana" w:eastAsia="Times New Roman" w:hAnsi="Verdana" w:cs="Times New Roman"/>
          <w:color w:val="333333"/>
          <w:sz w:val="22"/>
          <w:lang w:eastAsia="ru-RU"/>
        </w:rPr>
        <w:t>КоАП</w:t>
      </w:r>
      <w:proofErr w:type="spellEnd"/>
      <w:r w:rsidRPr="00614D4D">
        <w:rPr>
          <w:rFonts w:ascii="Verdana" w:eastAsia="Times New Roman" w:hAnsi="Verdana" w:cs="Times New Roman"/>
          <w:color w:val="333333"/>
          <w:sz w:val="22"/>
          <w:lang w:eastAsia="ru-RU"/>
        </w:rPr>
        <w:t xml:space="preserve"> РФ Нарушение правил расположения транспортного средства на проезжей части дороги, встречного разъезда или обгона:</w:t>
      </w:r>
    </w:p>
    <w:p w:rsidR="00614D4D" w:rsidRPr="00614D4D" w:rsidRDefault="00614D4D" w:rsidP="00614D4D">
      <w:pPr>
        <w:numPr>
          <w:ilvl w:val="0"/>
          <w:numId w:val="18"/>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 влечет наложение административного штрафа в размере одной тысячи пятисот рублей.</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1.1. Невыполнение водителем тихоходного транспортного средства, транспортного средства, перевозящего крупногабаритный груз, или транспортного средства, двигающегося со скоростью, не превышающей 30 километров в час, вне населенных пунктов требования Правил дорожного движения пропустить следующие за ним транспортные средства для обгона или опережения - влечет наложение административного штрафа в размере от одной тысячи до одной тысячи пятисот рублей.</w:t>
      </w:r>
    </w:p>
    <w:p w:rsidR="00614D4D" w:rsidRPr="00614D4D" w:rsidRDefault="00614D4D" w:rsidP="00614D4D">
      <w:pPr>
        <w:numPr>
          <w:ilvl w:val="0"/>
          <w:numId w:val="19"/>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Движение по велосипедным или пешеходным дорожкам либо тротуарам в нарушение Правил дорожного движения - влечет наложение административного штрафа в размере двух тысяч рублей.</w:t>
      </w:r>
    </w:p>
    <w:p w:rsidR="00614D4D" w:rsidRPr="00614D4D" w:rsidRDefault="00614D4D" w:rsidP="00614D4D">
      <w:pPr>
        <w:numPr>
          <w:ilvl w:val="0"/>
          <w:numId w:val="19"/>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Выезд в нарушение Правил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 влечет наложение административного штрафа в размере от одной тысячи до одной тысячи пятисот рублей.</w:t>
      </w:r>
    </w:p>
    <w:p w:rsidR="00614D4D" w:rsidRPr="00614D4D" w:rsidRDefault="00614D4D" w:rsidP="00614D4D">
      <w:pPr>
        <w:numPr>
          <w:ilvl w:val="0"/>
          <w:numId w:val="19"/>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настоящей статьи, - 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 xml:space="preserve">Статья 12.16. </w:t>
      </w:r>
      <w:proofErr w:type="spellStart"/>
      <w:r w:rsidRPr="00614D4D">
        <w:rPr>
          <w:rFonts w:ascii="Verdana" w:eastAsia="Times New Roman" w:hAnsi="Verdana" w:cs="Times New Roman"/>
          <w:color w:val="333333"/>
          <w:sz w:val="22"/>
          <w:lang w:eastAsia="ru-RU"/>
        </w:rPr>
        <w:t>КоАП</w:t>
      </w:r>
      <w:proofErr w:type="spellEnd"/>
      <w:r w:rsidRPr="00614D4D">
        <w:rPr>
          <w:rFonts w:ascii="Verdana" w:eastAsia="Times New Roman" w:hAnsi="Verdana" w:cs="Times New Roman"/>
          <w:color w:val="333333"/>
          <w:sz w:val="22"/>
          <w:lang w:eastAsia="ru-RU"/>
        </w:rPr>
        <w:t xml:space="preserve"> РФ Несоблюдение требований, предписанных дорожными знаками или разметкой проезжей части дороги:</w:t>
      </w:r>
    </w:p>
    <w:p w:rsidR="00614D4D" w:rsidRPr="00614D4D" w:rsidRDefault="00614D4D" w:rsidP="00614D4D">
      <w:pPr>
        <w:numPr>
          <w:ilvl w:val="0"/>
          <w:numId w:val="20"/>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Несоблюдение требований, предписанных дорожными знаками или разметкой проезжей части дороги, за исключением случаев, предусмотренных частями 2 - 7 настоящей статьи и другими статьями настоящей главы, - влечет предупреждение или наложение административного штрафа в размере пятисот рублей.</w:t>
      </w:r>
    </w:p>
    <w:p w:rsidR="00614D4D" w:rsidRPr="00614D4D" w:rsidRDefault="00614D4D" w:rsidP="00614D4D">
      <w:pPr>
        <w:numPr>
          <w:ilvl w:val="0"/>
          <w:numId w:val="20"/>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Поворот налево или разворот в нарушение требований, предписанных дорожными знаками или разметкой проезжей части дороги, - влечет наложение административного штрафа в размере от одной тысячи до одной тысячи пятисот рублей.</w:t>
      </w:r>
    </w:p>
    <w:p w:rsidR="00614D4D" w:rsidRPr="00614D4D" w:rsidRDefault="00614D4D" w:rsidP="00614D4D">
      <w:pPr>
        <w:numPr>
          <w:ilvl w:val="0"/>
          <w:numId w:val="20"/>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Движение во встречном направлении по дороге с односторонним движением - 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614D4D" w:rsidRPr="00614D4D" w:rsidRDefault="00614D4D" w:rsidP="00614D4D">
      <w:pPr>
        <w:numPr>
          <w:ilvl w:val="0"/>
          <w:numId w:val="20"/>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влечет наложение административного штрафа в размере одной тысячи пятисот рублей.</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lastRenderedPageBreak/>
        <w:t xml:space="preserve">Статья 12.17. </w:t>
      </w:r>
      <w:proofErr w:type="spellStart"/>
      <w:r w:rsidRPr="00614D4D">
        <w:rPr>
          <w:rFonts w:ascii="Verdana" w:eastAsia="Times New Roman" w:hAnsi="Verdana" w:cs="Times New Roman"/>
          <w:color w:val="333333"/>
          <w:sz w:val="22"/>
          <w:lang w:eastAsia="ru-RU"/>
        </w:rPr>
        <w:t>КоАП</w:t>
      </w:r>
      <w:proofErr w:type="spellEnd"/>
      <w:r w:rsidRPr="00614D4D">
        <w:rPr>
          <w:rFonts w:ascii="Verdana" w:eastAsia="Times New Roman" w:hAnsi="Verdana" w:cs="Times New Roman"/>
          <w:color w:val="333333"/>
          <w:sz w:val="22"/>
          <w:lang w:eastAsia="ru-RU"/>
        </w:rPr>
        <w:t xml:space="preserve"> РФ </w:t>
      </w:r>
      <w:proofErr w:type="spellStart"/>
      <w:r w:rsidRPr="00614D4D">
        <w:rPr>
          <w:rFonts w:ascii="Verdana" w:eastAsia="Times New Roman" w:hAnsi="Verdana" w:cs="Times New Roman"/>
          <w:color w:val="333333"/>
          <w:sz w:val="22"/>
          <w:lang w:eastAsia="ru-RU"/>
        </w:rPr>
        <w:t>Непредоставление</w:t>
      </w:r>
      <w:proofErr w:type="spellEnd"/>
      <w:r w:rsidRPr="00614D4D">
        <w:rPr>
          <w:rFonts w:ascii="Verdana" w:eastAsia="Times New Roman" w:hAnsi="Verdana" w:cs="Times New Roman"/>
          <w:color w:val="333333"/>
          <w:sz w:val="22"/>
          <w:lang w:eastAsia="ru-RU"/>
        </w:rPr>
        <w:t xml:space="preserve"> преимущества в движении маршрутному транспортному средству или транспортному средству с включенными специальными световыми и звуковыми сигналами:</w:t>
      </w:r>
    </w:p>
    <w:p w:rsidR="00614D4D" w:rsidRPr="00614D4D" w:rsidRDefault="00614D4D" w:rsidP="00614D4D">
      <w:pPr>
        <w:numPr>
          <w:ilvl w:val="0"/>
          <w:numId w:val="21"/>
        </w:numPr>
        <w:spacing w:before="100" w:beforeAutospacing="1" w:after="100" w:afterAutospacing="1" w:line="240" w:lineRule="auto"/>
        <w:jc w:val="left"/>
        <w:rPr>
          <w:rFonts w:ascii="Verdana" w:eastAsia="Times New Roman" w:hAnsi="Verdana" w:cs="Times New Roman"/>
          <w:color w:val="333333"/>
          <w:sz w:val="22"/>
          <w:lang w:eastAsia="ru-RU"/>
        </w:rPr>
      </w:pPr>
      <w:proofErr w:type="spellStart"/>
      <w:r w:rsidRPr="00614D4D">
        <w:rPr>
          <w:rFonts w:ascii="Verdana" w:eastAsia="Times New Roman" w:hAnsi="Verdana" w:cs="Times New Roman"/>
          <w:color w:val="333333"/>
          <w:sz w:val="22"/>
          <w:lang w:eastAsia="ru-RU"/>
        </w:rPr>
        <w:t>Непредоставление</w:t>
      </w:r>
      <w:proofErr w:type="spellEnd"/>
      <w:r w:rsidRPr="00614D4D">
        <w:rPr>
          <w:rFonts w:ascii="Verdana" w:eastAsia="Times New Roman" w:hAnsi="Verdana" w:cs="Times New Roman"/>
          <w:color w:val="333333"/>
          <w:sz w:val="22"/>
          <w:lang w:eastAsia="ru-RU"/>
        </w:rPr>
        <w:t xml:space="preserve"> преимущества в движении маршрутному транспортному средству, а равно транспортному средству с одновременно включенными проблесковым маячком синего цвета и специальным звуковым сигналом - влечет предупреждение или наложение административного штрафа в размере пятисот рублей.</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1.1. Движение транспортных средств по полосе для маршрутных транспортных средств или остановка на указанной полосе в нарушение Правил дорожного движения, за исключением случаев, предусмотренных частями 3 - 5 статьи 12.15 настоящего Кодекса, и случая, предусмотренного частью 1.2 настоящей статьи, - влечет наложение административного штрафа в размере одной тысячи пятисот рублей.</w:t>
      </w:r>
    </w:p>
    <w:p w:rsidR="00614D4D" w:rsidRPr="00614D4D" w:rsidRDefault="00614D4D" w:rsidP="00614D4D">
      <w:pPr>
        <w:numPr>
          <w:ilvl w:val="0"/>
          <w:numId w:val="22"/>
        </w:numPr>
        <w:spacing w:before="100" w:beforeAutospacing="1" w:after="100" w:afterAutospacing="1" w:line="240" w:lineRule="auto"/>
        <w:jc w:val="left"/>
        <w:rPr>
          <w:rFonts w:ascii="Verdana" w:eastAsia="Times New Roman" w:hAnsi="Verdana" w:cs="Times New Roman"/>
          <w:color w:val="333333"/>
          <w:sz w:val="22"/>
          <w:lang w:eastAsia="ru-RU"/>
        </w:rPr>
      </w:pPr>
      <w:proofErr w:type="spellStart"/>
      <w:r w:rsidRPr="00614D4D">
        <w:rPr>
          <w:rFonts w:ascii="Verdana" w:eastAsia="Times New Roman" w:hAnsi="Verdana" w:cs="Times New Roman"/>
          <w:color w:val="333333"/>
          <w:sz w:val="22"/>
          <w:lang w:eastAsia="ru-RU"/>
        </w:rPr>
        <w:t>Непредоставление</w:t>
      </w:r>
      <w:proofErr w:type="spellEnd"/>
      <w:r w:rsidRPr="00614D4D">
        <w:rPr>
          <w:rFonts w:ascii="Verdana" w:eastAsia="Times New Roman" w:hAnsi="Verdana" w:cs="Times New Roman"/>
          <w:color w:val="333333"/>
          <w:sz w:val="22"/>
          <w:lang w:eastAsia="ru-RU"/>
        </w:rPr>
        <w:t xml:space="preserve"> преимущества в движении транспортному средству, имеющему нанесенные на наружные поверхности специальные </w:t>
      </w:r>
      <w:proofErr w:type="spellStart"/>
      <w:r w:rsidRPr="00614D4D">
        <w:rPr>
          <w:rFonts w:ascii="Verdana" w:eastAsia="Times New Roman" w:hAnsi="Verdana" w:cs="Times New Roman"/>
          <w:color w:val="333333"/>
          <w:sz w:val="22"/>
          <w:lang w:eastAsia="ru-RU"/>
        </w:rPr>
        <w:t>цветографические</w:t>
      </w:r>
      <w:proofErr w:type="spellEnd"/>
      <w:r w:rsidRPr="00614D4D">
        <w:rPr>
          <w:rFonts w:ascii="Verdana" w:eastAsia="Times New Roman" w:hAnsi="Verdana" w:cs="Times New Roman"/>
          <w:color w:val="333333"/>
          <w:sz w:val="22"/>
          <w:lang w:eastAsia="ru-RU"/>
        </w:rPr>
        <w:t xml:space="preserve"> схемы, надписи и обозначения, с одновременно включенными проблесковым маячком синего цвета и специальным звуковым сигналом - влечет наложение административного штрафа в размере пятисот рублей или лишение права управления транспортными средствами на срок от одного до трех месяцев.</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(в ред. Федеральных законов от 22.06.2007 N 116-ФЗ, от 23.07.2013 N 196-ФЗ)</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 xml:space="preserve">Статья 12.18. </w:t>
      </w:r>
      <w:proofErr w:type="spellStart"/>
      <w:r w:rsidRPr="00614D4D">
        <w:rPr>
          <w:rFonts w:ascii="Verdana" w:eastAsia="Times New Roman" w:hAnsi="Verdana" w:cs="Times New Roman"/>
          <w:color w:val="333333"/>
          <w:sz w:val="22"/>
          <w:lang w:eastAsia="ru-RU"/>
        </w:rPr>
        <w:t>КоАП</w:t>
      </w:r>
      <w:proofErr w:type="spellEnd"/>
      <w:r w:rsidRPr="00614D4D">
        <w:rPr>
          <w:rFonts w:ascii="Verdana" w:eastAsia="Times New Roman" w:hAnsi="Verdana" w:cs="Times New Roman"/>
          <w:color w:val="333333"/>
          <w:sz w:val="22"/>
          <w:lang w:eastAsia="ru-RU"/>
        </w:rPr>
        <w:t xml:space="preserve"> РФ </w:t>
      </w:r>
      <w:proofErr w:type="spellStart"/>
      <w:r w:rsidRPr="00614D4D">
        <w:rPr>
          <w:rFonts w:ascii="Verdana" w:eastAsia="Times New Roman" w:hAnsi="Verdana" w:cs="Times New Roman"/>
          <w:color w:val="333333"/>
          <w:sz w:val="22"/>
          <w:lang w:eastAsia="ru-RU"/>
        </w:rPr>
        <w:t>Непредоставление</w:t>
      </w:r>
      <w:proofErr w:type="spellEnd"/>
      <w:r w:rsidRPr="00614D4D">
        <w:rPr>
          <w:rFonts w:ascii="Verdana" w:eastAsia="Times New Roman" w:hAnsi="Verdana" w:cs="Times New Roman"/>
          <w:color w:val="333333"/>
          <w:sz w:val="22"/>
          <w:lang w:eastAsia="ru-RU"/>
        </w:rPr>
        <w:t xml:space="preserve"> преимущества в движении пешеходам или иным участникам дорожного движения:</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Невыполнение требования Правил дорожного движения уступить дорогу пешеходам, велосипедистам или иным участникам дорожного движения (за исключением водителей транспортных средств), пользующимся преимуществом в движении, - влечет наложение административного штрафа в размере от одной тысячи пятисот до двух тысяч пятисот рублей.)</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 xml:space="preserve">Статья 12.19. </w:t>
      </w:r>
      <w:proofErr w:type="spellStart"/>
      <w:r w:rsidRPr="00614D4D">
        <w:rPr>
          <w:rFonts w:ascii="Verdana" w:eastAsia="Times New Roman" w:hAnsi="Verdana" w:cs="Times New Roman"/>
          <w:color w:val="333333"/>
          <w:sz w:val="22"/>
          <w:lang w:eastAsia="ru-RU"/>
        </w:rPr>
        <w:t>КоАП</w:t>
      </w:r>
      <w:proofErr w:type="spellEnd"/>
      <w:r w:rsidRPr="00614D4D">
        <w:rPr>
          <w:rFonts w:ascii="Verdana" w:eastAsia="Times New Roman" w:hAnsi="Verdana" w:cs="Times New Roman"/>
          <w:color w:val="333333"/>
          <w:sz w:val="22"/>
          <w:lang w:eastAsia="ru-RU"/>
        </w:rPr>
        <w:t xml:space="preserve"> РФ Нарушение правил остановки или стоянки транспортных средств:</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Нарушение правил остановки или стоянки транспортных средств, за исключением случаев, предусмотренных частью 1 статьи 12.10 настоящего Кодекса и частями 2 - 6 настоящей статьи, - влечет предупреждение или наложение административного штрафа в размере пятисот рублей.</w:t>
      </w:r>
    </w:p>
    <w:p w:rsidR="00614D4D" w:rsidRPr="00614D4D" w:rsidRDefault="00614D4D" w:rsidP="00614D4D">
      <w:pPr>
        <w:numPr>
          <w:ilvl w:val="0"/>
          <w:numId w:val="23"/>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2. Нарушение правил остановки или стоянки транспортных средств в местах, отведенных для остановки или стоянки транспортных средств инвалидов, - влечет наложение административного штрафа на водителя в размере пяти тысяч рублей.</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 xml:space="preserve">Статья 12.20. </w:t>
      </w:r>
      <w:proofErr w:type="spellStart"/>
      <w:r w:rsidRPr="00614D4D">
        <w:rPr>
          <w:rFonts w:ascii="Verdana" w:eastAsia="Times New Roman" w:hAnsi="Verdana" w:cs="Times New Roman"/>
          <w:color w:val="333333"/>
          <w:sz w:val="22"/>
          <w:lang w:eastAsia="ru-RU"/>
        </w:rPr>
        <w:t>КоАП</w:t>
      </w:r>
      <w:proofErr w:type="spellEnd"/>
      <w:r w:rsidRPr="00614D4D">
        <w:rPr>
          <w:rFonts w:ascii="Verdana" w:eastAsia="Times New Roman" w:hAnsi="Verdana" w:cs="Times New Roman"/>
          <w:color w:val="333333"/>
          <w:sz w:val="22"/>
          <w:lang w:eastAsia="ru-RU"/>
        </w:rPr>
        <w:t xml:space="preserve"> РФ Нарушение правил пользования внешними световыми приборами, звуковыми сигналами, аварийной сигнализацией или знаком аварийной остановки:</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Нарушение правил пользования внешними световыми приборами, звуковыми сигналами, аварийной сигнализацией или знаком аварийной остановки - влечет предупреждение или наложение административного штрафа в размере пятисот рублей.</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 xml:space="preserve">Статья 12.21. </w:t>
      </w:r>
      <w:proofErr w:type="spellStart"/>
      <w:r w:rsidRPr="00614D4D">
        <w:rPr>
          <w:rFonts w:ascii="Verdana" w:eastAsia="Times New Roman" w:hAnsi="Verdana" w:cs="Times New Roman"/>
          <w:color w:val="333333"/>
          <w:sz w:val="22"/>
          <w:lang w:eastAsia="ru-RU"/>
        </w:rPr>
        <w:t>КоАП</w:t>
      </w:r>
      <w:proofErr w:type="spellEnd"/>
      <w:r w:rsidRPr="00614D4D">
        <w:rPr>
          <w:rFonts w:ascii="Verdana" w:eastAsia="Times New Roman" w:hAnsi="Verdana" w:cs="Times New Roman"/>
          <w:color w:val="333333"/>
          <w:sz w:val="22"/>
          <w:lang w:eastAsia="ru-RU"/>
        </w:rPr>
        <w:t xml:space="preserve"> РФ Нарушение правил перевозки грузов, правил буксировки:</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lastRenderedPageBreak/>
        <w:t>Нарушение правил перевозки грузов, а равно правил буксировки - влечет предупреждение или наложение административного штрафа в размере пятисот рублей.</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 xml:space="preserve">Статья 12.21.1. </w:t>
      </w:r>
      <w:proofErr w:type="spellStart"/>
      <w:r w:rsidRPr="00614D4D">
        <w:rPr>
          <w:rFonts w:ascii="Verdana" w:eastAsia="Times New Roman" w:hAnsi="Verdana" w:cs="Times New Roman"/>
          <w:color w:val="333333"/>
          <w:sz w:val="22"/>
          <w:lang w:eastAsia="ru-RU"/>
        </w:rPr>
        <w:t>КоАП</w:t>
      </w:r>
      <w:proofErr w:type="spellEnd"/>
      <w:r w:rsidRPr="00614D4D">
        <w:rPr>
          <w:rFonts w:ascii="Verdana" w:eastAsia="Times New Roman" w:hAnsi="Verdana" w:cs="Times New Roman"/>
          <w:color w:val="333333"/>
          <w:sz w:val="22"/>
          <w:lang w:eastAsia="ru-RU"/>
        </w:rPr>
        <w:t xml:space="preserve"> РФ Нарушение правил движения тяжеловесного и (или) крупногабаритного транспортного средства:</w:t>
      </w:r>
    </w:p>
    <w:p w:rsidR="00614D4D" w:rsidRPr="00614D4D" w:rsidRDefault="00614D4D" w:rsidP="00614D4D">
      <w:pPr>
        <w:numPr>
          <w:ilvl w:val="0"/>
          <w:numId w:val="24"/>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Движение тяжеловесного и (или)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либо с превышением допустимой массы транспортного средства или допустимой нагрузки на ось транспортного средства на величину более 2, но не более 10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2, но не более 10 процентов - 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десяти тысяч до пятнадцати тысяч рублей; на юридических лиц - от ста тысяч до ста пятидесяти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ста пятидесяти тысяч рублей.</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 xml:space="preserve">Статья 12.21.2. </w:t>
      </w:r>
      <w:proofErr w:type="spellStart"/>
      <w:r w:rsidRPr="00614D4D">
        <w:rPr>
          <w:rFonts w:ascii="Verdana" w:eastAsia="Times New Roman" w:hAnsi="Verdana" w:cs="Times New Roman"/>
          <w:color w:val="333333"/>
          <w:sz w:val="22"/>
          <w:lang w:eastAsia="ru-RU"/>
        </w:rPr>
        <w:t>КоАП</w:t>
      </w:r>
      <w:proofErr w:type="spellEnd"/>
      <w:r w:rsidRPr="00614D4D">
        <w:rPr>
          <w:rFonts w:ascii="Verdana" w:eastAsia="Times New Roman" w:hAnsi="Verdana" w:cs="Times New Roman"/>
          <w:color w:val="333333"/>
          <w:sz w:val="22"/>
          <w:lang w:eastAsia="ru-RU"/>
        </w:rPr>
        <w:t xml:space="preserve"> РФ Нарушение правил перевозки опасных грузов:</w:t>
      </w:r>
    </w:p>
    <w:p w:rsidR="00614D4D" w:rsidRPr="00614D4D" w:rsidRDefault="00614D4D" w:rsidP="00614D4D">
      <w:pPr>
        <w:numPr>
          <w:ilvl w:val="0"/>
          <w:numId w:val="25"/>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отсутствуют элементы системы информации об опасности либо оборудование или средства, применяемые для ликвидации последствий происшествия при перевозке опасных грузов, либо несоблюдение условий перевозки опасных грузов, предусмотренных указанными правилами, - влечет наложение административного штрафа на водителя в размере от двух тысяч до двух тысяч пятисот рублей или лишение права управления транспортными средствами на срок от четырех до шести месяцев; на должностных лиц, ответственных за перевозку, - от пятнадцати тысяч до двадцати тысяч рублей; на юридических лиц - от четырехсот тысяч до пятисот тысяч рублей.</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b/>
          <w:bCs/>
          <w:color w:val="333333"/>
          <w:sz w:val="22"/>
          <w:lang w:eastAsia="ru-RU"/>
        </w:rPr>
        <w:t xml:space="preserve">Статья 12.22. </w:t>
      </w:r>
      <w:proofErr w:type="spellStart"/>
      <w:r w:rsidRPr="00614D4D">
        <w:rPr>
          <w:rFonts w:ascii="Verdana" w:eastAsia="Times New Roman" w:hAnsi="Verdana" w:cs="Times New Roman"/>
          <w:b/>
          <w:bCs/>
          <w:color w:val="333333"/>
          <w:sz w:val="22"/>
          <w:lang w:eastAsia="ru-RU"/>
        </w:rPr>
        <w:t>КоАП</w:t>
      </w:r>
      <w:proofErr w:type="spellEnd"/>
      <w:r w:rsidRPr="00614D4D">
        <w:rPr>
          <w:rFonts w:ascii="Verdana" w:eastAsia="Times New Roman" w:hAnsi="Verdana" w:cs="Times New Roman"/>
          <w:b/>
          <w:bCs/>
          <w:color w:val="333333"/>
          <w:sz w:val="22"/>
          <w:lang w:eastAsia="ru-RU"/>
        </w:rPr>
        <w:t xml:space="preserve"> РФ Нарушение правил учебной езды:</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Нарушение правил учебной езды водителем, обучающим вождению транспортного средства, - влечет предупреждение или наложение административного штрафа в размере пятисот рублей.</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b/>
          <w:bCs/>
          <w:color w:val="333333"/>
          <w:sz w:val="22"/>
          <w:lang w:eastAsia="ru-RU"/>
        </w:rPr>
        <w:t xml:space="preserve">Статья 12.23. </w:t>
      </w:r>
      <w:proofErr w:type="spellStart"/>
      <w:r w:rsidRPr="00614D4D">
        <w:rPr>
          <w:rFonts w:ascii="Verdana" w:eastAsia="Times New Roman" w:hAnsi="Verdana" w:cs="Times New Roman"/>
          <w:b/>
          <w:bCs/>
          <w:color w:val="333333"/>
          <w:sz w:val="22"/>
          <w:lang w:eastAsia="ru-RU"/>
        </w:rPr>
        <w:t>КоАП</w:t>
      </w:r>
      <w:proofErr w:type="spellEnd"/>
      <w:r w:rsidRPr="00614D4D">
        <w:rPr>
          <w:rFonts w:ascii="Verdana" w:eastAsia="Times New Roman" w:hAnsi="Verdana" w:cs="Times New Roman"/>
          <w:b/>
          <w:bCs/>
          <w:color w:val="333333"/>
          <w:sz w:val="22"/>
          <w:lang w:eastAsia="ru-RU"/>
        </w:rPr>
        <w:t xml:space="preserve"> РФ Нарушение правил перевозки людей</w:t>
      </w:r>
    </w:p>
    <w:p w:rsidR="00614D4D" w:rsidRPr="00614D4D" w:rsidRDefault="00614D4D" w:rsidP="00614D4D">
      <w:pPr>
        <w:numPr>
          <w:ilvl w:val="0"/>
          <w:numId w:val="26"/>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Нарушение правил перевозки людей, за исключением случаев, предусмотренных частями 2 - 6 настоящей статьи, - влечет наложение административного штрафа в размере пятисот рублей.</w:t>
      </w:r>
    </w:p>
    <w:p w:rsidR="00614D4D" w:rsidRPr="00614D4D" w:rsidRDefault="00614D4D" w:rsidP="00614D4D">
      <w:pPr>
        <w:numPr>
          <w:ilvl w:val="0"/>
          <w:numId w:val="26"/>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 xml:space="preserve">Перевозка людей вне кабины автомобиля (за исключением случаев, разрешенных Правилами дорожного движения), трактора, других самоходных </w:t>
      </w:r>
      <w:r w:rsidRPr="00614D4D">
        <w:rPr>
          <w:rFonts w:ascii="Verdana" w:eastAsia="Times New Roman" w:hAnsi="Verdana" w:cs="Times New Roman"/>
          <w:color w:val="333333"/>
          <w:sz w:val="22"/>
          <w:lang w:eastAsia="ru-RU"/>
        </w:rPr>
        <w:lastRenderedPageBreak/>
        <w:t>машин, на грузовом прицепе, в прицепе-даче, в кузове грузового мотоцикла или вне предусмотренных конструкцией мотоцикла мест для сидения - влечет наложение административного штрафа в размере одной тысячи рублей.</w:t>
      </w:r>
    </w:p>
    <w:p w:rsidR="00614D4D" w:rsidRPr="00614D4D" w:rsidRDefault="00614D4D" w:rsidP="00614D4D">
      <w:pPr>
        <w:numPr>
          <w:ilvl w:val="0"/>
          <w:numId w:val="26"/>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Нарушение требований к перевозке детей, установленных Правилами дорожного движения, - 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614D4D" w:rsidRPr="00614D4D" w:rsidRDefault="00614D4D" w:rsidP="00614D4D">
      <w:pPr>
        <w:numPr>
          <w:ilvl w:val="0"/>
          <w:numId w:val="26"/>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Организованная перевозка группы детей автобусами, не соответствующими требованиям Правил организованной перевозки группы детей автобусами, либо водителем, не соответствующим требованиям указанных Правил, либо без договора фрахтования, если наличие такого документа предусмотрено указанными Правилами, либо без программы маршрута, либо без списка детей, либо без списка назначенных сопровождающих, предусмотренных указанными Правилами, - 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614D4D" w:rsidRPr="00614D4D" w:rsidRDefault="00614D4D" w:rsidP="00614D4D">
      <w:pPr>
        <w:numPr>
          <w:ilvl w:val="0"/>
          <w:numId w:val="26"/>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Нарушение требований к перевозке детей в ночное время, установленных Правилами организованной перевозки группы детей автобусами, - влечет наложение административного штрафа на водителя в размере пяти тысяч рублей или лишение права управления транспортными средствами на срок от четырех до шести месяцев; на должностных лиц - пятидесяти тысяч рублей; на юридических лиц - двухсот тысяч рублей.</w:t>
      </w:r>
    </w:p>
    <w:p w:rsidR="00614D4D" w:rsidRPr="00614D4D" w:rsidRDefault="00614D4D" w:rsidP="00614D4D">
      <w:pPr>
        <w:numPr>
          <w:ilvl w:val="0"/>
          <w:numId w:val="26"/>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Нарушение требований к перевозке детей, установленных Правилами организованной перевозки группы детей автобусами, за исключением случаев, предусмотренных частями 4 и 5 настоящей статьи, - влечет наложение административного штрафа на должностных лиц в размере двадцати пяти тысяч рублей; на юридических лиц - ста тысяч рублей.</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b/>
          <w:bCs/>
          <w:color w:val="333333"/>
          <w:sz w:val="22"/>
          <w:lang w:eastAsia="ru-RU"/>
        </w:rPr>
        <w:t>Статья 12.24.</w:t>
      </w:r>
      <w:r w:rsidRPr="00614D4D">
        <w:rPr>
          <w:rFonts w:ascii="Verdana" w:eastAsia="Times New Roman" w:hAnsi="Verdana" w:cs="Times New Roman"/>
          <w:color w:val="333333"/>
          <w:sz w:val="22"/>
          <w:lang w:eastAsia="ru-RU"/>
        </w:rPr>
        <w:t> </w:t>
      </w:r>
      <w:proofErr w:type="spellStart"/>
      <w:r w:rsidRPr="00614D4D">
        <w:rPr>
          <w:rFonts w:ascii="Verdana" w:eastAsia="Times New Roman" w:hAnsi="Verdana" w:cs="Times New Roman"/>
          <w:color w:val="333333"/>
          <w:sz w:val="22"/>
          <w:lang w:eastAsia="ru-RU"/>
        </w:rPr>
        <w:t>КоАП</w:t>
      </w:r>
      <w:proofErr w:type="spellEnd"/>
      <w:r w:rsidRPr="00614D4D">
        <w:rPr>
          <w:rFonts w:ascii="Verdana" w:eastAsia="Times New Roman" w:hAnsi="Verdana" w:cs="Times New Roman"/>
          <w:color w:val="333333"/>
          <w:sz w:val="22"/>
          <w:lang w:eastAsia="ru-RU"/>
        </w:rPr>
        <w:t xml:space="preserve"> РФ</w:t>
      </w:r>
      <w:r w:rsidRPr="00614D4D">
        <w:rPr>
          <w:rFonts w:ascii="Verdana" w:eastAsia="Times New Roman" w:hAnsi="Verdana" w:cs="Times New Roman"/>
          <w:b/>
          <w:bCs/>
          <w:color w:val="333333"/>
          <w:sz w:val="22"/>
          <w:lang w:eastAsia="ru-RU"/>
        </w:rPr>
        <w:t>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w:t>
      </w:r>
      <w:r w:rsidRPr="00614D4D">
        <w:rPr>
          <w:rFonts w:ascii="Verdana" w:eastAsia="Times New Roman" w:hAnsi="Verdana" w:cs="Times New Roman"/>
          <w:color w:val="333333"/>
          <w:sz w:val="22"/>
          <w:lang w:eastAsia="ru-RU"/>
        </w:rPr>
        <w:t>:</w:t>
      </w:r>
    </w:p>
    <w:p w:rsidR="00614D4D" w:rsidRPr="00614D4D" w:rsidRDefault="00614D4D" w:rsidP="00614D4D">
      <w:pPr>
        <w:numPr>
          <w:ilvl w:val="0"/>
          <w:numId w:val="27"/>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Нарушение Правил дорожного движения или правил эксплуатации транспортного средства, повлекшее причинение легкого вреда здоровью потерпевшего, - влечет наложение административного штрафа в размере от двух тысяч пятисот до пяти тысяч рублей или лишение права управления транспортными средствами на срок от одного года до полутора лет.</w:t>
      </w:r>
    </w:p>
    <w:p w:rsidR="00614D4D" w:rsidRPr="00614D4D" w:rsidRDefault="00614D4D" w:rsidP="00614D4D">
      <w:pPr>
        <w:numPr>
          <w:ilvl w:val="0"/>
          <w:numId w:val="27"/>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Нарушение Правил дорожного движения или правил эксплуатации транспортного средства, повлекшее причинение средней тяжести вреда здоровью потерпевшего, - влечет наложение административного штрафа в размере от десяти тысяч до двадцати пяти тысяч рублей или лишение права управления транспортными средствами на срок от полутора до двух лет.</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Примечания:</w:t>
      </w:r>
    </w:p>
    <w:p w:rsidR="00614D4D" w:rsidRPr="00614D4D" w:rsidRDefault="00614D4D" w:rsidP="00614D4D">
      <w:pPr>
        <w:numPr>
          <w:ilvl w:val="0"/>
          <w:numId w:val="28"/>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614D4D" w:rsidRPr="00614D4D" w:rsidRDefault="00614D4D" w:rsidP="00614D4D">
      <w:pPr>
        <w:numPr>
          <w:ilvl w:val="0"/>
          <w:numId w:val="28"/>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b/>
          <w:bCs/>
          <w:color w:val="333333"/>
          <w:sz w:val="22"/>
          <w:lang w:eastAsia="ru-RU"/>
        </w:rPr>
        <w:lastRenderedPageBreak/>
        <w:t>Статья 12.25.</w:t>
      </w:r>
      <w:r w:rsidRPr="00614D4D">
        <w:rPr>
          <w:rFonts w:ascii="Verdana" w:eastAsia="Times New Roman" w:hAnsi="Verdana" w:cs="Times New Roman"/>
          <w:color w:val="333333"/>
          <w:sz w:val="22"/>
          <w:lang w:eastAsia="ru-RU"/>
        </w:rPr>
        <w:t> </w:t>
      </w:r>
      <w:proofErr w:type="spellStart"/>
      <w:r w:rsidRPr="00614D4D">
        <w:rPr>
          <w:rFonts w:ascii="Verdana" w:eastAsia="Times New Roman" w:hAnsi="Verdana" w:cs="Times New Roman"/>
          <w:color w:val="333333"/>
          <w:sz w:val="22"/>
          <w:lang w:eastAsia="ru-RU"/>
        </w:rPr>
        <w:t>КоАП</w:t>
      </w:r>
      <w:proofErr w:type="spellEnd"/>
      <w:r w:rsidRPr="00614D4D">
        <w:rPr>
          <w:rFonts w:ascii="Verdana" w:eastAsia="Times New Roman" w:hAnsi="Verdana" w:cs="Times New Roman"/>
          <w:color w:val="333333"/>
          <w:sz w:val="22"/>
          <w:lang w:eastAsia="ru-RU"/>
        </w:rPr>
        <w:t xml:space="preserve"> РФ</w:t>
      </w:r>
      <w:r w:rsidRPr="00614D4D">
        <w:rPr>
          <w:rFonts w:ascii="Verdana" w:eastAsia="Times New Roman" w:hAnsi="Verdana" w:cs="Times New Roman"/>
          <w:b/>
          <w:bCs/>
          <w:color w:val="333333"/>
          <w:sz w:val="22"/>
          <w:lang w:eastAsia="ru-RU"/>
        </w:rPr>
        <w:t> Невыполнение требования о предоставлении транспортного средства или об остановке транспортного средства:</w:t>
      </w:r>
    </w:p>
    <w:p w:rsidR="00614D4D" w:rsidRPr="00614D4D" w:rsidRDefault="00614D4D" w:rsidP="00614D4D">
      <w:pPr>
        <w:numPr>
          <w:ilvl w:val="0"/>
          <w:numId w:val="29"/>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Невыполнение требования о предоставлении транспортного средства сотрудникам полиции или иным лицам, которым в случаях, предусмотренных законодательством, предоставлено право использовать транспортные средства, - влечет наложение административного штрафа в размере пятисот рублей.</w:t>
      </w:r>
    </w:p>
    <w:p w:rsidR="00614D4D" w:rsidRPr="00614D4D" w:rsidRDefault="00614D4D" w:rsidP="00614D4D">
      <w:pPr>
        <w:numPr>
          <w:ilvl w:val="0"/>
          <w:numId w:val="29"/>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 влечет наложение административного штрафа в размере от пятисот до восьмисот рублей.</w:t>
      </w:r>
    </w:p>
    <w:p w:rsidR="00614D4D" w:rsidRPr="00614D4D" w:rsidRDefault="00614D4D" w:rsidP="00614D4D">
      <w:pPr>
        <w:numPr>
          <w:ilvl w:val="0"/>
          <w:numId w:val="29"/>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влечет наложение административного штрафа в размере от пятисот до восьмисот рублей.</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b/>
          <w:bCs/>
          <w:color w:val="333333"/>
          <w:sz w:val="22"/>
          <w:lang w:eastAsia="ru-RU"/>
        </w:rPr>
        <w:t>Статья 12.26.</w:t>
      </w:r>
      <w:r w:rsidRPr="00614D4D">
        <w:rPr>
          <w:rFonts w:ascii="Verdana" w:eastAsia="Times New Roman" w:hAnsi="Verdana" w:cs="Times New Roman"/>
          <w:color w:val="333333"/>
          <w:sz w:val="22"/>
          <w:lang w:eastAsia="ru-RU"/>
        </w:rPr>
        <w:t> </w:t>
      </w:r>
      <w:proofErr w:type="spellStart"/>
      <w:r w:rsidRPr="00614D4D">
        <w:rPr>
          <w:rFonts w:ascii="Verdana" w:eastAsia="Times New Roman" w:hAnsi="Verdana" w:cs="Times New Roman"/>
          <w:color w:val="333333"/>
          <w:sz w:val="22"/>
          <w:lang w:eastAsia="ru-RU"/>
        </w:rPr>
        <w:t>КоАП</w:t>
      </w:r>
      <w:proofErr w:type="spellEnd"/>
      <w:r w:rsidRPr="00614D4D">
        <w:rPr>
          <w:rFonts w:ascii="Verdana" w:eastAsia="Times New Roman" w:hAnsi="Verdana" w:cs="Times New Roman"/>
          <w:color w:val="333333"/>
          <w:sz w:val="22"/>
          <w:lang w:eastAsia="ru-RU"/>
        </w:rPr>
        <w:t xml:space="preserve"> РФ</w:t>
      </w:r>
      <w:r w:rsidRPr="00614D4D">
        <w:rPr>
          <w:rFonts w:ascii="Verdana" w:eastAsia="Times New Roman" w:hAnsi="Verdana" w:cs="Times New Roman"/>
          <w:b/>
          <w:bCs/>
          <w:color w:val="333333"/>
          <w:sz w:val="22"/>
          <w:lang w:eastAsia="ru-RU"/>
        </w:rPr>
        <w:t> Невыполнение водителем транспортного средства требования о прохождении медицинского освидетельствования на состояние опьянения:</w:t>
      </w:r>
    </w:p>
    <w:p w:rsidR="00614D4D" w:rsidRPr="00614D4D" w:rsidRDefault="00614D4D" w:rsidP="00614D4D">
      <w:pPr>
        <w:numPr>
          <w:ilvl w:val="0"/>
          <w:numId w:val="30"/>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 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614D4D" w:rsidRPr="00614D4D" w:rsidRDefault="00614D4D" w:rsidP="00614D4D">
      <w:pPr>
        <w:numPr>
          <w:ilvl w:val="0"/>
          <w:numId w:val="30"/>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 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тридцати тысяч рублей.</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b/>
          <w:bCs/>
          <w:color w:val="333333"/>
          <w:sz w:val="22"/>
          <w:lang w:eastAsia="ru-RU"/>
        </w:rPr>
        <w:t>Статья 12.27.</w:t>
      </w:r>
      <w:r w:rsidRPr="00614D4D">
        <w:rPr>
          <w:rFonts w:ascii="Verdana" w:eastAsia="Times New Roman" w:hAnsi="Verdana" w:cs="Times New Roman"/>
          <w:color w:val="333333"/>
          <w:sz w:val="22"/>
          <w:lang w:eastAsia="ru-RU"/>
        </w:rPr>
        <w:t> </w:t>
      </w:r>
      <w:proofErr w:type="spellStart"/>
      <w:r w:rsidRPr="00614D4D">
        <w:rPr>
          <w:rFonts w:ascii="Verdana" w:eastAsia="Times New Roman" w:hAnsi="Verdana" w:cs="Times New Roman"/>
          <w:color w:val="333333"/>
          <w:sz w:val="22"/>
          <w:lang w:eastAsia="ru-RU"/>
        </w:rPr>
        <w:t>КоАП</w:t>
      </w:r>
      <w:proofErr w:type="spellEnd"/>
      <w:r w:rsidRPr="00614D4D">
        <w:rPr>
          <w:rFonts w:ascii="Verdana" w:eastAsia="Times New Roman" w:hAnsi="Verdana" w:cs="Times New Roman"/>
          <w:color w:val="333333"/>
          <w:sz w:val="22"/>
          <w:lang w:eastAsia="ru-RU"/>
        </w:rPr>
        <w:t xml:space="preserve"> РФ</w:t>
      </w:r>
      <w:r w:rsidRPr="00614D4D">
        <w:rPr>
          <w:rFonts w:ascii="Verdana" w:eastAsia="Times New Roman" w:hAnsi="Verdana" w:cs="Times New Roman"/>
          <w:b/>
          <w:bCs/>
          <w:color w:val="333333"/>
          <w:sz w:val="22"/>
          <w:lang w:eastAsia="ru-RU"/>
        </w:rPr>
        <w:t> Невыполнение обязанностей в связи с дорожно-транспортным происшествием:</w:t>
      </w:r>
    </w:p>
    <w:p w:rsidR="00614D4D" w:rsidRPr="00614D4D" w:rsidRDefault="00614D4D" w:rsidP="00614D4D">
      <w:pPr>
        <w:numPr>
          <w:ilvl w:val="0"/>
          <w:numId w:val="31"/>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Невыполнение водителем обязанностей, предусмотренных Правилами дорожного движения, в связи с дорожно-транспортным происшествием, участником которого он является, за исключением случаев, предусмотренных частью 2 настоящей статьи, - влечет наложение административного штрафа в размере одной тысячи рублей.</w:t>
      </w:r>
    </w:p>
    <w:p w:rsidR="00614D4D" w:rsidRPr="00614D4D" w:rsidRDefault="00614D4D" w:rsidP="00614D4D">
      <w:pPr>
        <w:numPr>
          <w:ilvl w:val="0"/>
          <w:numId w:val="31"/>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Оставление водителем в нарушение Правил дорожного движения места дорожно-транспортного происшествия, участником которого он являлся, - влечет лишение права управления транспортными средствами на срок от одного года до полутора лет или административный арест на срок до пятнадцати суток.</w:t>
      </w:r>
    </w:p>
    <w:p w:rsidR="00614D4D" w:rsidRPr="00614D4D" w:rsidRDefault="00614D4D" w:rsidP="00614D4D">
      <w:pPr>
        <w:numPr>
          <w:ilvl w:val="0"/>
          <w:numId w:val="31"/>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 xml:space="preserve">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w:t>
      </w:r>
      <w:r w:rsidRPr="00614D4D">
        <w:rPr>
          <w:rFonts w:ascii="Verdana" w:eastAsia="Times New Roman" w:hAnsi="Verdana" w:cs="Times New Roman"/>
          <w:color w:val="333333"/>
          <w:sz w:val="22"/>
          <w:lang w:eastAsia="ru-RU"/>
        </w:rPr>
        <w:lastRenderedPageBreak/>
        <w:t>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такого освидетельствования - 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b/>
          <w:bCs/>
          <w:color w:val="333333"/>
          <w:sz w:val="22"/>
          <w:lang w:eastAsia="ru-RU"/>
        </w:rPr>
        <w:t>Статья 12.28. </w:t>
      </w:r>
      <w:proofErr w:type="spellStart"/>
      <w:r w:rsidRPr="00614D4D">
        <w:rPr>
          <w:rFonts w:ascii="Verdana" w:eastAsia="Times New Roman" w:hAnsi="Verdana" w:cs="Times New Roman"/>
          <w:color w:val="333333"/>
          <w:sz w:val="22"/>
          <w:lang w:eastAsia="ru-RU"/>
        </w:rPr>
        <w:t>КоАП</w:t>
      </w:r>
      <w:proofErr w:type="spellEnd"/>
      <w:r w:rsidRPr="00614D4D">
        <w:rPr>
          <w:rFonts w:ascii="Verdana" w:eastAsia="Times New Roman" w:hAnsi="Verdana" w:cs="Times New Roman"/>
          <w:color w:val="333333"/>
          <w:sz w:val="22"/>
          <w:lang w:eastAsia="ru-RU"/>
        </w:rPr>
        <w:t xml:space="preserve"> РФ</w:t>
      </w:r>
      <w:r w:rsidRPr="00614D4D">
        <w:rPr>
          <w:rFonts w:ascii="Verdana" w:eastAsia="Times New Roman" w:hAnsi="Verdana" w:cs="Times New Roman"/>
          <w:b/>
          <w:bCs/>
          <w:color w:val="333333"/>
          <w:sz w:val="22"/>
          <w:lang w:eastAsia="ru-RU"/>
        </w:rPr>
        <w:t> Нарушение правил, установленных для движения транспортных средств в жилых зонах:</w:t>
      </w:r>
    </w:p>
    <w:p w:rsidR="00614D4D" w:rsidRPr="00614D4D" w:rsidRDefault="00614D4D" w:rsidP="00614D4D">
      <w:pPr>
        <w:numPr>
          <w:ilvl w:val="0"/>
          <w:numId w:val="32"/>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1. Нарушение правил, установленных для движения транспортных средств в жилых зонах, за исключением случая, предусмотренного частью 2 настоящей статьи, - влечет наложение административного штрафа в размере одной тысячи пятисот рублей.</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b/>
          <w:bCs/>
          <w:color w:val="333333"/>
          <w:sz w:val="22"/>
          <w:lang w:eastAsia="ru-RU"/>
        </w:rPr>
        <w:t>Статья 12.29.</w:t>
      </w:r>
      <w:r w:rsidRPr="00614D4D">
        <w:rPr>
          <w:rFonts w:ascii="Verdana" w:eastAsia="Times New Roman" w:hAnsi="Verdana" w:cs="Times New Roman"/>
          <w:color w:val="333333"/>
          <w:sz w:val="22"/>
          <w:lang w:eastAsia="ru-RU"/>
        </w:rPr>
        <w:t> </w:t>
      </w:r>
      <w:proofErr w:type="spellStart"/>
      <w:r w:rsidRPr="00614D4D">
        <w:rPr>
          <w:rFonts w:ascii="Verdana" w:eastAsia="Times New Roman" w:hAnsi="Verdana" w:cs="Times New Roman"/>
          <w:color w:val="333333"/>
          <w:sz w:val="22"/>
          <w:lang w:eastAsia="ru-RU"/>
        </w:rPr>
        <w:t>КоАП</w:t>
      </w:r>
      <w:proofErr w:type="spellEnd"/>
      <w:r w:rsidRPr="00614D4D">
        <w:rPr>
          <w:rFonts w:ascii="Verdana" w:eastAsia="Times New Roman" w:hAnsi="Verdana" w:cs="Times New Roman"/>
          <w:color w:val="333333"/>
          <w:sz w:val="22"/>
          <w:lang w:eastAsia="ru-RU"/>
        </w:rPr>
        <w:t xml:space="preserve"> РФ</w:t>
      </w:r>
      <w:r w:rsidRPr="00614D4D">
        <w:rPr>
          <w:rFonts w:ascii="Verdana" w:eastAsia="Times New Roman" w:hAnsi="Verdana" w:cs="Times New Roman"/>
          <w:b/>
          <w:bCs/>
          <w:color w:val="333333"/>
          <w:sz w:val="22"/>
          <w:lang w:eastAsia="ru-RU"/>
        </w:rPr>
        <w:t> Нарушение Правил дорожного движения пешеходом или иным лицом, участвующим в процессе дорожного движения</w:t>
      </w:r>
    </w:p>
    <w:p w:rsidR="00614D4D" w:rsidRPr="00614D4D" w:rsidRDefault="00614D4D" w:rsidP="00614D4D">
      <w:pPr>
        <w:numPr>
          <w:ilvl w:val="0"/>
          <w:numId w:val="33"/>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Нарушение пешеходом или пассажиром транспортного средства Правил дорожного движения - влечет предупреждение или наложение административного штрафа в размере пятисот рублей.</w:t>
      </w:r>
    </w:p>
    <w:p w:rsidR="00614D4D" w:rsidRPr="00614D4D" w:rsidRDefault="00614D4D" w:rsidP="00614D4D">
      <w:pPr>
        <w:numPr>
          <w:ilvl w:val="0"/>
          <w:numId w:val="33"/>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части 1 настоящей статьи, а также водителя транспортного средства), - влечет наложение административного штрафа в размере восьмисот рублей.</w:t>
      </w:r>
    </w:p>
    <w:p w:rsidR="00614D4D" w:rsidRPr="00614D4D" w:rsidRDefault="00614D4D" w:rsidP="00614D4D">
      <w:pPr>
        <w:numPr>
          <w:ilvl w:val="0"/>
          <w:numId w:val="33"/>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Нарушение Правил дорожного движения лицами, указанными в части 2 настоящей статьи, совершенное в состоянии опьянения, - влечет наложение административного штрафа в размере от одной тысячи до одной тысячи пятисот рублей.</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b/>
          <w:bCs/>
          <w:color w:val="333333"/>
          <w:sz w:val="22"/>
          <w:lang w:eastAsia="ru-RU"/>
        </w:rPr>
        <w:t>Статья 12.30. </w:t>
      </w:r>
      <w:proofErr w:type="spellStart"/>
      <w:r w:rsidRPr="00614D4D">
        <w:rPr>
          <w:rFonts w:ascii="Verdana" w:eastAsia="Times New Roman" w:hAnsi="Verdana" w:cs="Times New Roman"/>
          <w:color w:val="333333"/>
          <w:sz w:val="22"/>
          <w:lang w:eastAsia="ru-RU"/>
        </w:rPr>
        <w:t>КоАП</w:t>
      </w:r>
      <w:proofErr w:type="spellEnd"/>
      <w:r w:rsidRPr="00614D4D">
        <w:rPr>
          <w:rFonts w:ascii="Verdana" w:eastAsia="Times New Roman" w:hAnsi="Verdana" w:cs="Times New Roman"/>
          <w:color w:val="333333"/>
          <w:sz w:val="22"/>
          <w:lang w:eastAsia="ru-RU"/>
        </w:rPr>
        <w:t xml:space="preserve"> РФ</w:t>
      </w:r>
      <w:r w:rsidRPr="00614D4D">
        <w:rPr>
          <w:rFonts w:ascii="Verdana" w:eastAsia="Times New Roman" w:hAnsi="Verdana" w:cs="Times New Roman"/>
          <w:b/>
          <w:bCs/>
          <w:color w:val="333333"/>
          <w:sz w:val="22"/>
          <w:lang w:eastAsia="ru-RU"/>
        </w:rPr>
        <w:t> Нарушение Правил дорожного движения пешеходом или иным участником дорожного движения, повлекшее создание помех в движении транспортных средств либо причинение легкого или средней тяжести вреда здоровью потерпевшего:</w:t>
      </w:r>
    </w:p>
    <w:p w:rsidR="00614D4D" w:rsidRPr="00614D4D" w:rsidRDefault="00614D4D" w:rsidP="00614D4D">
      <w:pPr>
        <w:numPr>
          <w:ilvl w:val="0"/>
          <w:numId w:val="34"/>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 влечет наложение административного штрафа в размере одной тысячи рублей.</w:t>
      </w:r>
    </w:p>
    <w:p w:rsidR="00614D4D" w:rsidRPr="00614D4D" w:rsidRDefault="00614D4D" w:rsidP="00614D4D">
      <w:pPr>
        <w:numPr>
          <w:ilvl w:val="0"/>
          <w:numId w:val="34"/>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 влечет наложение административного штрафа в размере от одной тысячи до одной тысячи пятисот рублей.</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b/>
          <w:bCs/>
          <w:color w:val="333333"/>
          <w:sz w:val="22"/>
          <w:lang w:eastAsia="ru-RU"/>
        </w:rPr>
        <w:t>Статья 12.31.</w:t>
      </w:r>
      <w:r w:rsidRPr="00614D4D">
        <w:rPr>
          <w:rFonts w:ascii="Verdana" w:eastAsia="Times New Roman" w:hAnsi="Verdana" w:cs="Times New Roman"/>
          <w:color w:val="333333"/>
          <w:sz w:val="22"/>
          <w:lang w:eastAsia="ru-RU"/>
        </w:rPr>
        <w:t> </w:t>
      </w:r>
      <w:proofErr w:type="spellStart"/>
      <w:r w:rsidRPr="00614D4D">
        <w:rPr>
          <w:rFonts w:ascii="Verdana" w:eastAsia="Times New Roman" w:hAnsi="Verdana" w:cs="Times New Roman"/>
          <w:color w:val="333333"/>
          <w:sz w:val="22"/>
          <w:lang w:eastAsia="ru-RU"/>
        </w:rPr>
        <w:t>КоАП</w:t>
      </w:r>
      <w:proofErr w:type="spellEnd"/>
      <w:r w:rsidRPr="00614D4D">
        <w:rPr>
          <w:rFonts w:ascii="Verdana" w:eastAsia="Times New Roman" w:hAnsi="Verdana" w:cs="Times New Roman"/>
          <w:color w:val="333333"/>
          <w:sz w:val="22"/>
          <w:lang w:eastAsia="ru-RU"/>
        </w:rPr>
        <w:t xml:space="preserve"> РФ</w:t>
      </w:r>
      <w:r w:rsidRPr="00614D4D">
        <w:rPr>
          <w:rFonts w:ascii="Verdana" w:eastAsia="Times New Roman" w:hAnsi="Verdana" w:cs="Times New Roman"/>
          <w:b/>
          <w:bCs/>
          <w:color w:val="333333"/>
          <w:sz w:val="22"/>
          <w:lang w:eastAsia="ru-RU"/>
        </w:rPr>
        <w:t xml:space="preserve"> Выпуск на линию транспортного средства, не зарегистрированного в установленном порядке, не прошедшего государственного технического осмотра или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w:t>
      </w:r>
      <w:r w:rsidRPr="00614D4D">
        <w:rPr>
          <w:rFonts w:ascii="Verdana" w:eastAsia="Times New Roman" w:hAnsi="Verdana" w:cs="Times New Roman"/>
          <w:b/>
          <w:bCs/>
          <w:color w:val="333333"/>
          <w:sz w:val="22"/>
          <w:lang w:eastAsia="ru-RU"/>
        </w:rPr>
        <w:lastRenderedPageBreak/>
        <w:t xml:space="preserve">нанесенными специальными </w:t>
      </w:r>
      <w:proofErr w:type="spellStart"/>
      <w:r w:rsidRPr="00614D4D">
        <w:rPr>
          <w:rFonts w:ascii="Verdana" w:eastAsia="Times New Roman" w:hAnsi="Verdana" w:cs="Times New Roman"/>
          <w:b/>
          <w:bCs/>
          <w:color w:val="333333"/>
          <w:sz w:val="22"/>
          <w:lang w:eastAsia="ru-RU"/>
        </w:rPr>
        <w:t>цветографическими</w:t>
      </w:r>
      <w:proofErr w:type="spellEnd"/>
      <w:r w:rsidRPr="00614D4D">
        <w:rPr>
          <w:rFonts w:ascii="Verdana" w:eastAsia="Times New Roman" w:hAnsi="Verdana" w:cs="Times New Roman"/>
          <w:b/>
          <w:bCs/>
          <w:color w:val="333333"/>
          <w:sz w:val="22"/>
          <w:lang w:eastAsia="ru-RU"/>
        </w:rPr>
        <w:t xml:space="preserve"> схемами автомобилей оперативных служб</w:t>
      </w:r>
      <w:r w:rsidRPr="00614D4D">
        <w:rPr>
          <w:rFonts w:ascii="Verdana" w:eastAsia="Times New Roman" w:hAnsi="Verdana" w:cs="Times New Roman"/>
          <w:color w:val="333333"/>
          <w:sz w:val="22"/>
          <w:lang w:eastAsia="ru-RU"/>
        </w:rPr>
        <w:t>:</w:t>
      </w:r>
    </w:p>
    <w:p w:rsidR="00614D4D" w:rsidRPr="00614D4D" w:rsidRDefault="00614D4D" w:rsidP="00614D4D">
      <w:pPr>
        <w:numPr>
          <w:ilvl w:val="0"/>
          <w:numId w:val="35"/>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Выпуск на линию транспортного средства, не зарегистрированного в установленном порядке или не прошедшего государственного технического осмотра или технического осмотра, - 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пятисот рублей; на юридических лиц - пятидесяти тысяч рублей.</w:t>
      </w:r>
    </w:p>
    <w:p w:rsidR="00614D4D" w:rsidRPr="00614D4D" w:rsidRDefault="00614D4D" w:rsidP="00614D4D">
      <w:pPr>
        <w:numPr>
          <w:ilvl w:val="0"/>
          <w:numId w:val="35"/>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Выпуск на линию транспортного средства, имеющего неисправности, с которыми запрещена эксплуатация, или переоборудованного без соответствующего разрешения, - 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пяти тысяч до восьми тысяч рублей.</w:t>
      </w:r>
    </w:p>
    <w:p w:rsidR="00614D4D" w:rsidRPr="00614D4D" w:rsidRDefault="00614D4D" w:rsidP="00614D4D">
      <w:pPr>
        <w:numPr>
          <w:ilvl w:val="0"/>
          <w:numId w:val="35"/>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 xml:space="preserve">Выпуск на линию транспортного средства с заведомо подложными государственными регистрационными знаками либо с установленными на передней его части световыми приборами с огнями красного цвета или </w:t>
      </w:r>
      <w:proofErr w:type="spellStart"/>
      <w:r w:rsidRPr="00614D4D">
        <w:rPr>
          <w:rFonts w:ascii="Verdana" w:eastAsia="Times New Roman" w:hAnsi="Verdana" w:cs="Times New Roman"/>
          <w:color w:val="333333"/>
          <w:sz w:val="22"/>
          <w:lang w:eastAsia="ru-RU"/>
        </w:rPr>
        <w:t>световозвращающими</w:t>
      </w:r>
      <w:proofErr w:type="spellEnd"/>
      <w:r w:rsidRPr="00614D4D">
        <w:rPr>
          <w:rFonts w:ascii="Verdana" w:eastAsia="Times New Roman" w:hAnsi="Verdana" w:cs="Times New Roman"/>
          <w:color w:val="333333"/>
          <w:sz w:val="22"/>
          <w:lang w:eastAsia="ru-RU"/>
        </w:rPr>
        <w:t xml:space="preserve"> приспособлениями красного цвета, а равно световыми приборами,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пятнадцати тысяч до двадцати тысяч рублей; на юридических лиц - пятидесяти тысяч рублей.</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b/>
          <w:bCs/>
          <w:color w:val="333333"/>
          <w:sz w:val="22"/>
          <w:lang w:eastAsia="ru-RU"/>
        </w:rPr>
        <w:t>Статья 12.31.1.</w:t>
      </w:r>
      <w:r w:rsidRPr="00614D4D">
        <w:rPr>
          <w:rFonts w:ascii="Verdana" w:eastAsia="Times New Roman" w:hAnsi="Verdana" w:cs="Times New Roman"/>
          <w:color w:val="333333"/>
          <w:sz w:val="22"/>
          <w:lang w:eastAsia="ru-RU"/>
        </w:rPr>
        <w:t> </w:t>
      </w:r>
      <w:proofErr w:type="spellStart"/>
      <w:r w:rsidRPr="00614D4D">
        <w:rPr>
          <w:rFonts w:ascii="Verdana" w:eastAsia="Times New Roman" w:hAnsi="Verdana" w:cs="Times New Roman"/>
          <w:color w:val="333333"/>
          <w:sz w:val="22"/>
          <w:lang w:eastAsia="ru-RU"/>
        </w:rPr>
        <w:t>КоАП</w:t>
      </w:r>
      <w:proofErr w:type="spellEnd"/>
      <w:r w:rsidRPr="00614D4D">
        <w:rPr>
          <w:rFonts w:ascii="Verdana" w:eastAsia="Times New Roman" w:hAnsi="Verdana" w:cs="Times New Roman"/>
          <w:color w:val="333333"/>
          <w:sz w:val="22"/>
          <w:lang w:eastAsia="ru-RU"/>
        </w:rPr>
        <w:t xml:space="preserve"> РФ</w:t>
      </w:r>
      <w:r w:rsidRPr="00614D4D">
        <w:rPr>
          <w:rFonts w:ascii="Verdana" w:eastAsia="Times New Roman" w:hAnsi="Verdana" w:cs="Times New Roman"/>
          <w:b/>
          <w:bCs/>
          <w:color w:val="333333"/>
          <w:sz w:val="22"/>
          <w:lang w:eastAsia="ru-RU"/>
        </w:rPr>
        <w:t>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w:t>
      </w:r>
    </w:p>
    <w:p w:rsidR="00614D4D" w:rsidRPr="00614D4D" w:rsidRDefault="00614D4D" w:rsidP="00614D4D">
      <w:pPr>
        <w:numPr>
          <w:ilvl w:val="0"/>
          <w:numId w:val="36"/>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Осуществление перевозок пассажиров и багажа, грузов автомобильным транспортом и городским наземным электрическим транспортом с нарушением профессиональных и квалификационных требований, предъявляемых к работникам, - влечет наложение административного штрафа на должностных лиц в размере двадцати тысяч рублей; на юридических лиц - ста тысяч рублей.</w:t>
      </w:r>
    </w:p>
    <w:p w:rsidR="00614D4D" w:rsidRPr="00614D4D" w:rsidRDefault="00614D4D" w:rsidP="00614D4D">
      <w:pPr>
        <w:numPr>
          <w:ilvl w:val="0"/>
          <w:numId w:val="36"/>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 xml:space="preserve">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w:t>
      </w:r>
      <w:proofErr w:type="spellStart"/>
      <w:r w:rsidRPr="00614D4D">
        <w:rPr>
          <w:rFonts w:ascii="Verdana" w:eastAsia="Times New Roman" w:hAnsi="Verdana" w:cs="Times New Roman"/>
          <w:color w:val="333333"/>
          <w:sz w:val="22"/>
          <w:lang w:eastAsia="ru-RU"/>
        </w:rPr>
        <w:t>предрейсовых</w:t>
      </w:r>
      <w:proofErr w:type="spellEnd"/>
      <w:r w:rsidRPr="00614D4D">
        <w:rPr>
          <w:rFonts w:ascii="Verdana" w:eastAsia="Times New Roman" w:hAnsi="Verdana" w:cs="Times New Roman"/>
          <w:color w:val="333333"/>
          <w:sz w:val="22"/>
          <w:lang w:eastAsia="ru-RU"/>
        </w:rPr>
        <w:t xml:space="preserve"> и </w:t>
      </w:r>
      <w:proofErr w:type="spellStart"/>
      <w:r w:rsidRPr="00614D4D">
        <w:rPr>
          <w:rFonts w:ascii="Verdana" w:eastAsia="Times New Roman" w:hAnsi="Verdana" w:cs="Times New Roman"/>
          <w:color w:val="333333"/>
          <w:sz w:val="22"/>
          <w:lang w:eastAsia="ru-RU"/>
        </w:rPr>
        <w:t>послерейсовых</w:t>
      </w:r>
      <w:proofErr w:type="spellEnd"/>
      <w:r w:rsidRPr="00614D4D">
        <w:rPr>
          <w:rFonts w:ascii="Verdana" w:eastAsia="Times New Roman" w:hAnsi="Verdana" w:cs="Times New Roman"/>
          <w:color w:val="333333"/>
          <w:sz w:val="22"/>
          <w:lang w:eastAsia="ru-RU"/>
        </w:rPr>
        <w:t xml:space="preserve"> медицинских осмотров водителей транспортных средств - 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614D4D" w:rsidRPr="00614D4D" w:rsidRDefault="00614D4D" w:rsidP="00614D4D">
      <w:pPr>
        <w:numPr>
          <w:ilvl w:val="0"/>
          <w:numId w:val="36"/>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 xml:space="preserve">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w:t>
      </w:r>
      <w:proofErr w:type="spellStart"/>
      <w:r w:rsidRPr="00614D4D">
        <w:rPr>
          <w:rFonts w:ascii="Verdana" w:eastAsia="Times New Roman" w:hAnsi="Verdana" w:cs="Times New Roman"/>
          <w:color w:val="333333"/>
          <w:sz w:val="22"/>
          <w:lang w:eastAsia="ru-RU"/>
        </w:rPr>
        <w:t>предрейсового</w:t>
      </w:r>
      <w:proofErr w:type="spellEnd"/>
      <w:r w:rsidRPr="00614D4D">
        <w:rPr>
          <w:rFonts w:ascii="Verdana" w:eastAsia="Times New Roman" w:hAnsi="Verdana" w:cs="Times New Roman"/>
          <w:color w:val="333333"/>
          <w:sz w:val="22"/>
          <w:lang w:eastAsia="ru-RU"/>
        </w:rPr>
        <w:t xml:space="preserve"> контроля технического состояния транспортных средств - 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614D4D" w:rsidRPr="00614D4D" w:rsidRDefault="00614D4D" w:rsidP="00614D4D">
      <w:pPr>
        <w:numPr>
          <w:ilvl w:val="0"/>
          <w:numId w:val="36"/>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Осуществление перевозок пассажиров и грузов автомобильным транспортом и городским наземным электрическим транспортом с нарушением требований обеспечения безопасности перевозок пассажиров и грузов в особых условиях, предусмотренных Правилами обеспечения безопасности перевозок пассажиров и грузов автомобильным транспортом и городским наземным электрическим транспортом, - влечет наложение административного штрафа на водителя в размере двух тысяч пятисот рублей; на должностных лиц - двадцати тысяч рублей; на юридических лиц - ста тысяч рублей.</w:t>
      </w:r>
    </w:p>
    <w:p w:rsidR="00614D4D" w:rsidRPr="00614D4D" w:rsidRDefault="00614D4D" w:rsidP="00614D4D">
      <w:pPr>
        <w:numPr>
          <w:ilvl w:val="0"/>
          <w:numId w:val="36"/>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lastRenderedPageBreak/>
        <w:t>Осуществление перевозок пассажиров и грузов автомобильным транспортом и городским наземным электрическим транспортом с нарушением требования о запрете допускать водителей к работе, связанной с управлением транспортными средствами, без прохождения ими соответствующих инструктажей, предусмотренного Правилами обеспечения безопасности перевозок пассажиров и грузов автомобильным транспортом и городским наземным электрическим транспортом, - влечет наложение административного штрафа на должностных лиц в размере десяти тысяч рублей; на юридических лиц - тридцати тысяч рублей.</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b/>
          <w:bCs/>
          <w:color w:val="333333"/>
          <w:sz w:val="22"/>
          <w:lang w:eastAsia="ru-RU"/>
        </w:rPr>
        <w:t>Статья 12.32. </w:t>
      </w:r>
      <w:proofErr w:type="spellStart"/>
      <w:r w:rsidRPr="00614D4D">
        <w:rPr>
          <w:rFonts w:ascii="Verdana" w:eastAsia="Times New Roman" w:hAnsi="Verdana" w:cs="Times New Roman"/>
          <w:color w:val="333333"/>
          <w:sz w:val="22"/>
          <w:lang w:eastAsia="ru-RU"/>
        </w:rPr>
        <w:t>КоАП</w:t>
      </w:r>
      <w:proofErr w:type="spellEnd"/>
      <w:r w:rsidRPr="00614D4D">
        <w:rPr>
          <w:rFonts w:ascii="Verdana" w:eastAsia="Times New Roman" w:hAnsi="Verdana" w:cs="Times New Roman"/>
          <w:color w:val="333333"/>
          <w:sz w:val="22"/>
          <w:lang w:eastAsia="ru-RU"/>
        </w:rPr>
        <w:t xml:space="preserve"> РФ </w:t>
      </w:r>
      <w:r w:rsidRPr="00614D4D">
        <w:rPr>
          <w:rFonts w:ascii="Verdana" w:eastAsia="Times New Roman" w:hAnsi="Verdana" w:cs="Times New Roman"/>
          <w:b/>
          <w:bCs/>
          <w:color w:val="333333"/>
          <w:sz w:val="22"/>
          <w:lang w:eastAsia="ru-RU"/>
        </w:rPr>
        <w:t>Допуск к управлению транспортным средством водителя, находящегося в состоянии опьянения либо не имеющего права управления транспортным средством:</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Допуск к управлению транспортным средством водителя, находящегося в состоянии опьянения либо не имеющего права управления транспортным средством, - 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ста тысяч рублей.</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b/>
          <w:bCs/>
          <w:color w:val="333333"/>
          <w:sz w:val="22"/>
          <w:lang w:eastAsia="ru-RU"/>
        </w:rPr>
        <w:t>Статья 12.32.1.</w:t>
      </w:r>
      <w:r w:rsidRPr="00614D4D">
        <w:rPr>
          <w:rFonts w:ascii="Verdana" w:eastAsia="Times New Roman" w:hAnsi="Verdana" w:cs="Times New Roman"/>
          <w:color w:val="333333"/>
          <w:sz w:val="22"/>
          <w:lang w:eastAsia="ru-RU"/>
        </w:rPr>
        <w:t> </w:t>
      </w:r>
      <w:proofErr w:type="spellStart"/>
      <w:r w:rsidRPr="00614D4D">
        <w:rPr>
          <w:rFonts w:ascii="Verdana" w:eastAsia="Times New Roman" w:hAnsi="Verdana" w:cs="Times New Roman"/>
          <w:color w:val="333333"/>
          <w:sz w:val="22"/>
          <w:lang w:eastAsia="ru-RU"/>
        </w:rPr>
        <w:t>КоАП</w:t>
      </w:r>
      <w:proofErr w:type="spellEnd"/>
      <w:r w:rsidRPr="00614D4D">
        <w:rPr>
          <w:rFonts w:ascii="Verdana" w:eastAsia="Times New Roman" w:hAnsi="Verdana" w:cs="Times New Roman"/>
          <w:color w:val="333333"/>
          <w:sz w:val="22"/>
          <w:lang w:eastAsia="ru-RU"/>
        </w:rPr>
        <w:t xml:space="preserve"> РФ</w:t>
      </w:r>
      <w:r w:rsidRPr="00614D4D">
        <w:rPr>
          <w:rFonts w:ascii="Verdana" w:eastAsia="Times New Roman" w:hAnsi="Verdana" w:cs="Times New Roman"/>
          <w:b/>
          <w:bCs/>
          <w:color w:val="333333"/>
          <w:sz w:val="22"/>
          <w:lang w:eastAsia="ru-RU"/>
        </w:rPr>
        <w:t> Допуск к управлению транспортным средством водителя, не имеющего российского национального водительского удостоверения:</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Допуск к управлению транспортным средством водителя, не имеющего в случаях, предусмотренных законодательством Российской Федерации о безопасности дорожного движения, российского национального водительского удостоверения, - 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пятидесяти тысяч рублей.</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b/>
          <w:bCs/>
          <w:color w:val="333333"/>
          <w:sz w:val="22"/>
          <w:lang w:eastAsia="ru-RU"/>
        </w:rPr>
        <w:t>Статья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w:t>
      </w:r>
      <w:r w:rsidRPr="00614D4D">
        <w:rPr>
          <w:rFonts w:ascii="Verdana" w:eastAsia="Times New Roman" w:hAnsi="Verdana" w:cs="Times New Roman"/>
          <w:color w:val="333333"/>
          <w:sz w:val="22"/>
          <w:lang w:eastAsia="ru-RU"/>
        </w:rPr>
        <w:t>:</w:t>
      </w:r>
    </w:p>
    <w:p w:rsidR="00614D4D" w:rsidRPr="00614D4D" w:rsidRDefault="00614D4D" w:rsidP="00614D4D">
      <w:pPr>
        <w:numPr>
          <w:ilvl w:val="0"/>
          <w:numId w:val="37"/>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либо непринятие мер по своевременному устранению помех в дорожном движении, по осуществлению временного ограничения или прекращения движения транспортных средств на отдельных участках дорог в случаях, если пользование такими участками угрожает безопасности дорожного движения, - влечет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двадцати тысяч до тридцати тысяч рублей; на юридических лиц - от двухсот тысяч до трехсот тысяч рублей.</w:t>
      </w:r>
    </w:p>
    <w:p w:rsidR="00614D4D" w:rsidRPr="00614D4D" w:rsidRDefault="00614D4D" w:rsidP="00614D4D">
      <w:pPr>
        <w:numPr>
          <w:ilvl w:val="0"/>
          <w:numId w:val="37"/>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 xml:space="preserve">Те же действия, повлекшие причинение легкого или средней тяжести вреда здоровью потерпевшего, - влекут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пятидесяти тысяч до </w:t>
      </w:r>
      <w:r w:rsidRPr="00614D4D">
        <w:rPr>
          <w:rFonts w:ascii="Verdana" w:eastAsia="Times New Roman" w:hAnsi="Verdana" w:cs="Times New Roman"/>
          <w:color w:val="333333"/>
          <w:sz w:val="22"/>
          <w:lang w:eastAsia="ru-RU"/>
        </w:rPr>
        <w:lastRenderedPageBreak/>
        <w:t>ста тысяч рублей; на юридических лиц - от четырехсот тысяч до пятисот тысяч рублей.</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Примечания:</w:t>
      </w:r>
    </w:p>
    <w:p w:rsidR="00614D4D" w:rsidRPr="00614D4D" w:rsidRDefault="00614D4D" w:rsidP="00614D4D">
      <w:pPr>
        <w:numPr>
          <w:ilvl w:val="0"/>
          <w:numId w:val="38"/>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614D4D" w:rsidRPr="00614D4D" w:rsidRDefault="00614D4D" w:rsidP="00614D4D">
      <w:pPr>
        <w:numPr>
          <w:ilvl w:val="0"/>
          <w:numId w:val="38"/>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b/>
          <w:bCs/>
          <w:color w:val="333333"/>
          <w:sz w:val="22"/>
          <w:lang w:eastAsia="ru-RU"/>
        </w:rPr>
        <w:t>Статья 12.35. </w:t>
      </w:r>
      <w:proofErr w:type="spellStart"/>
      <w:r w:rsidRPr="00614D4D">
        <w:rPr>
          <w:rFonts w:ascii="Verdana" w:eastAsia="Times New Roman" w:hAnsi="Verdana" w:cs="Times New Roman"/>
          <w:color w:val="333333"/>
          <w:sz w:val="22"/>
          <w:lang w:eastAsia="ru-RU"/>
        </w:rPr>
        <w:t>КоАП</w:t>
      </w:r>
      <w:proofErr w:type="spellEnd"/>
      <w:r w:rsidRPr="00614D4D">
        <w:rPr>
          <w:rFonts w:ascii="Verdana" w:eastAsia="Times New Roman" w:hAnsi="Verdana" w:cs="Times New Roman"/>
          <w:color w:val="333333"/>
          <w:sz w:val="22"/>
          <w:lang w:eastAsia="ru-RU"/>
        </w:rPr>
        <w:t xml:space="preserve"> РФ</w:t>
      </w:r>
      <w:r w:rsidRPr="00614D4D">
        <w:rPr>
          <w:rFonts w:ascii="Verdana" w:eastAsia="Times New Roman" w:hAnsi="Verdana" w:cs="Times New Roman"/>
          <w:b/>
          <w:bCs/>
          <w:color w:val="333333"/>
          <w:sz w:val="22"/>
          <w:lang w:eastAsia="ru-RU"/>
        </w:rPr>
        <w:t> Незаконное ограничение прав на управление транспортным средством и его эксплуатацию:</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Применение к владельцам и водителям транспортных средств, другим участникам дорожного движения не предусмотренных федеральным законом мер, направленных на ограничение прав на управление, пользование транспортным средством либо его эксплуатацию, или нарушение установленного порядка применения предусмотренных федеральным законом мер, направленных на ограничение прав на управление, пользование транспортным средством либо его эксплуатацию, - влечет наложение административного штрафа на граждан в размере двух тысяч рублей; на должностных лиц - двадцати тысяч рублей.</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(в ред. Федеральных законов от 22.06.2007 N 116-ФЗ, от 24.07.2007 N 210-ФЗ)</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b/>
          <w:bCs/>
          <w:color w:val="333333"/>
          <w:sz w:val="22"/>
          <w:lang w:eastAsia="ru-RU"/>
        </w:rPr>
        <w:t>Статья 12.36.1.</w:t>
      </w:r>
      <w:r w:rsidRPr="00614D4D">
        <w:rPr>
          <w:rFonts w:ascii="Verdana" w:eastAsia="Times New Roman" w:hAnsi="Verdana" w:cs="Times New Roman"/>
          <w:color w:val="333333"/>
          <w:sz w:val="22"/>
          <w:lang w:eastAsia="ru-RU"/>
        </w:rPr>
        <w:t> </w:t>
      </w:r>
      <w:proofErr w:type="spellStart"/>
      <w:r w:rsidRPr="00614D4D">
        <w:rPr>
          <w:rFonts w:ascii="Verdana" w:eastAsia="Times New Roman" w:hAnsi="Verdana" w:cs="Times New Roman"/>
          <w:color w:val="333333"/>
          <w:sz w:val="22"/>
          <w:lang w:eastAsia="ru-RU"/>
        </w:rPr>
        <w:t>КоАП</w:t>
      </w:r>
      <w:proofErr w:type="spellEnd"/>
      <w:r w:rsidRPr="00614D4D">
        <w:rPr>
          <w:rFonts w:ascii="Verdana" w:eastAsia="Times New Roman" w:hAnsi="Verdana" w:cs="Times New Roman"/>
          <w:color w:val="333333"/>
          <w:sz w:val="22"/>
          <w:lang w:eastAsia="ru-RU"/>
        </w:rPr>
        <w:t xml:space="preserve"> РФ</w:t>
      </w:r>
      <w:r w:rsidRPr="00614D4D">
        <w:rPr>
          <w:rFonts w:ascii="Verdana" w:eastAsia="Times New Roman" w:hAnsi="Verdana" w:cs="Times New Roman"/>
          <w:b/>
          <w:bCs/>
          <w:color w:val="333333"/>
          <w:sz w:val="22"/>
          <w:lang w:eastAsia="ru-RU"/>
        </w:rPr>
        <w:t> Нарушение правил пользования телефоном водителем транспортного средства:</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Пользование водителем во время движения транспортного средства телефоном, не оборудованным техническим устройством, позволяющим вести переговоры без использования рук, - влечет наложение административного штрафа в размере одной тысячи пятисот рублей.</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b/>
          <w:bCs/>
          <w:color w:val="333333"/>
          <w:sz w:val="22"/>
          <w:lang w:eastAsia="ru-RU"/>
        </w:rPr>
        <w:t>Статья 12.37. </w:t>
      </w:r>
      <w:proofErr w:type="spellStart"/>
      <w:r w:rsidRPr="00614D4D">
        <w:rPr>
          <w:rFonts w:ascii="Verdana" w:eastAsia="Times New Roman" w:hAnsi="Verdana" w:cs="Times New Roman"/>
          <w:color w:val="333333"/>
          <w:sz w:val="22"/>
          <w:lang w:eastAsia="ru-RU"/>
        </w:rPr>
        <w:t>КоАП</w:t>
      </w:r>
      <w:proofErr w:type="spellEnd"/>
      <w:r w:rsidRPr="00614D4D">
        <w:rPr>
          <w:rFonts w:ascii="Verdana" w:eastAsia="Times New Roman" w:hAnsi="Verdana" w:cs="Times New Roman"/>
          <w:color w:val="333333"/>
          <w:sz w:val="22"/>
          <w:lang w:eastAsia="ru-RU"/>
        </w:rPr>
        <w:t xml:space="preserve"> РФ</w:t>
      </w:r>
      <w:r w:rsidRPr="00614D4D">
        <w:rPr>
          <w:rFonts w:ascii="Verdana" w:eastAsia="Times New Roman" w:hAnsi="Verdana" w:cs="Times New Roman"/>
          <w:b/>
          <w:bCs/>
          <w:color w:val="333333"/>
          <w:sz w:val="22"/>
          <w:lang w:eastAsia="ru-RU"/>
        </w:rPr>
        <w:t> Несоблюдение требований об обязательном страховании гражданской ответственности владельцев транспортных средств:</w:t>
      </w:r>
    </w:p>
    <w:p w:rsidR="00614D4D" w:rsidRPr="00614D4D" w:rsidRDefault="00614D4D" w:rsidP="00614D4D">
      <w:pPr>
        <w:numPr>
          <w:ilvl w:val="0"/>
          <w:numId w:val="39"/>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Управление транспортным средством в период его использования, не предусмотренный страховым полисом обязательного страхования гражданской ответственности владельцев транспортного средства, а равно управление транспортным средством с нарушением предусмотренного данным страховым полисом условия управления этим транспортным средством только указанными в данном страховом полисе водителями - влечет наложение административного штрафа в размере пятисот рублей.</w:t>
      </w:r>
    </w:p>
    <w:p w:rsidR="00614D4D" w:rsidRPr="00614D4D" w:rsidRDefault="00614D4D" w:rsidP="00614D4D">
      <w:pPr>
        <w:numPr>
          <w:ilvl w:val="0"/>
          <w:numId w:val="39"/>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Неисполнение владельцем транспортного средства установленной федеральным законом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 влечет наложение административного штрафа в размере восьмисот рублей.</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b/>
          <w:bCs/>
          <w:color w:val="333333"/>
          <w:sz w:val="22"/>
          <w:lang w:eastAsia="ru-RU"/>
        </w:rPr>
        <w:t>УГОЛОВНАЯ ОТВЕТСТВЕННОСТЬ ЗА ПРАВОНАРУШЕНИЯ</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В ОБЛАСТИ ДОРОЖНОГО ДВИЖЕНИЯ</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Статья 264 Уголовного кодекса РФ Нарушение правил дорожного движения и эксплуатации транспортных средств:</w:t>
      </w:r>
    </w:p>
    <w:p w:rsidR="00614D4D" w:rsidRPr="00614D4D" w:rsidRDefault="00614D4D" w:rsidP="00614D4D">
      <w:pPr>
        <w:numPr>
          <w:ilvl w:val="0"/>
          <w:numId w:val="40"/>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lastRenderedPageBreak/>
        <w:t>Нарушение лицом, управляющим автомобилем, трамваем либо другим механическим транспортным средством, правил дорожного движения или эксплуатации транспортных средств, повлекшее по неосторожности причинение тяжкого вреда здоровью человека, - наказывается ограничением свободы на срок до трех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до шести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614D4D" w:rsidRPr="00614D4D" w:rsidRDefault="00614D4D" w:rsidP="00614D4D">
      <w:pPr>
        <w:numPr>
          <w:ilvl w:val="0"/>
          <w:numId w:val="40"/>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Деяние, предусмотренное частью первой настоящей статьи, совершенное лицом, находящимся в состоянии опьянения, повлекшее по неосторожности причинение тяжкого вреда здоровью человека, - наказывается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либо лишением свободы на срок до четырех лет с лишением права занимать определенные должности или заниматься определенной деятельностью на срок до трех лет.</w:t>
      </w:r>
    </w:p>
    <w:p w:rsidR="00614D4D" w:rsidRPr="00614D4D" w:rsidRDefault="00614D4D" w:rsidP="00614D4D">
      <w:pPr>
        <w:numPr>
          <w:ilvl w:val="0"/>
          <w:numId w:val="40"/>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Деяние, предусмотренное частью первой настоящей статьи, повлекшее по неосторожности смерть человека, - наказывается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614D4D" w:rsidRPr="00614D4D" w:rsidRDefault="00614D4D" w:rsidP="00614D4D">
      <w:pPr>
        <w:numPr>
          <w:ilvl w:val="0"/>
          <w:numId w:val="40"/>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Деяние, предусмотренное частью первой настоящей статьи, совершенное лицом, находящимся в состоянии опьянения, повлекшее по неосторожности смерть человека, - наказывается лишением свободы на срок от двух до семи лет с лишением права занимать определенные должности или заниматься определенной деятельностью на срок до трех лет.</w:t>
      </w:r>
    </w:p>
    <w:p w:rsidR="00614D4D" w:rsidRPr="00614D4D" w:rsidRDefault="00614D4D" w:rsidP="00614D4D">
      <w:pPr>
        <w:numPr>
          <w:ilvl w:val="0"/>
          <w:numId w:val="40"/>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Деяние, предусмотренное частью первой настоящей статьи, повлекшее по неосторожности смерть двух или более лиц, - 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w:t>
      </w:r>
    </w:p>
    <w:p w:rsidR="00614D4D" w:rsidRPr="00614D4D" w:rsidRDefault="00614D4D" w:rsidP="00614D4D">
      <w:pPr>
        <w:numPr>
          <w:ilvl w:val="0"/>
          <w:numId w:val="40"/>
        </w:numPr>
        <w:spacing w:before="100" w:beforeAutospacing="1" w:after="100" w:afterAutospacing="1" w:line="240" w:lineRule="auto"/>
        <w:jc w:val="left"/>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Деяние, предусмотренное частью первой настоящей статьи, совершенное лицом, находящимся в состоянии опьянения, повлекшее по неосторожности смерть двух или более лиц, - наказывается лишением свободы на срок от четырех до девяти лет с лишением права занимать определенные должности или заниматься определенной деятельностью на срок до трех лет.</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 xml:space="preserve">Лицом, находящимся в состоянии опьянения, признается лицо, управляющее транспортным средством, в случае установления факта употребления этим лицом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установленную законодательством Российской Федерации об административных правонарушениях, или в случае наличия в организме этого лица наркотических средств, психотропных веществ или их аналогов либо новых потенциально опасных </w:t>
      </w:r>
      <w:proofErr w:type="spellStart"/>
      <w:r w:rsidRPr="00614D4D">
        <w:rPr>
          <w:rFonts w:ascii="Verdana" w:eastAsia="Times New Roman" w:hAnsi="Verdana" w:cs="Times New Roman"/>
          <w:color w:val="333333"/>
          <w:sz w:val="22"/>
          <w:lang w:eastAsia="ru-RU"/>
        </w:rPr>
        <w:t>психоактивных</w:t>
      </w:r>
      <w:proofErr w:type="spellEnd"/>
      <w:r w:rsidRPr="00614D4D">
        <w:rPr>
          <w:rFonts w:ascii="Verdana" w:eastAsia="Times New Roman" w:hAnsi="Verdana" w:cs="Times New Roman"/>
          <w:color w:val="333333"/>
          <w:sz w:val="22"/>
          <w:lang w:eastAsia="ru-RU"/>
        </w:rPr>
        <w:t xml:space="preserve"> веществ, а также лицо, управляющее транспортным средством, не выполнившее законного требования уполномоченного должностного лица о прохождении медицинского освидетельствования на состояние опьянения в порядке и на основаниях, предусмотренных законодательством Российской Федерации.</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t>Статья 264.1. Уголовного кодекса РФ Нарушение правил дорожного движения лицом, подвергнутым административному наказанию:</w:t>
      </w:r>
    </w:p>
    <w:p w:rsidR="00614D4D" w:rsidRPr="00614D4D" w:rsidRDefault="00614D4D" w:rsidP="00614D4D">
      <w:pPr>
        <w:spacing w:before="100" w:beforeAutospacing="1" w:after="100" w:afterAutospacing="1" w:line="240" w:lineRule="auto"/>
        <w:ind w:firstLine="655"/>
        <w:rPr>
          <w:rFonts w:ascii="Verdana" w:eastAsia="Times New Roman" w:hAnsi="Verdana" w:cs="Times New Roman"/>
          <w:color w:val="333333"/>
          <w:sz w:val="22"/>
          <w:lang w:eastAsia="ru-RU"/>
        </w:rPr>
      </w:pPr>
      <w:r w:rsidRPr="00614D4D">
        <w:rPr>
          <w:rFonts w:ascii="Verdana" w:eastAsia="Times New Roman" w:hAnsi="Verdana" w:cs="Times New Roman"/>
          <w:color w:val="333333"/>
          <w:sz w:val="22"/>
          <w:lang w:eastAsia="ru-RU"/>
        </w:rPr>
        <w:lastRenderedPageBreak/>
        <w:t>Управление автомобилем, трамваем либо другим механическим транспортным средством лицом, находящимся в состоянии опьянения, подвергнутым административному наказанию за управление транспортным средством в состоянии опьянения или за невыполнение законного требования уполномоченного должностного лица о прохождении медицинского освидетельствования на состояние опьянения либо имеющим судимость за совершение преступления, предусмотренного частями второй, четвертой или шестой статьи 264 настоящего Кодекса либо настоящей статьей, - наказывается штрафом в размере от двухсот тысяч до трехсот тысяч рублей или в размере заработной платы или иного дохода осужденного за период от одного года до двух лет с лишением права занимать определенные должности или заниматься определенной деятельностью на срок до трех лет, либо обязательными работами на срок до четырехсот восьмидесяти часов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w:t>
      </w:r>
    </w:p>
    <w:p w:rsidR="002D5BCE" w:rsidRDefault="002D5BCE" w:rsidP="00614D4D"/>
    <w:sectPr w:rsidR="002D5BCE" w:rsidSect="005E6BC5">
      <w:pgSz w:w="11906" w:h="16838"/>
      <w:pgMar w:top="851" w:right="850"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C22F5"/>
    <w:multiLevelType w:val="multilevel"/>
    <w:tmpl w:val="796C9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D002A2"/>
    <w:multiLevelType w:val="multilevel"/>
    <w:tmpl w:val="5AFC1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9635D"/>
    <w:multiLevelType w:val="multilevel"/>
    <w:tmpl w:val="62CEF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822831"/>
    <w:multiLevelType w:val="multilevel"/>
    <w:tmpl w:val="23B06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D884257"/>
    <w:multiLevelType w:val="multilevel"/>
    <w:tmpl w:val="66C65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A44A2C"/>
    <w:multiLevelType w:val="multilevel"/>
    <w:tmpl w:val="A15E3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870245E"/>
    <w:multiLevelType w:val="multilevel"/>
    <w:tmpl w:val="AF7A6B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C4B32E1"/>
    <w:multiLevelType w:val="multilevel"/>
    <w:tmpl w:val="27DEE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077202E"/>
    <w:multiLevelType w:val="multilevel"/>
    <w:tmpl w:val="64D83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7BC5AF6"/>
    <w:multiLevelType w:val="multilevel"/>
    <w:tmpl w:val="B3426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7C82562"/>
    <w:multiLevelType w:val="multilevel"/>
    <w:tmpl w:val="C6E00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8EA285C"/>
    <w:multiLevelType w:val="multilevel"/>
    <w:tmpl w:val="FA402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A36713A"/>
    <w:multiLevelType w:val="multilevel"/>
    <w:tmpl w:val="FE48B7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AB62166"/>
    <w:multiLevelType w:val="multilevel"/>
    <w:tmpl w:val="1F707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AF341F2"/>
    <w:multiLevelType w:val="multilevel"/>
    <w:tmpl w:val="68F28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FC653EC"/>
    <w:multiLevelType w:val="multilevel"/>
    <w:tmpl w:val="983EE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169212F"/>
    <w:multiLevelType w:val="multilevel"/>
    <w:tmpl w:val="6584D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3CC3833"/>
    <w:multiLevelType w:val="multilevel"/>
    <w:tmpl w:val="69322D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4460145"/>
    <w:multiLevelType w:val="multilevel"/>
    <w:tmpl w:val="E2E8A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6EB729F"/>
    <w:multiLevelType w:val="multilevel"/>
    <w:tmpl w:val="FBC8C1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95A43FE"/>
    <w:multiLevelType w:val="multilevel"/>
    <w:tmpl w:val="731C5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D2559D9"/>
    <w:multiLevelType w:val="multilevel"/>
    <w:tmpl w:val="2FE0F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045224B"/>
    <w:multiLevelType w:val="multilevel"/>
    <w:tmpl w:val="902A3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5A02A12"/>
    <w:multiLevelType w:val="multilevel"/>
    <w:tmpl w:val="66903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B510E42"/>
    <w:multiLevelType w:val="multilevel"/>
    <w:tmpl w:val="5F3C1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BEA6802"/>
    <w:multiLevelType w:val="multilevel"/>
    <w:tmpl w:val="A6BE6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C8A6EFF"/>
    <w:multiLevelType w:val="multilevel"/>
    <w:tmpl w:val="00AE6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C8E7D5E"/>
    <w:multiLevelType w:val="multilevel"/>
    <w:tmpl w:val="BC06B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E02338E"/>
    <w:multiLevelType w:val="multilevel"/>
    <w:tmpl w:val="22047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2FD4324"/>
    <w:multiLevelType w:val="multilevel"/>
    <w:tmpl w:val="0F6E55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32552D2"/>
    <w:multiLevelType w:val="multilevel"/>
    <w:tmpl w:val="1018D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53C0E35"/>
    <w:multiLevelType w:val="multilevel"/>
    <w:tmpl w:val="5F1E65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C511FE6"/>
    <w:multiLevelType w:val="multilevel"/>
    <w:tmpl w:val="098EF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D6F0587"/>
    <w:multiLevelType w:val="multilevel"/>
    <w:tmpl w:val="68BECF7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E8B095C"/>
    <w:multiLevelType w:val="multilevel"/>
    <w:tmpl w:val="82BE2B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EFD4073"/>
    <w:multiLevelType w:val="multilevel"/>
    <w:tmpl w:val="840A1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6817A4A"/>
    <w:multiLevelType w:val="multilevel"/>
    <w:tmpl w:val="9CFE28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6B84898"/>
    <w:multiLevelType w:val="multilevel"/>
    <w:tmpl w:val="6E38F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9EB70B1"/>
    <w:multiLevelType w:val="multilevel"/>
    <w:tmpl w:val="EBA242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F287AA0"/>
    <w:multiLevelType w:val="multilevel"/>
    <w:tmpl w:val="3170E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17"/>
  </w:num>
  <w:num w:numId="3">
    <w:abstractNumId w:val="23"/>
  </w:num>
  <w:num w:numId="4">
    <w:abstractNumId w:val="11"/>
  </w:num>
  <w:num w:numId="5">
    <w:abstractNumId w:val="29"/>
  </w:num>
  <w:num w:numId="6">
    <w:abstractNumId w:val="39"/>
  </w:num>
  <w:num w:numId="7">
    <w:abstractNumId w:val="12"/>
  </w:num>
  <w:num w:numId="8">
    <w:abstractNumId w:val="33"/>
  </w:num>
  <w:num w:numId="9">
    <w:abstractNumId w:val="18"/>
  </w:num>
  <w:num w:numId="10">
    <w:abstractNumId w:val="8"/>
  </w:num>
  <w:num w:numId="11">
    <w:abstractNumId w:val="0"/>
  </w:num>
  <w:num w:numId="12">
    <w:abstractNumId w:val="1"/>
  </w:num>
  <w:num w:numId="13">
    <w:abstractNumId w:val="7"/>
  </w:num>
  <w:num w:numId="14">
    <w:abstractNumId w:val="4"/>
  </w:num>
  <w:num w:numId="15">
    <w:abstractNumId w:val="25"/>
  </w:num>
  <w:num w:numId="16">
    <w:abstractNumId w:val="16"/>
  </w:num>
  <w:num w:numId="17">
    <w:abstractNumId w:val="38"/>
  </w:num>
  <w:num w:numId="18">
    <w:abstractNumId w:val="22"/>
  </w:num>
  <w:num w:numId="19">
    <w:abstractNumId w:val="19"/>
  </w:num>
  <w:num w:numId="20">
    <w:abstractNumId w:val="9"/>
  </w:num>
  <w:num w:numId="21">
    <w:abstractNumId w:val="30"/>
  </w:num>
  <w:num w:numId="22">
    <w:abstractNumId w:val="36"/>
  </w:num>
  <w:num w:numId="23">
    <w:abstractNumId w:val="31"/>
  </w:num>
  <w:num w:numId="24">
    <w:abstractNumId w:val="3"/>
  </w:num>
  <w:num w:numId="25">
    <w:abstractNumId w:val="14"/>
  </w:num>
  <w:num w:numId="26">
    <w:abstractNumId w:val="37"/>
  </w:num>
  <w:num w:numId="27">
    <w:abstractNumId w:val="5"/>
  </w:num>
  <w:num w:numId="28">
    <w:abstractNumId w:val="13"/>
  </w:num>
  <w:num w:numId="29">
    <w:abstractNumId w:val="24"/>
  </w:num>
  <w:num w:numId="30">
    <w:abstractNumId w:val="28"/>
  </w:num>
  <w:num w:numId="31">
    <w:abstractNumId w:val="10"/>
  </w:num>
  <w:num w:numId="32">
    <w:abstractNumId w:val="34"/>
  </w:num>
  <w:num w:numId="33">
    <w:abstractNumId w:val="6"/>
  </w:num>
  <w:num w:numId="34">
    <w:abstractNumId w:val="27"/>
  </w:num>
  <w:num w:numId="35">
    <w:abstractNumId w:val="26"/>
  </w:num>
  <w:num w:numId="36">
    <w:abstractNumId w:val="32"/>
  </w:num>
  <w:num w:numId="37">
    <w:abstractNumId w:val="2"/>
  </w:num>
  <w:num w:numId="38">
    <w:abstractNumId w:val="20"/>
  </w:num>
  <w:num w:numId="39">
    <w:abstractNumId w:val="15"/>
  </w:num>
  <w:num w:numId="40">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drawingGridHorizontalSpacing w:val="120"/>
  <w:displayHorizontalDrawingGridEvery w:val="2"/>
  <w:displayVerticalDrawingGridEvery w:val="2"/>
  <w:characterSpacingControl w:val="doNotCompress"/>
  <w:compat/>
  <w:rsids>
    <w:rsidRoot w:val="00614D4D"/>
    <w:rsid w:val="00187CF2"/>
    <w:rsid w:val="00200306"/>
    <w:rsid w:val="002D5BCE"/>
    <w:rsid w:val="005E6BC5"/>
    <w:rsid w:val="00614D4D"/>
    <w:rsid w:val="0085013E"/>
    <w:rsid w:val="00AB6C03"/>
    <w:rsid w:val="00B91F61"/>
    <w:rsid w:val="00D36DE6"/>
    <w:rsid w:val="00EC1A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6C03"/>
    <w:pPr>
      <w:spacing w:after="0" w:line="360" w:lineRule="auto"/>
      <w:ind w:firstLine="720"/>
      <w:jc w:val="both"/>
    </w:pPr>
    <w:rPr>
      <w:rFonts w:ascii="Times New Roman" w:hAnsi="Times New Roman"/>
      <w:sz w:val="28"/>
    </w:rPr>
  </w:style>
  <w:style w:type="paragraph" w:styleId="1">
    <w:name w:val="heading 1"/>
    <w:basedOn w:val="a"/>
    <w:next w:val="a"/>
    <w:link w:val="10"/>
    <w:qFormat/>
    <w:rsid w:val="00AB6C03"/>
    <w:pPr>
      <w:keepNext/>
      <w:keepLines/>
      <w:pageBreakBefore/>
      <w:spacing w:after="240"/>
      <w:jc w:val="center"/>
      <w:outlineLvl w:val="0"/>
    </w:pPr>
    <w:rPr>
      <w:rFonts w:eastAsiaTheme="majorEastAsia" w:cstheme="majorBidi"/>
      <w:b/>
      <w:bCs/>
      <w:caps/>
      <w:szCs w:val="28"/>
    </w:rPr>
  </w:style>
  <w:style w:type="paragraph" w:styleId="2">
    <w:name w:val="heading 2"/>
    <w:basedOn w:val="a"/>
    <w:next w:val="a"/>
    <w:link w:val="20"/>
    <w:uiPriority w:val="9"/>
    <w:unhideWhenUsed/>
    <w:qFormat/>
    <w:rsid w:val="00AB6C03"/>
    <w:pPr>
      <w:keepNext/>
      <w:keepLines/>
      <w:spacing w:before="240" w:after="240"/>
      <w:jc w:val="left"/>
      <w:outlineLvl w:val="1"/>
    </w:pPr>
    <w:rPr>
      <w:rFonts w:eastAsiaTheme="majorEastAsia" w:cstheme="majorBidi"/>
      <w:b/>
      <w:bCs/>
      <w:szCs w:val="26"/>
    </w:rPr>
  </w:style>
  <w:style w:type="paragraph" w:styleId="3">
    <w:name w:val="heading 3"/>
    <w:basedOn w:val="a"/>
    <w:next w:val="a"/>
    <w:link w:val="30"/>
    <w:unhideWhenUsed/>
    <w:qFormat/>
    <w:rsid w:val="00AB6C03"/>
    <w:pPr>
      <w:keepNext/>
      <w:keepLines/>
      <w:outlineLvl w:val="2"/>
    </w:pPr>
    <w:rPr>
      <w:rFonts w:eastAsiaTheme="majorEastAsia" w:cstheme="majorBidi"/>
      <w:b/>
      <w:bCs/>
    </w:rPr>
  </w:style>
  <w:style w:type="paragraph" w:styleId="4">
    <w:name w:val="heading 4"/>
    <w:basedOn w:val="a"/>
    <w:next w:val="a"/>
    <w:link w:val="40"/>
    <w:unhideWhenUsed/>
    <w:qFormat/>
    <w:rsid w:val="00AB6C03"/>
    <w:pPr>
      <w:keepNext/>
      <w:keepLines/>
      <w:spacing w:before="200"/>
      <w:outlineLvl w:val="3"/>
    </w:pPr>
    <w:rPr>
      <w:rFonts w:asciiTheme="majorHAnsi" w:eastAsiaTheme="majorEastAsia" w:hAnsiTheme="majorHAnsi" w:cstheme="majorBidi"/>
      <w:b/>
      <w:bCs/>
      <w:i/>
      <w:iCs/>
      <w:color w:val="4F81BD" w:themeColor="accent1"/>
      <w:sz w:val="22"/>
    </w:rPr>
  </w:style>
  <w:style w:type="paragraph" w:styleId="5">
    <w:name w:val="heading 5"/>
    <w:basedOn w:val="a"/>
    <w:next w:val="a"/>
    <w:link w:val="50"/>
    <w:uiPriority w:val="9"/>
    <w:semiHidden/>
    <w:unhideWhenUsed/>
    <w:qFormat/>
    <w:rsid w:val="00AB6C03"/>
    <w:pPr>
      <w:keepNext/>
      <w:keepLines/>
      <w:spacing w:before="200"/>
      <w:outlineLvl w:val="4"/>
    </w:pPr>
    <w:rPr>
      <w:rFonts w:asciiTheme="majorHAnsi" w:eastAsiaTheme="majorEastAsia" w:hAnsiTheme="majorHAnsi" w:cstheme="majorBidi"/>
      <w:color w:val="243F60" w:themeColor="accent1" w:themeShade="7F"/>
      <w:sz w:val="22"/>
    </w:rPr>
  </w:style>
  <w:style w:type="paragraph" w:styleId="6">
    <w:name w:val="heading 6"/>
    <w:basedOn w:val="a"/>
    <w:next w:val="a"/>
    <w:link w:val="60"/>
    <w:unhideWhenUsed/>
    <w:qFormat/>
    <w:rsid w:val="00AB6C03"/>
    <w:pPr>
      <w:keepNext/>
      <w:keepLines/>
      <w:spacing w:before="200"/>
      <w:outlineLvl w:val="5"/>
    </w:pPr>
    <w:rPr>
      <w:rFonts w:asciiTheme="majorHAnsi" w:eastAsiaTheme="majorEastAsia" w:hAnsiTheme="majorHAnsi" w:cstheme="majorBidi"/>
      <w:i/>
      <w:iCs/>
      <w:color w:val="243F60" w:themeColor="accent1" w:themeShade="7F"/>
      <w:sz w:val="22"/>
    </w:rPr>
  </w:style>
  <w:style w:type="paragraph" w:styleId="7">
    <w:name w:val="heading 7"/>
    <w:basedOn w:val="a"/>
    <w:next w:val="a"/>
    <w:link w:val="70"/>
    <w:unhideWhenUsed/>
    <w:qFormat/>
    <w:rsid w:val="00AB6C03"/>
    <w:pPr>
      <w:keepNext/>
      <w:keepLines/>
      <w:spacing w:before="200"/>
      <w:outlineLvl w:val="6"/>
    </w:pPr>
    <w:rPr>
      <w:rFonts w:asciiTheme="majorHAnsi" w:eastAsiaTheme="majorEastAsia" w:hAnsiTheme="majorHAnsi" w:cstheme="majorBidi"/>
      <w:i/>
      <w:iCs/>
      <w:color w:val="404040" w:themeColor="text1" w:themeTint="BF"/>
      <w:sz w:val="22"/>
    </w:rPr>
  </w:style>
  <w:style w:type="paragraph" w:styleId="8">
    <w:name w:val="heading 8"/>
    <w:basedOn w:val="a"/>
    <w:next w:val="a"/>
    <w:link w:val="80"/>
    <w:unhideWhenUsed/>
    <w:qFormat/>
    <w:rsid w:val="00AB6C03"/>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AB6C0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B6C03"/>
    <w:rPr>
      <w:rFonts w:ascii="Times New Roman" w:eastAsiaTheme="majorEastAsia" w:hAnsi="Times New Roman" w:cstheme="majorBidi"/>
      <w:b/>
      <w:bCs/>
      <w:caps/>
      <w:sz w:val="28"/>
      <w:szCs w:val="28"/>
    </w:rPr>
  </w:style>
  <w:style w:type="character" w:customStyle="1" w:styleId="20">
    <w:name w:val="Заголовок 2 Знак"/>
    <w:basedOn w:val="a0"/>
    <w:link w:val="2"/>
    <w:uiPriority w:val="9"/>
    <w:rsid w:val="00AB6C03"/>
    <w:rPr>
      <w:rFonts w:ascii="Times New Roman" w:eastAsiaTheme="majorEastAsia" w:hAnsi="Times New Roman" w:cstheme="majorBidi"/>
      <w:b/>
      <w:bCs/>
      <w:sz w:val="28"/>
      <w:szCs w:val="26"/>
    </w:rPr>
  </w:style>
  <w:style w:type="character" w:customStyle="1" w:styleId="30">
    <w:name w:val="Заголовок 3 Знак"/>
    <w:basedOn w:val="a0"/>
    <w:link w:val="3"/>
    <w:rsid w:val="00AB6C03"/>
    <w:rPr>
      <w:rFonts w:ascii="Times New Roman" w:eastAsiaTheme="majorEastAsia" w:hAnsi="Times New Roman" w:cstheme="majorBidi"/>
      <w:b/>
      <w:bCs/>
      <w:sz w:val="28"/>
    </w:rPr>
  </w:style>
  <w:style w:type="character" w:customStyle="1" w:styleId="40">
    <w:name w:val="Заголовок 4 Знак"/>
    <w:basedOn w:val="a0"/>
    <w:link w:val="4"/>
    <w:rsid w:val="00AB6C03"/>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AB6C03"/>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rsid w:val="00AB6C03"/>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rsid w:val="00AB6C03"/>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rsid w:val="00AB6C03"/>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AB6C03"/>
    <w:rPr>
      <w:rFonts w:asciiTheme="majorHAnsi" w:eastAsiaTheme="majorEastAsia" w:hAnsiTheme="majorHAnsi" w:cstheme="majorBidi"/>
      <w:i/>
      <w:iCs/>
      <w:color w:val="404040" w:themeColor="text1" w:themeTint="BF"/>
      <w:sz w:val="20"/>
      <w:szCs w:val="20"/>
    </w:rPr>
  </w:style>
  <w:style w:type="paragraph" w:styleId="a3">
    <w:name w:val="caption"/>
    <w:basedOn w:val="a"/>
    <w:next w:val="a"/>
    <w:unhideWhenUsed/>
    <w:qFormat/>
    <w:rsid w:val="00AB6C03"/>
    <w:pPr>
      <w:spacing w:line="240" w:lineRule="auto"/>
    </w:pPr>
    <w:rPr>
      <w:b/>
      <w:bCs/>
      <w:color w:val="4F81BD" w:themeColor="accent1"/>
      <w:sz w:val="18"/>
      <w:szCs w:val="18"/>
    </w:rPr>
  </w:style>
  <w:style w:type="paragraph" w:styleId="a4">
    <w:name w:val="Title"/>
    <w:basedOn w:val="a"/>
    <w:next w:val="a"/>
    <w:link w:val="a5"/>
    <w:qFormat/>
    <w:rsid w:val="00AB6C0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rsid w:val="00AB6C03"/>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AB6C03"/>
    <w:pPr>
      <w:numPr>
        <w:ilvl w:val="1"/>
      </w:numPr>
      <w:ind w:firstLine="709"/>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AB6C03"/>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AB6C03"/>
    <w:rPr>
      <w:b/>
      <w:bCs/>
    </w:rPr>
  </w:style>
  <w:style w:type="character" w:styleId="a9">
    <w:name w:val="Emphasis"/>
    <w:basedOn w:val="a0"/>
    <w:qFormat/>
    <w:rsid w:val="00AB6C03"/>
    <w:rPr>
      <w:i/>
      <w:iCs/>
    </w:rPr>
  </w:style>
  <w:style w:type="paragraph" w:styleId="aa">
    <w:name w:val="No Spacing"/>
    <w:uiPriority w:val="1"/>
    <w:qFormat/>
    <w:rsid w:val="00AB6C03"/>
    <w:pPr>
      <w:spacing w:after="0" w:line="240" w:lineRule="auto"/>
      <w:jc w:val="both"/>
    </w:pPr>
    <w:rPr>
      <w:rFonts w:ascii="Times New Roman" w:hAnsi="Times New Roman"/>
      <w:sz w:val="24"/>
    </w:rPr>
  </w:style>
  <w:style w:type="paragraph" w:styleId="ab">
    <w:name w:val="List Paragraph"/>
    <w:basedOn w:val="a"/>
    <w:uiPriority w:val="34"/>
    <w:qFormat/>
    <w:rsid w:val="00AB6C03"/>
    <w:pPr>
      <w:ind w:left="720"/>
      <w:contextualSpacing/>
    </w:pPr>
  </w:style>
  <w:style w:type="paragraph" w:styleId="21">
    <w:name w:val="Quote"/>
    <w:basedOn w:val="a"/>
    <w:next w:val="a"/>
    <w:link w:val="22"/>
    <w:uiPriority w:val="29"/>
    <w:qFormat/>
    <w:rsid w:val="00AB6C03"/>
    <w:rPr>
      <w:rFonts w:asciiTheme="minorHAnsi" w:hAnsiTheme="minorHAnsi"/>
      <w:i/>
      <w:iCs/>
      <w:color w:val="000000" w:themeColor="text1"/>
      <w:sz w:val="22"/>
    </w:rPr>
  </w:style>
  <w:style w:type="character" w:customStyle="1" w:styleId="22">
    <w:name w:val="Цитата 2 Знак"/>
    <w:basedOn w:val="a0"/>
    <w:link w:val="21"/>
    <w:uiPriority w:val="29"/>
    <w:rsid w:val="00AB6C03"/>
    <w:rPr>
      <w:i/>
      <w:iCs/>
      <w:color w:val="000000" w:themeColor="text1"/>
    </w:rPr>
  </w:style>
  <w:style w:type="paragraph" w:styleId="ac">
    <w:name w:val="Intense Quote"/>
    <w:basedOn w:val="a"/>
    <w:next w:val="a"/>
    <w:link w:val="ad"/>
    <w:uiPriority w:val="30"/>
    <w:qFormat/>
    <w:rsid w:val="00AB6C03"/>
    <w:pPr>
      <w:pBdr>
        <w:bottom w:val="single" w:sz="4" w:space="4" w:color="4F81BD" w:themeColor="accent1"/>
      </w:pBdr>
      <w:spacing w:before="200" w:after="280"/>
      <w:ind w:left="936" w:right="936"/>
    </w:pPr>
    <w:rPr>
      <w:rFonts w:asciiTheme="minorHAnsi" w:hAnsiTheme="minorHAnsi"/>
      <w:b/>
      <w:bCs/>
      <w:i/>
      <w:iCs/>
      <w:color w:val="4F81BD" w:themeColor="accent1"/>
      <w:sz w:val="22"/>
    </w:rPr>
  </w:style>
  <w:style w:type="character" w:customStyle="1" w:styleId="ad">
    <w:name w:val="Выделенная цитата Знак"/>
    <w:basedOn w:val="a0"/>
    <w:link w:val="ac"/>
    <w:uiPriority w:val="30"/>
    <w:rsid w:val="00AB6C03"/>
    <w:rPr>
      <w:b/>
      <w:bCs/>
      <w:i/>
      <w:iCs/>
      <w:color w:val="4F81BD" w:themeColor="accent1"/>
    </w:rPr>
  </w:style>
  <w:style w:type="character" w:styleId="ae">
    <w:name w:val="Subtle Emphasis"/>
    <w:basedOn w:val="a0"/>
    <w:uiPriority w:val="19"/>
    <w:qFormat/>
    <w:rsid w:val="00AB6C03"/>
    <w:rPr>
      <w:i/>
      <w:iCs/>
      <w:color w:val="808080" w:themeColor="text1" w:themeTint="7F"/>
    </w:rPr>
  </w:style>
  <w:style w:type="character" w:styleId="af">
    <w:name w:val="Intense Emphasis"/>
    <w:basedOn w:val="a0"/>
    <w:uiPriority w:val="21"/>
    <w:qFormat/>
    <w:rsid w:val="00AB6C03"/>
    <w:rPr>
      <w:b/>
      <w:bCs/>
      <w:i/>
      <w:iCs/>
      <w:color w:val="4F81BD" w:themeColor="accent1"/>
    </w:rPr>
  </w:style>
  <w:style w:type="character" w:styleId="af0">
    <w:name w:val="Subtle Reference"/>
    <w:basedOn w:val="a0"/>
    <w:uiPriority w:val="31"/>
    <w:qFormat/>
    <w:rsid w:val="00AB6C03"/>
    <w:rPr>
      <w:smallCaps/>
      <w:color w:val="C0504D" w:themeColor="accent2"/>
      <w:u w:val="single"/>
    </w:rPr>
  </w:style>
  <w:style w:type="character" w:styleId="af1">
    <w:name w:val="Intense Reference"/>
    <w:basedOn w:val="a0"/>
    <w:uiPriority w:val="32"/>
    <w:qFormat/>
    <w:rsid w:val="00AB6C03"/>
    <w:rPr>
      <w:b/>
      <w:bCs/>
      <w:smallCaps/>
      <w:color w:val="C0504D" w:themeColor="accent2"/>
      <w:spacing w:val="5"/>
      <w:u w:val="single"/>
    </w:rPr>
  </w:style>
  <w:style w:type="character" w:styleId="af2">
    <w:name w:val="Book Title"/>
    <w:basedOn w:val="a0"/>
    <w:uiPriority w:val="33"/>
    <w:qFormat/>
    <w:rsid w:val="00AB6C03"/>
    <w:rPr>
      <w:b/>
      <w:bCs/>
      <w:smallCaps/>
      <w:spacing w:val="5"/>
    </w:rPr>
  </w:style>
  <w:style w:type="paragraph" w:styleId="af3">
    <w:name w:val="TOC Heading"/>
    <w:basedOn w:val="1"/>
    <w:next w:val="a"/>
    <w:uiPriority w:val="39"/>
    <w:unhideWhenUsed/>
    <w:qFormat/>
    <w:rsid w:val="00AB6C03"/>
    <w:pPr>
      <w:outlineLvl w:val="9"/>
    </w:pPr>
  </w:style>
  <w:style w:type="paragraph" w:customStyle="1" w:styleId="text-justify">
    <w:name w:val="text-justify"/>
    <w:basedOn w:val="a"/>
    <w:rsid w:val="00614D4D"/>
    <w:pPr>
      <w:spacing w:before="100" w:beforeAutospacing="1" w:after="100" w:afterAutospacing="1" w:line="240" w:lineRule="auto"/>
      <w:ind w:firstLine="0"/>
      <w:jc w:val="left"/>
    </w:pPr>
    <w:rPr>
      <w:rFonts w:eastAsia="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11919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8036</Words>
  <Characters>45808</Characters>
  <Application>Microsoft Office Word</Application>
  <DocSecurity>0</DocSecurity>
  <Lines>381</Lines>
  <Paragraphs>107</Paragraphs>
  <ScaleCrop>false</ScaleCrop>
  <Company/>
  <LinksUpToDate>false</LinksUpToDate>
  <CharactersWithSpaces>53737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anatoliy anatoliy</dc:creator>
  <cp:lastModifiedBy>anatoliy anatoliy</cp:lastModifiedBy>
  <cp:revision>1</cp:revision>
  <dcterms:created xsi:type="dcterms:W3CDTF">2020-05-13T11:52:00Z</dcterms:created>
  <dcterms:modified xsi:type="dcterms:W3CDTF">2020-05-13T11:52:00Z</dcterms:modified>
</cp:coreProperties>
</file>