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24D89" w14:textId="77777777" w:rsidR="00F01BB6" w:rsidRPr="000475B2" w:rsidRDefault="00F01BB6" w:rsidP="00F01BB6">
      <w:pPr>
        <w:pStyle w:val="Default"/>
        <w:jc w:val="both"/>
      </w:pPr>
      <w:r>
        <w:rPr>
          <w:b/>
        </w:rPr>
        <w:t>Тема 5</w:t>
      </w:r>
      <w:r w:rsidRPr="00C97E92">
        <w:rPr>
          <w:b/>
        </w:rPr>
        <w:t xml:space="preserve">. </w:t>
      </w:r>
      <w:r w:rsidRPr="002171A7">
        <w:t>Функционально-стоимостной анализ деятельности персонала (3 часа)</w:t>
      </w:r>
    </w:p>
    <w:p w14:paraId="50652A47" w14:textId="77777777" w:rsidR="00F01BB6" w:rsidRPr="000475B2" w:rsidRDefault="00F01BB6" w:rsidP="00F01BB6">
      <w:pPr>
        <w:pStyle w:val="Default"/>
        <w:jc w:val="both"/>
      </w:pPr>
      <w:r w:rsidRPr="000475B2">
        <w:tab/>
      </w:r>
      <w:r w:rsidRPr="00AF3F0F">
        <w:t>Вопросы, раскрывающие содержание темы:</w:t>
      </w:r>
    </w:p>
    <w:p w14:paraId="5413D7C2" w14:textId="77777777" w:rsidR="00F01BB6" w:rsidRDefault="00F01BB6" w:rsidP="00F01BB6">
      <w:pPr>
        <w:pStyle w:val="Default"/>
        <w:ind w:firstLine="708"/>
        <w:jc w:val="both"/>
      </w:pPr>
      <w:r>
        <w:t>1. Функционально-стоимостной метод – метод анализа, оценки и совершенствования деятельности персонала. 2. Сущность и принципы метода в единстве функционального и стоимостного подходов. 3. Содержание важнейших этапов функционально-стоимостного анализа (ФСА) и практика его использования при развитии систем управления персоналом организаций.</w:t>
      </w:r>
    </w:p>
    <w:p w14:paraId="088516E1" w14:textId="77777777" w:rsidR="008E1669" w:rsidRDefault="008E1669"/>
    <w:p w14:paraId="5B3BD385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b/>
          <w:bCs/>
          <w:sz w:val="24"/>
          <w:szCs w:val="24"/>
        </w:rPr>
        <w:t>Функционально-стоимостный анализ — метод технико-экономического исследования функций управленческого персонала организации, направленный на поиск резервов снижения затрат на управление и достижение наилучших производственно-коммерческих результатов на основе выбора эффективных способов управления</w:t>
      </w:r>
      <w:r w:rsidRPr="00600C84">
        <w:rPr>
          <w:rFonts w:ascii="Times New Roman" w:hAnsi="Times New Roman" w:cs="Times New Roman"/>
          <w:sz w:val="24"/>
          <w:szCs w:val="24"/>
        </w:rPr>
        <w:t>.</w:t>
      </w:r>
    </w:p>
    <w:p w14:paraId="212E7A3F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sz w:val="24"/>
          <w:szCs w:val="24"/>
        </w:rPr>
        <w:t>ФСА основывается на </w:t>
      </w:r>
      <w:r w:rsidRPr="00600C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принципах</w:t>
      </w:r>
      <w:r w:rsidRPr="00600C84">
        <w:rPr>
          <w:rFonts w:ascii="Times New Roman" w:hAnsi="Times New Roman" w:cs="Times New Roman"/>
          <w:sz w:val="24"/>
          <w:szCs w:val="24"/>
        </w:rPr>
        <w:t>:</w:t>
      </w:r>
    </w:p>
    <w:p w14:paraId="0F149011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sz w:val="24"/>
          <w:szCs w:val="24"/>
        </w:rPr>
        <w:t>• </w:t>
      </w:r>
      <w:r w:rsidRPr="00600C84">
        <w:rPr>
          <w:rFonts w:ascii="Times New Roman" w:hAnsi="Times New Roman" w:cs="Times New Roman"/>
          <w:i/>
          <w:iCs/>
          <w:sz w:val="24"/>
          <w:szCs w:val="24"/>
        </w:rPr>
        <w:t>функционально-стоимостного</w:t>
      </w:r>
      <w:r w:rsidRPr="00600C84">
        <w:rPr>
          <w:rFonts w:ascii="Times New Roman" w:hAnsi="Times New Roman" w:cs="Times New Roman"/>
          <w:sz w:val="24"/>
          <w:szCs w:val="24"/>
        </w:rPr>
        <w:t> подхода, который означает исследование функций управленческого персонала по выработке, обоснованию, принятию и реализации управленческих решений для достижения запланированного объема и состава товаров и услуг при минимальном уровне затрат на управление и производство;</w:t>
      </w:r>
    </w:p>
    <w:p w14:paraId="22E7931A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sz w:val="24"/>
          <w:szCs w:val="24"/>
        </w:rPr>
        <w:t>• </w:t>
      </w:r>
      <w:r w:rsidRPr="00600C84">
        <w:rPr>
          <w:rFonts w:ascii="Times New Roman" w:hAnsi="Times New Roman" w:cs="Times New Roman"/>
          <w:i/>
          <w:iCs/>
          <w:sz w:val="24"/>
          <w:szCs w:val="24"/>
        </w:rPr>
        <w:t>системного </w:t>
      </w:r>
      <w:r w:rsidRPr="00600C84">
        <w:rPr>
          <w:rFonts w:ascii="Times New Roman" w:hAnsi="Times New Roman" w:cs="Times New Roman"/>
          <w:sz w:val="24"/>
          <w:szCs w:val="24"/>
        </w:rPr>
        <w:t>подхода, означающего исследование объекта как системы, включающей в себя другие составные элементы, без которых невозможно осуществление функций управления: кадры управления, технические средства управления, организационная структура управления, технология управления, информация, решения. Рассматриваются внутренние связи между элементами объекта, которые находятся во взаимодействии, а также внешние связи объекта, которые являются частью системы управления более высокого уровня;</w:t>
      </w:r>
    </w:p>
    <w:p w14:paraId="29030564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sz w:val="24"/>
          <w:szCs w:val="24"/>
        </w:rPr>
        <w:t>• </w:t>
      </w:r>
      <w:r w:rsidRPr="00600C84">
        <w:rPr>
          <w:rFonts w:ascii="Times New Roman" w:hAnsi="Times New Roman" w:cs="Times New Roman"/>
          <w:i/>
          <w:iCs/>
          <w:sz w:val="24"/>
          <w:szCs w:val="24"/>
        </w:rPr>
        <w:t>народнохозяйственного</w:t>
      </w:r>
      <w:r w:rsidRPr="00600C84">
        <w:rPr>
          <w:rFonts w:ascii="Times New Roman" w:hAnsi="Times New Roman" w:cs="Times New Roman"/>
          <w:sz w:val="24"/>
          <w:szCs w:val="24"/>
        </w:rPr>
        <w:t> подхода к оценке результатов управленческой деятельности и затрат на персонал аппарата управления организации. Народнохозяйственный подход требует анализа и оценки функций и их носителей на всех этапах жизнедеятельности системы управления (создания, функционирования, развития). Этот подход проявляется в постановке и решении проблем с общегосударственных позиций;</w:t>
      </w:r>
    </w:p>
    <w:p w14:paraId="73F2A8F6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sz w:val="24"/>
          <w:szCs w:val="24"/>
        </w:rPr>
        <w:t>• </w:t>
      </w:r>
      <w:r w:rsidRPr="00600C84">
        <w:rPr>
          <w:rFonts w:ascii="Times New Roman" w:hAnsi="Times New Roman" w:cs="Times New Roman"/>
          <w:i/>
          <w:iCs/>
          <w:sz w:val="24"/>
          <w:szCs w:val="24"/>
        </w:rPr>
        <w:t>коллективного</w:t>
      </w:r>
      <w:r w:rsidRPr="00600C84">
        <w:rPr>
          <w:rFonts w:ascii="Times New Roman" w:hAnsi="Times New Roman" w:cs="Times New Roman"/>
          <w:sz w:val="24"/>
          <w:szCs w:val="24"/>
        </w:rPr>
        <w:t> творчества для поиска и выработки наиболее эффективных вариантов совершенствования управления, который состоит в том, что при проведении ФСА используется различное сочетание интуитивных, дедуктивных и других способов мышления. При этом для решения задач привлекают широкий круг специалистов разного профиля и разных уровней управления;</w:t>
      </w:r>
    </w:p>
    <w:p w14:paraId="3F48EB31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sz w:val="24"/>
          <w:szCs w:val="24"/>
        </w:rPr>
        <w:t>• </w:t>
      </w:r>
      <w:r w:rsidRPr="00600C84">
        <w:rPr>
          <w:rFonts w:ascii="Times New Roman" w:hAnsi="Times New Roman" w:cs="Times New Roman"/>
          <w:i/>
          <w:iCs/>
          <w:sz w:val="24"/>
          <w:szCs w:val="24"/>
        </w:rPr>
        <w:t>соответствия </w:t>
      </w:r>
      <w:r w:rsidRPr="00600C84">
        <w:rPr>
          <w:rFonts w:ascii="Times New Roman" w:hAnsi="Times New Roman" w:cs="Times New Roman"/>
          <w:sz w:val="24"/>
          <w:szCs w:val="24"/>
        </w:rPr>
        <w:t>степени значимости функций затратам и уровню качества их реализации, который заключается в том, что определяются важность каждой функции системы управления в сравнении с другими функциями, фактические затраты на их осуществление и качество их выполнения. Затем происходит сопоставление значимости функций с затратами на их реализацию и уровнем качества их осуществления. Этот прием позволяет дать экономическую оценку существующей и предлагаемой системе управления.</w:t>
      </w:r>
    </w:p>
    <w:p w14:paraId="6B737A29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задачи ФСА:</w:t>
      </w:r>
    </w:p>
    <w:p w14:paraId="48225C0C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sz w:val="24"/>
          <w:szCs w:val="24"/>
        </w:rPr>
        <w:t>• достижение наилучшего соотношения между эффективностью работы аппарата управления и затратами на его содержание;</w:t>
      </w:r>
    </w:p>
    <w:p w14:paraId="69321A97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sz w:val="24"/>
          <w:szCs w:val="24"/>
        </w:rPr>
        <w:t>• снижение затрат на производство выпускаемой продукции и оказание услуг, повышение их качества;</w:t>
      </w:r>
    </w:p>
    <w:p w14:paraId="4232F1B7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sz w:val="24"/>
          <w:szCs w:val="24"/>
        </w:rPr>
        <w:t>• повышение производительности труда управленческих работников и рабочих производственных подразделений;</w:t>
      </w:r>
    </w:p>
    <w:p w14:paraId="376FD1AC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sz w:val="24"/>
          <w:szCs w:val="24"/>
        </w:rPr>
        <w:t>• улучшение использования производственных фондов, материальных, трудовых и финансовых ресурсов;</w:t>
      </w:r>
    </w:p>
    <w:p w14:paraId="57CB854E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sz w:val="24"/>
          <w:szCs w:val="24"/>
        </w:rPr>
        <w:t>• сокращение или ликвидация брака.</w:t>
      </w:r>
    </w:p>
    <w:p w14:paraId="35C5E8AA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Дадим определения важнейшим терминам ФСА.</w:t>
      </w:r>
    </w:p>
    <w:p w14:paraId="047B87BF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i/>
          <w:iCs/>
          <w:sz w:val="24"/>
          <w:szCs w:val="24"/>
        </w:rPr>
        <w:t>Функция управления</w:t>
      </w:r>
      <w:r w:rsidRPr="00600C84">
        <w:rPr>
          <w:rFonts w:ascii="Times New Roman" w:hAnsi="Times New Roman" w:cs="Times New Roman"/>
          <w:sz w:val="24"/>
          <w:szCs w:val="24"/>
        </w:rPr>
        <w:t> - направление управленческой деятельности, состоящее в оказании управляющего воздействия на объект управления. Функции управления выполняют руководители, специалисты и другие служащие родственных профессий с использованием однотипной информации для выработки, обоснования, принятия и реализации близких по содержанию управленческих решений.</w:t>
      </w:r>
    </w:p>
    <w:p w14:paraId="12135087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i/>
          <w:iCs/>
          <w:sz w:val="24"/>
          <w:szCs w:val="24"/>
        </w:rPr>
        <w:t>Система управления</w:t>
      </w:r>
      <w:r w:rsidRPr="00600C84">
        <w:rPr>
          <w:rFonts w:ascii="Times New Roman" w:hAnsi="Times New Roman" w:cs="Times New Roman"/>
          <w:sz w:val="24"/>
          <w:szCs w:val="24"/>
        </w:rPr>
        <w:t> - система, в которой реализуются функции управления. Система управления включает подсистему линейного руководства, функциональные и целевые подсистемы, подсистемы обеспечения управления.</w:t>
      </w:r>
    </w:p>
    <w:p w14:paraId="0A050FFB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i/>
          <w:iCs/>
          <w:sz w:val="24"/>
          <w:szCs w:val="24"/>
        </w:rPr>
        <w:t>Классификация функций управления</w:t>
      </w:r>
      <w:r w:rsidRPr="00600C84">
        <w:rPr>
          <w:rFonts w:ascii="Times New Roman" w:hAnsi="Times New Roman" w:cs="Times New Roman"/>
          <w:sz w:val="24"/>
          <w:szCs w:val="24"/>
        </w:rPr>
        <w:t> - группировка функций по различным признакам.</w:t>
      </w:r>
    </w:p>
    <w:p w14:paraId="7F42C7DA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i/>
          <w:iCs/>
          <w:sz w:val="24"/>
          <w:szCs w:val="24"/>
        </w:rPr>
        <w:t>Декомпозиция функций управления</w:t>
      </w:r>
      <w:r w:rsidRPr="00600C84">
        <w:rPr>
          <w:rFonts w:ascii="Times New Roman" w:hAnsi="Times New Roman" w:cs="Times New Roman"/>
          <w:sz w:val="24"/>
          <w:szCs w:val="24"/>
        </w:rPr>
        <w:t> - расчленение функций на составляющие их управленческие процедуры, а процедуры - на операции.</w:t>
      </w:r>
    </w:p>
    <w:p w14:paraId="3FF9F4D3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i/>
          <w:iCs/>
          <w:sz w:val="24"/>
          <w:szCs w:val="24"/>
        </w:rPr>
        <w:t>Управленческая процедура</w:t>
      </w:r>
      <w:r w:rsidRPr="00600C84">
        <w:rPr>
          <w:rFonts w:ascii="Times New Roman" w:hAnsi="Times New Roman" w:cs="Times New Roman"/>
          <w:sz w:val="24"/>
          <w:szCs w:val="24"/>
        </w:rPr>
        <w:t> — часть функции управления, которая предусматривает определенную последовательность в осуществлении управленческих операций, фиксирует исполнителя операций, место исполнения, используемые технические средства, затраты времени на каждую операцию, необходимую информацию для выполнения операций.</w:t>
      </w:r>
    </w:p>
    <w:p w14:paraId="73321B97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i/>
          <w:iCs/>
          <w:sz w:val="24"/>
          <w:szCs w:val="24"/>
        </w:rPr>
        <w:t>Управленческая операция</w:t>
      </w:r>
      <w:r w:rsidRPr="00600C84">
        <w:rPr>
          <w:rFonts w:ascii="Times New Roman" w:hAnsi="Times New Roman" w:cs="Times New Roman"/>
          <w:sz w:val="24"/>
          <w:szCs w:val="24"/>
        </w:rPr>
        <w:t> - это часть управленческой процедуры, выполняемая руководителем, специалистом или другим служащим аппарата управления с применением (или без применения) технических средств управления для выработки, обоснования, принятия и реализации управленческих решений.</w:t>
      </w:r>
    </w:p>
    <w:p w14:paraId="645960FF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i/>
          <w:iCs/>
          <w:sz w:val="24"/>
          <w:szCs w:val="24"/>
        </w:rPr>
        <w:t>Функциональные связи управления</w:t>
      </w:r>
      <w:r w:rsidRPr="00600C84">
        <w:rPr>
          <w:rFonts w:ascii="Times New Roman" w:hAnsi="Times New Roman" w:cs="Times New Roman"/>
          <w:sz w:val="24"/>
          <w:szCs w:val="24"/>
        </w:rPr>
        <w:t> - связи между функциональными подразделениями организации, устанавливаемые для выполнения функций. Различают горизонтальные и вертикальные связи. </w:t>
      </w:r>
      <w:r w:rsidRPr="00600C84">
        <w:rPr>
          <w:rFonts w:ascii="Times New Roman" w:hAnsi="Times New Roman" w:cs="Times New Roman"/>
          <w:i/>
          <w:iCs/>
          <w:sz w:val="24"/>
          <w:szCs w:val="24"/>
        </w:rPr>
        <w:t>Горизонтальные функциональные связи</w:t>
      </w:r>
      <w:r w:rsidRPr="00600C84">
        <w:rPr>
          <w:rFonts w:ascii="Times New Roman" w:hAnsi="Times New Roman" w:cs="Times New Roman"/>
          <w:sz w:val="24"/>
          <w:szCs w:val="24"/>
        </w:rPr>
        <w:t> — это управленческие связи между подразделениями аппарата управления, находящимися на одном уровне иерархии. </w:t>
      </w:r>
      <w:r w:rsidRPr="00600C84">
        <w:rPr>
          <w:rFonts w:ascii="Times New Roman" w:hAnsi="Times New Roman" w:cs="Times New Roman"/>
          <w:i/>
          <w:iCs/>
          <w:sz w:val="24"/>
          <w:szCs w:val="24"/>
        </w:rPr>
        <w:t>Вертикальные функциональные связи</w:t>
      </w:r>
      <w:r w:rsidRPr="00600C84">
        <w:rPr>
          <w:rFonts w:ascii="Times New Roman" w:hAnsi="Times New Roman" w:cs="Times New Roman"/>
          <w:sz w:val="24"/>
          <w:szCs w:val="24"/>
        </w:rPr>
        <w:t> - это управленческие связи между подразделениями аппарата управления, находящимися на различных ступенях иерархии.</w:t>
      </w:r>
    </w:p>
    <w:p w14:paraId="53EAFB44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i/>
          <w:iCs/>
          <w:sz w:val="24"/>
          <w:szCs w:val="24"/>
        </w:rPr>
        <w:t>Внешние функции управления</w:t>
      </w:r>
      <w:r w:rsidRPr="00600C84">
        <w:rPr>
          <w:rFonts w:ascii="Times New Roman" w:hAnsi="Times New Roman" w:cs="Times New Roman"/>
          <w:sz w:val="24"/>
          <w:szCs w:val="24"/>
        </w:rPr>
        <w:t> - функции по регулированию внешних связей со смежными и вышестоящими организациями.</w:t>
      </w:r>
    </w:p>
    <w:p w14:paraId="78B6375E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i/>
          <w:iCs/>
          <w:sz w:val="24"/>
          <w:szCs w:val="24"/>
        </w:rPr>
        <w:t>Внутренние функции управления</w:t>
      </w:r>
      <w:r w:rsidRPr="00600C84">
        <w:rPr>
          <w:rFonts w:ascii="Times New Roman" w:hAnsi="Times New Roman" w:cs="Times New Roman"/>
          <w:sz w:val="24"/>
          <w:szCs w:val="24"/>
        </w:rPr>
        <w:t> - функции по регулированию внутренних связей организации между функциональными подразделениями как одного уровня, так и разных уровней иерархии.</w:t>
      </w:r>
    </w:p>
    <w:p w14:paraId="0176FEEC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i/>
          <w:iCs/>
          <w:sz w:val="24"/>
          <w:szCs w:val="24"/>
        </w:rPr>
        <w:t>Главная функция управления</w:t>
      </w:r>
      <w:r w:rsidRPr="00600C84">
        <w:rPr>
          <w:rFonts w:ascii="Times New Roman" w:hAnsi="Times New Roman" w:cs="Times New Roman"/>
          <w:sz w:val="24"/>
          <w:szCs w:val="24"/>
        </w:rPr>
        <w:t> - функция, для осуществления которой создан аппарат управления или отдельные подразделения.</w:t>
      </w:r>
    </w:p>
    <w:p w14:paraId="4D1E5B41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i/>
          <w:iCs/>
          <w:sz w:val="24"/>
          <w:szCs w:val="24"/>
        </w:rPr>
        <w:t>Основная функция управления</w:t>
      </w:r>
      <w:r w:rsidRPr="00600C84">
        <w:rPr>
          <w:rFonts w:ascii="Times New Roman" w:hAnsi="Times New Roman" w:cs="Times New Roman"/>
          <w:sz w:val="24"/>
          <w:szCs w:val="24"/>
        </w:rPr>
        <w:t> - функция, без которой не может быть осуществлена главная функция управления.</w:t>
      </w:r>
    </w:p>
    <w:p w14:paraId="209FBD4F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i/>
          <w:iCs/>
          <w:sz w:val="24"/>
          <w:szCs w:val="24"/>
        </w:rPr>
        <w:t>Вспомогательная функция управления</w:t>
      </w:r>
      <w:r w:rsidRPr="00600C84">
        <w:rPr>
          <w:rFonts w:ascii="Times New Roman" w:hAnsi="Times New Roman" w:cs="Times New Roman"/>
          <w:sz w:val="24"/>
          <w:szCs w:val="24"/>
        </w:rPr>
        <w:t> - функция, способствующая осуществлению основной функции управления.</w:t>
      </w:r>
    </w:p>
    <w:p w14:paraId="2B2E45D5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i/>
          <w:iCs/>
          <w:sz w:val="24"/>
          <w:szCs w:val="24"/>
        </w:rPr>
        <w:t>Носитель функции управления</w:t>
      </w:r>
      <w:r w:rsidRPr="00600C84">
        <w:rPr>
          <w:rFonts w:ascii="Times New Roman" w:hAnsi="Times New Roman" w:cs="Times New Roman"/>
          <w:sz w:val="24"/>
          <w:szCs w:val="24"/>
        </w:rPr>
        <w:t> - отдельное функциональное подразделение, его составные части, должностное лицо или их совокупность, участвующие в реализации функции управления.</w:t>
      </w:r>
    </w:p>
    <w:p w14:paraId="2939D6D2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i/>
          <w:iCs/>
          <w:sz w:val="24"/>
          <w:szCs w:val="24"/>
        </w:rPr>
        <w:t>Затраты на осуществление функций управления</w:t>
      </w:r>
      <w:r w:rsidRPr="00600C84">
        <w:rPr>
          <w:rFonts w:ascii="Times New Roman" w:hAnsi="Times New Roman" w:cs="Times New Roman"/>
          <w:sz w:val="24"/>
          <w:szCs w:val="24"/>
        </w:rPr>
        <w:t> - затраты на содержание носителя функций, а также затраты, связанные с процессом реализации функций управления.</w:t>
      </w:r>
    </w:p>
    <w:p w14:paraId="2AF2F2FC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i/>
          <w:iCs/>
          <w:sz w:val="24"/>
          <w:szCs w:val="24"/>
        </w:rPr>
        <w:t>Качество функций управления</w:t>
      </w:r>
      <w:r w:rsidRPr="00600C84">
        <w:rPr>
          <w:rFonts w:ascii="Times New Roman" w:hAnsi="Times New Roman" w:cs="Times New Roman"/>
          <w:sz w:val="24"/>
          <w:szCs w:val="24"/>
        </w:rPr>
        <w:t> зависит от качества оргструктуры организации и процесса управления.</w:t>
      </w:r>
    </w:p>
    <w:p w14:paraId="456065F8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i/>
          <w:iCs/>
          <w:sz w:val="24"/>
          <w:szCs w:val="24"/>
        </w:rPr>
        <w:t>Анализ затрат на реализацию функций управления</w:t>
      </w:r>
      <w:r w:rsidRPr="00600C84">
        <w:rPr>
          <w:rFonts w:ascii="Times New Roman" w:hAnsi="Times New Roman" w:cs="Times New Roman"/>
          <w:sz w:val="24"/>
          <w:szCs w:val="24"/>
        </w:rPr>
        <w:t> - определение затрат на содержание носителя функции, затрат на реализацию функции и сопоставление их со степенью значимости анализируемых функций при помощи специальной диаграммы.</w:t>
      </w:r>
    </w:p>
    <w:p w14:paraId="1E34AC52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i/>
          <w:iCs/>
          <w:sz w:val="24"/>
          <w:szCs w:val="24"/>
        </w:rPr>
        <w:t>Диаграмма значимости функций и затрат на их реализацию</w:t>
      </w:r>
      <w:r w:rsidRPr="00600C84">
        <w:rPr>
          <w:rFonts w:ascii="Times New Roman" w:hAnsi="Times New Roman" w:cs="Times New Roman"/>
          <w:sz w:val="24"/>
          <w:szCs w:val="24"/>
        </w:rPr>
        <w:t xml:space="preserve"> - совмещенная диаграмма для оценки соответствия значимости функций и затрат на их осуществление. В </w:t>
      </w:r>
      <w:r w:rsidRPr="00600C84">
        <w:rPr>
          <w:rFonts w:ascii="Times New Roman" w:hAnsi="Times New Roman" w:cs="Times New Roman"/>
          <w:sz w:val="24"/>
          <w:szCs w:val="24"/>
        </w:rPr>
        <w:lastRenderedPageBreak/>
        <w:t>верхней части диаграммы функции управления располагаются по степени их значимости, а в нижней -приводятся затраты на их реализацию.</w:t>
      </w:r>
    </w:p>
    <w:p w14:paraId="65C3755E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i/>
          <w:iCs/>
          <w:sz w:val="24"/>
          <w:szCs w:val="24"/>
        </w:rPr>
        <w:t>Диаграмма значимости функций и уровня их качества</w:t>
      </w:r>
      <w:r w:rsidRPr="00600C84">
        <w:rPr>
          <w:rFonts w:ascii="Times New Roman" w:hAnsi="Times New Roman" w:cs="Times New Roman"/>
          <w:sz w:val="24"/>
          <w:szCs w:val="24"/>
        </w:rPr>
        <w:t> - совмещенная диаграмма для оценки соответствия значимости функций управления и уровня качества функций. В верхней части диаграммы функции управления располагаются по степени их значимости, а в нижней — дается оценка уровню их качества.</w:t>
      </w:r>
    </w:p>
    <w:p w14:paraId="167A7E1A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i/>
          <w:iCs/>
          <w:sz w:val="24"/>
          <w:szCs w:val="24"/>
        </w:rPr>
        <w:t>Функционально-стоимостная диаграмма</w:t>
      </w:r>
      <w:r w:rsidRPr="00600C84">
        <w:rPr>
          <w:rFonts w:ascii="Times New Roman" w:hAnsi="Times New Roman" w:cs="Times New Roman"/>
          <w:sz w:val="24"/>
          <w:szCs w:val="24"/>
        </w:rPr>
        <w:t> - графическое изображение функций управления. Анализируемые функции располагаются между двумя пунктирными вертикальными линиями, основные функции размешаются на горизонтальной линии в центре диаграммы, все вспомогательные функции - либо над, либо под основными функциями. Имеются специальные правила построения диаграммы. При помощи таких диаграмм выявляются бесполезные, вредные, несвойственные, дублируемые функции.</w:t>
      </w:r>
    </w:p>
    <w:p w14:paraId="744474F2" w14:textId="77777777" w:rsidR="00600C84" w:rsidRPr="00600C84" w:rsidRDefault="00600C84" w:rsidP="0060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sz w:val="24"/>
          <w:szCs w:val="24"/>
        </w:rPr>
        <w:t>ФСА включает в себя следующие </w:t>
      </w:r>
      <w:r w:rsidRPr="00600C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этапы</w:t>
      </w:r>
      <w:r w:rsidRPr="00600C84">
        <w:rPr>
          <w:rFonts w:ascii="Times New Roman" w:hAnsi="Times New Roman" w:cs="Times New Roman"/>
          <w:sz w:val="24"/>
          <w:szCs w:val="24"/>
        </w:rPr>
        <w:t>: </w:t>
      </w:r>
      <w:r w:rsidRPr="00600C84">
        <w:rPr>
          <w:rFonts w:ascii="Times New Roman" w:hAnsi="Times New Roman" w:cs="Times New Roman"/>
          <w:i/>
          <w:iCs/>
          <w:sz w:val="24"/>
          <w:szCs w:val="24"/>
        </w:rPr>
        <w:t>подготовительный, информационный, аналитический, творческий; исследовательский, рекомендательный, внедренческий.</w:t>
      </w:r>
    </w:p>
    <w:p w14:paraId="7A167EB7" w14:textId="77777777" w:rsidR="00600C84" w:rsidRPr="00600C84" w:rsidRDefault="00600C84" w:rsidP="00600C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B055D1" w14:textId="77777777" w:rsidR="00600C84" w:rsidRPr="00600C84" w:rsidRDefault="00600C84" w:rsidP="00600C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sz w:val="24"/>
          <w:szCs w:val="24"/>
        </w:rPr>
        <w:t>Функционально-стоимостный анализ включает в себя следующие этапы: подготовительный, информационный, аналитический, творческий, исследовательский, рекомендательный, внедренческий. Они хорошо вписываются в принятую последовательность разработки проекта совершенствования системы управления организацией. Предпроектная подготовка охватывает подготовительный, информационный и аналитический этапы ФСА; проектирование — творческий, исследовательский и рекомендательный этапы ФСА; а внедрение — этап внедрения результатов ФСА.</w:t>
      </w:r>
    </w:p>
    <w:tbl>
      <w:tblPr>
        <w:tblW w:w="98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93"/>
        <w:gridCol w:w="1902"/>
        <w:gridCol w:w="1958"/>
        <w:gridCol w:w="2002"/>
        <w:gridCol w:w="2255"/>
      </w:tblGrid>
      <w:tr w:rsidR="00600C84" w:rsidRPr="00600C84" w14:paraId="0E574638" w14:textId="77777777" w:rsidTr="00600C84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8EA87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  <w:b/>
                <w:bCs/>
              </w:rPr>
              <w:t>Наименование этапов ФСА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9E7F9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  <w:b/>
                <w:bCs/>
              </w:rPr>
              <w:t>Содержание этапов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53EBB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  <w:b/>
                <w:bCs/>
              </w:rPr>
              <w:t>Информация для выполнения этапов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46EC4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  <w:b/>
                <w:bCs/>
              </w:rPr>
              <w:t>Источники информации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A1F15" w14:textId="77777777" w:rsidR="00600C84" w:rsidRPr="00600C84" w:rsidRDefault="00600C84" w:rsidP="00600C8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  <w:b/>
                <w:bCs/>
              </w:rPr>
              <w:t>Исполнители</w:t>
            </w:r>
          </w:p>
        </w:tc>
      </w:tr>
      <w:tr w:rsidR="00600C84" w:rsidRPr="00600C84" w14:paraId="074C6179" w14:textId="77777777" w:rsidTr="00600C84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D80CD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t>Подготовительный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3039F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t>Комплексное обследование основной деятельности и управления организации, обоснование выбора объекта анализа, определение конкретных задач проведения ФСА, составление рабочего плана проведения ФСА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EF215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t>Цели и задачи организации, организационная структура управления, характер производственных процессов, роль объекта анализа в деятельности организации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9EB45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t>Устав организации, бизнес-план, положение о службе персонала организации, штатное расписание, должностные инструкции работников службы персонала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36F2A" w14:textId="77777777" w:rsidR="00600C84" w:rsidRPr="00600C84" w:rsidRDefault="00600C84" w:rsidP="00600C8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t>Начальник службы персонала, начальник отдела по работе с персоналом</w:t>
            </w:r>
          </w:p>
        </w:tc>
      </w:tr>
      <w:tr w:rsidR="00600C84" w:rsidRPr="00600C84" w14:paraId="04D924EF" w14:textId="77777777" w:rsidTr="00600C84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40FD1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t>Информационный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F7985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t xml:space="preserve">Отбор, систематизация и изучение данных, характеризующих деятельность службы персонала, а </w:t>
            </w:r>
            <w:r w:rsidRPr="00600C84">
              <w:rPr>
                <w:rFonts w:ascii="Times New Roman" w:hAnsi="Times New Roman" w:cs="Times New Roman"/>
              </w:rPr>
              <w:lastRenderedPageBreak/>
              <w:t>также данных по аналогичным подразделениям других организаций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59B2E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lastRenderedPageBreak/>
              <w:t>Данные, характеризующие деятельность службы персонала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EE3DB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t xml:space="preserve">Должностные инструкции работников службы, схемы документооборота, данные бухотчетности, </w:t>
            </w:r>
            <w:r w:rsidRPr="00600C84">
              <w:rPr>
                <w:rFonts w:ascii="Times New Roman" w:hAnsi="Times New Roman" w:cs="Times New Roman"/>
              </w:rPr>
              <w:lastRenderedPageBreak/>
              <w:t>анкетный и устный опрос работников службы персонала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803DE" w14:textId="77777777" w:rsidR="00600C84" w:rsidRPr="00600C84" w:rsidRDefault="00600C84" w:rsidP="00600C8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lastRenderedPageBreak/>
              <w:t>Начальник службы персонала, начальник отдела по работе с персоналом</w:t>
            </w:r>
          </w:p>
        </w:tc>
      </w:tr>
      <w:tr w:rsidR="00600C84" w:rsidRPr="00600C84" w14:paraId="3E3ADBA8" w14:textId="77777777" w:rsidTr="00600C84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A8AAA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t>Аналитический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66B2F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t>Формулировка, анализ и классификация функций, их декомпозиция, анализ</w:t>
            </w:r>
          </w:p>
          <w:p w14:paraId="395AB23B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t>функциональных взаимосвязей между службой персонала и подразделениями аппарата управления организации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45833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t>Данные, выявляющие основные и вспомогательные функции службы персонала, инструменты ФСА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88367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t>Должностные инструкции работников службы, схемы документооборота, данные бухотчетности, анкетный и устный опрос работников службы персонала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5EF51" w14:textId="77777777" w:rsidR="00600C84" w:rsidRPr="00600C84" w:rsidRDefault="00600C84" w:rsidP="00600C8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t>Начальник отдела по работе с персоналом</w:t>
            </w:r>
          </w:p>
        </w:tc>
      </w:tr>
      <w:tr w:rsidR="00600C84" w:rsidRPr="00600C84" w14:paraId="03BB0692" w14:textId="77777777" w:rsidTr="00600C84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97EB7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t>Творческий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F25A5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t>Выявление способов выполнения функций службы персонала, формирование вариантов функций, предварительная оценка и отбор вариантов с оценкой затрат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40BD3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t>Данные, выявляющие функции службы персонала. Методы «мозговой атаки», контрольных вопросов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6722D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t>Типовое положение о службе персонала, штатное расписание, должностные инструкции, схемы документооборота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6D7A0" w14:textId="77777777" w:rsidR="00600C84" w:rsidRPr="00600C84" w:rsidRDefault="00600C84" w:rsidP="00600C8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t>Начальник службы персонала, начальник отдела по работе с персоналом, эксперт</w:t>
            </w:r>
          </w:p>
        </w:tc>
      </w:tr>
      <w:tr w:rsidR="00600C84" w:rsidRPr="00600C84" w14:paraId="58187F05" w14:textId="77777777" w:rsidTr="00600C84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7C2AA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t>Исследовательский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3D35F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t>Описание каждого варианта, сравнительная технико-экономическая оценка вариантов на основе экспертизы, отбор вариантов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08E4D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t>Технико-экономические показатели, характеризующие каждый вариант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FC896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t>Докладная записка по результатам творческого этапа ФСА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EE733" w14:textId="77777777" w:rsidR="00600C84" w:rsidRPr="00600C84" w:rsidRDefault="00600C84" w:rsidP="00600C8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t>Начальник службы персонала, начальник отдела по работе с персоналом. Психолог, работник отдела маркетинга и рекламы, эксперт</w:t>
            </w:r>
          </w:p>
        </w:tc>
      </w:tr>
      <w:tr w:rsidR="00600C84" w:rsidRPr="00600C84" w14:paraId="225B08F5" w14:textId="77777777" w:rsidTr="00600C84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DC772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t>Рекомендательный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93814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t xml:space="preserve">Рассмотрение и утверждение рекомендаций и принятие решений об их </w:t>
            </w:r>
            <w:r w:rsidRPr="00600C84">
              <w:rPr>
                <w:rFonts w:ascii="Times New Roman" w:hAnsi="Times New Roman" w:cs="Times New Roman"/>
              </w:rPr>
              <w:lastRenderedPageBreak/>
              <w:t>реализации, расчет затрат на реализацию проекта и ожидаемой экономической эффективности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9450A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lastRenderedPageBreak/>
              <w:t xml:space="preserve">Расчет производится в соответствии с методикой расчета ожидаемой </w:t>
            </w:r>
            <w:r w:rsidRPr="00600C84">
              <w:rPr>
                <w:rFonts w:ascii="Times New Roman" w:hAnsi="Times New Roman" w:cs="Times New Roman"/>
              </w:rPr>
              <w:lastRenderedPageBreak/>
              <w:t>экономической эффективности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A4829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lastRenderedPageBreak/>
              <w:t>Учебная литература по курсу «УП организации»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EF0DD" w14:textId="77777777" w:rsidR="00600C84" w:rsidRPr="00600C84" w:rsidRDefault="00600C84" w:rsidP="00600C8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t>Начальник службы персонала</w:t>
            </w:r>
          </w:p>
        </w:tc>
      </w:tr>
      <w:tr w:rsidR="00600C84" w:rsidRPr="00600C84" w14:paraId="6E3E92FC" w14:textId="77777777" w:rsidTr="00600C84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35B19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t>Внедрение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A9B7B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t>Подготовка работников аппарата управления к внедрению и разработка плана-графика внедрения проекта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BAFDF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t>Информация о проводимых мероприятиях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6F753" w14:textId="77777777" w:rsidR="00600C84" w:rsidRPr="00600C84" w:rsidRDefault="00600C84" w:rsidP="00600C84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t>План-график внедрения проекта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AE1A0" w14:textId="77777777" w:rsidR="00600C84" w:rsidRPr="00600C84" w:rsidRDefault="00600C84" w:rsidP="00600C8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600C84">
              <w:rPr>
                <w:rFonts w:ascii="Times New Roman" w:hAnsi="Times New Roman" w:cs="Times New Roman"/>
              </w:rPr>
              <w:t>Начальник службы персонала, начальник отдела по работе с персоналом</w:t>
            </w:r>
          </w:p>
        </w:tc>
      </w:tr>
    </w:tbl>
    <w:p w14:paraId="7199C1E8" w14:textId="080FB529" w:rsidR="00600C84" w:rsidRPr="00600C84" w:rsidRDefault="00600C84" w:rsidP="00600C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84">
        <w:rPr>
          <w:rFonts w:ascii="Times New Roman" w:hAnsi="Times New Roman" w:cs="Times New Roman"/>
          <w:sz w:val="24"/>
          <w:szCs w:val="24"/>
        </w:rPr>
        <w:t>Как видно из самого общего описания метода ФСА, он весьма сложен и трудоемок. По сути дела, исследуется вся система жизнедеятельности предприятия, а не только, собственно, персонал. ФСА под силу организовать только достаточно крупной организации и, желательно, с привлечением исследовательских сил внешних консалтинговых фирм (как это делают некоторые зарубежные корпорации). Кроме того, внимание к подобным сложным исследованиям должно присутствовать, прежде всего, в управленческой культуре и управленческих стратегиях топ-менеджеров. А еще должны изыскиваться необходимые средства и время, четко планироваться и контролироваться действия групп исследователей – аналитиков, экспертов. Процесс исследований, промежуточные и конечные результаты должны доводиться до всех работников. Очевидно, что подобные исследования должны вписываться в политику демократизации управления, освоения практики «менеджмента тотального качества» и пр. Такие исследования не могут проводиться часто. В промежутках времени между такими системными исследованиями (в три–пять лет) целесообразно проводить более узкие исследования различных аспектов, связанных с эффективностью управления персоналом.</w:t>
      </w:r>
    </w:p>
    <w:p w14:paraId="1F77A3C2" w14:textId="77777777" w:rsidR="00600C84" w:rsidRDefault="00600C84"/>
    <w:p w14:paraId="7CCD0E99" w14:textId="77777777" w:rsidR="00600C84" w:rsidRDefault="00600C84"/>
    <w:p w14:paraId="29D6191A" w14:textId="77777777" w:rsidR="00F01BB6" w:rsidRDefault="00F01BB6"/>
    <w:sectPr w:rsidR="00F01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B6"/>
    <w:rsid w:val="002F5E2C"/>
    <w:rsid w:val="0049295C"/>
    <w:rsid w:val="00600C84"/>
    <w:rsid w:val="008E1669"/>
    <w:rsid w:val="00A312E0"/>
    <w:rsid w:val="00CA2FDC"/>
    <w:rsid w:val="00F01BB6"/>
    <w:rsid w:val="00F9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2623"/>
  <w15:chartTrackingRefBased/>
  <w15:docId w15:val="{F80A5802-1B45-4A94-9B3E-ECD55C82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1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B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B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1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1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1B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1B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1B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1B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1B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1B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1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1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1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1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1B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1B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1B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1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1B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1BB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01B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1831</Words>
  <Characters>10440</Characters>
  <Application>Microsoft Office Word</Application>
  <DocSecurity>0</DocSecurity>
  <Lines>87</Lines>
  <Paragraphs>24</Paragraphs>
  <ScaleCrop>false</ScaleCrop>
  <Company/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Сметанин Александр</dc:creator>
  <cp:keywords/>
  <dc:description/>
  <cp:lastModifiedBy>Сметанин Александр</cp:lastModifiedBy>
  <cp:revision>2</cp:revision>
  <dcterms:created xsi:type="dcterms:W3CDTF">2025-12-03T14:16:00Z</dcterms:created>
  <dcterms:modified xsi:type="dcterms:W3CDTF">2025-12-03T14:23:00Z</dcterms:modified>
</cp:coreProperties>
</file>