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BF" w:rsidRPr="00344E64" w:rsidRDefault="004316BF" w:rsidP="004316BF">
      <w:pPr>
        <w:jc w:val="both"/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Тема 3</w:t>
      </w:r>
      <w:r w:rsidRPr="005809EF">
        <w:rPr>
          <w:b/>
          <w:noProof/>
          <w:sz w:val="24"/>
          <w:szCs w:val="24"/>
        </w:rPr>
        <w:t xml:space="preserve">. </w:t>
      </w:r>
      <w:r w:rsidRPr="00344E64">
        <w:rPr>
          <w:noProof/>
          <w:sz w:val="24"/>
          <w:szCs w:val="24"/>
        </w:rPr>
        <w:t>Обязанности и ответственность работников по соблюдению требований охраны труда и трудового распорядка (2 часа)</w:t>
      </w:r>
    </w:p>
    <w:p w:rsidR="004316BF" w:rsidRPr="00D1169D" w:rsidRDefault="004316BF" w:rsidP="004316BF">
      <w:pPr>
        <w:pStyle w:val="Default"/>
        <w:jc w:val="both"/>
      </w:pPr>
      <w:r w:rsidRPr="000475B2">
        <w:tab/>
      </w:r>
      <w:r w:rsidRPr="00AF3F0F">
        <w:t>Вопросы, раскрывающие содержание темы:</w:t>
      </w:r>
    </w:p>
    <w:p w:rsidR="004316BF" w:rsidRPr="00303388" w:rsidRDefault="004316BF" w:rsidP="004316BF">
      <w:pPr>
        <w:ind w:firstLine="708"/>
        <w:jc w:val="both"/>
        <w:rPr>
          <w:noProof/>
          <w:sz w:val="24"/>
          <w:szCs w:val="24"/>
        </w:rPr>
      </w:pPr>
      <w:r w:rsidRPr="00303388">
        <w:rPr>
          <w:noProof/>
          <w:sz w:val="24"/>
          <w:szCs w:val="24"/>
        </w:rPr>
        <w:t>Обязанности работников в сфере трудовых отношений и охраны труда.Ответственность работника в сфере трудовых отношений и охраны</w:t>
      </w:r>
      <w:r>
        <w:rPr>
          <w:noProof/>
          <w:sz w:val="24"/>
          <w:szCs w:val="24"/>
        </w:rPr>
        <w:t xml:space="preserve"> </w:t>
      </w:r>
      <w:r w:rsidRPr="00303388">
        <w:rPr>
          <w:noProof/>
          <w:sz w:val="24"/>
          <w:szCs w:val="24"/>
        </w:rPr>
        <w:t>труда. Обязанности и ответственность должностных лиц по соблюдению</w:t>
      </w:r>
      <w:r>
        <w:rPr>
          <w:noProof/>
          <w:sz w:val="24"/>
          <w:szCs w:val="24"/>
        </w:rPr>
        <w:t xml:space="preserve"> </w:t>
      </w:r>
      <w:r w:rsidRPr="00303388">
        <w:rPr>
          <w:noProof/>
          <w:sz w:val="24"/>
          <w:szCs w:val="24"/>
        </w:rPr>
        <w:t>требований законодательства о труде и об охране труда.</w:t>
      </w:r>
    </w:p>
    <w:p w:rsidR="004313E0" w:rsidRPr="001F5E7E" w:rsidRDefault="004313E0" w:rsidP="001F5E7E">
      <w:pPr>
        <w:jc w:val="both"/>
        <w:rPr>
          <w:sz w:val="24"/>
          <w:szCs w:val="24"/>
        </w:rPr>
      </w:pP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Как известно, работником называется человек, заключивший с работодателем трудовой договор. Поэтому все люди, работающие по найму, являются работниками. Их основная обязанность – выполнение условий трудового договора.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Однако разнообразие трудовых функций различных работников вносит свою дополнительную дифференциацию их обязанностей и, соответственно, ответственности. Эта дополнительная дифференциация в первую очередь зависит от роли, которую выполняет работник в трудовом коллективе. Рассмотрим это более подробно.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 xml:space="preserve">Подчеркнем, </w:t>
      </w:r>
      <w:proofErr w:type="gramStart"/>
      <w:r w:rsidRPr="001F5E7E">
        <w:rPr>
          <w:color w:val="000000"/>
        </w:rPr>
        <w:t>что</w:t>
      </w:r>
      <w:proofErr w:type="gramEnd"/>
      <w:r w:rsidRPr="001F5E7E">
        <w:rPr>
          <w:color w:val="000000"/>
        </w:rPr>
        <w:t xml:space="preserve"> хотя отношения «работник – работодатель» формально связывают два субъекта права, в реальности у одного работодателя может быть более одного работника, а работник может работать у нескольких работодателей.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Права и обязанности работодателя – образовательного учреждения в трудовых отношениях осуществляются органами управления этого учреждения – юридического лица.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Поскольку образовательное учреждение может реализовать возложенные на него, как на работодателя, страхователя и т. п., законодательством обязанности только через трудовую деятельность своих работников, в итоге, трудовые отношения «работник – работодатель» реализуются в образовательных учреждениях через взаимоотношения «работники – работники». Чтобы ситуация не выглядела парадоксальной, необходимо вспомнить о разделении труда и функциональных обязанностей разных работников.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По критерию участия в управлении все работники могут быть разделены на две категории: «не участвующие» и участвующие в процессе управления, в том числе охраной труда.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«Не участвующих» можно назвать «исполнители», ибо они просто выполняют (исполняют) свои трудовые обязанности и распоряжения участвующих в управлении должностных лиц работодателя.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Участвующие в корпоративном управлении являются должностными лицами работодателя и осуществляют управление «исполнителями» и другими работниками от лица работодателя. Не совсем корректно, но их можно называть административно-управленческим персоналом или администрацией.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Должностные лица могут быть разделены (по типу управленческих функций) на руководителей, осуществляющих прямое и непосредственное руководство работниками, и специалистов, осуществляющих специальные функции в системе управления без прямого руководства работниками.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 xml:space="preserve">Руководители являются ответственными должностными лицами из числа работников, представляющими учреждение (в сфере охраны труда – работодателя) при выполнении </w:t>
      </w:r>
      <w:r w:rsidRPr="001F5E7E">
        <w:rPr>
          <w:color w:val="000000"/>
        </w:rPr>
        <w:lastRenderedPageBreak/>
        <w:t>своих должностных обязанностей, и имеют в своем непосредственном и прямом подчинении других работников.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Особая роль в представительстве работодателя принадлежит первому руководителю, который в отдельных случаях, разрешенных законодательством, даже может не быть работником данного работодателя.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Помимо руководителей важную роль в управлении играют специалисты.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Специалисты помогают руководителям управлять деятельностью других работников, непосредственно заняты квалифицированным трудом по организации и обеспечению деятельности, в том числе трудовой, учреждения, и тем самым косвенно руководят деятельностью других работников, но не имеют, в отличие от руководителей, ни одного работника в непосредственном и прямом подчинении.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Подчеркнем, что все права, все обязанности и вся ответственность работодателя в сфере трудовых отношений должны быть распределены между должностными лицами работодателя, осуществляющими функции управления. Функции работодателя не могут быть возложены на исполнителей, поскольку исполнители – это работники, не являющиеся ни руководителями, ни специалистами, и выполняющие свои трудовые обязанности, не имея других работников в своем подчинении. Исполнители не представляют и не выполняют функций работодателя и не выступают от его имени, ибо являются «чистыми» работниками (в сфере охраны труда, как правило, рабочими или младшим обслуживающим персоналом или техническим персоналом).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Заметим, что изложенное нами выше деление работников на руководителей, специалистов и исполнителей отражает специфику организации труда в рыночных условиях и не совпадает с привычной еще с советских времен (и фактически действующей) системой деления работников на рабочих и служащих.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В рамках этого подхода в зависимости от категории работника трудовые обязанности подразделяются на должностные, т. е. выполняемые служащими, занимающими должности, и производственные (рабочие) обязанности, т. е. выполняемые рабочими по профессии.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Главное отличие между должностями служащих и профессиями рабочих (служащие занимают должности, а рабочие выполняют работы по профессии) по советскому трудовому праву заключалось в характере труда: для первых предполагали умственный труд, а для вторых – физический. При этом в соответствии с принятой классификацией служащие делятся на три категории: руководители, специалисты и другие служащие (технические исполнители).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Распределение на категории осуществлялось в зависимости от характера преимущественно выполняемых работ, составляющих содержание труда работника (например, организационно-административные, аналитико-конструктивные, информационно-технические).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Должностные обязанности, являясь разновидностью трудовых обязанностей, определяют объем и пределы практического выполнения порученных работнику согласно занимаемой должности функций и поставленных перед ним задач.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lastRenderedPageBreak/>
        <w:t>Заметим, что для участия в управлении все должностные лица должны быть, во-первых, назначены на должность и, во-вторых, наделены властными полномочиями. В большинстве ситуаций должностные лица получают право делегировать свои властные полномочия дальше вниз по служебной лестнице. Назначение первого руководителя – всегда особая процедура, для всех других назначений необходим приказ первого руководителя.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В результате реализация прав и выполнение обязанностей работодателя в сфере охраны труда могут быть осуществлены только при наличии документально зафиксированного распределения этих прав и обязанностей среди работников через их должностные обязанности (инструкции) и инструкции по охране труда и безопасному выполнению работ на рабочем месте.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В этом разделении ключевые позиции занимают первый руководитель образовательного учреждения, (первые) руководители подразделений, непосредственные руководители работ (мастера, педагоги и т.п.). Важная роль отводится сознательному соблюдению всех требований охраны труда самими работниками-исполнителями.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Первые руководители в соответствии с законодательством несут персональную ответственность за состояние охраны труда и результативность управления охраной труда в подчиненных им подразделениях (учреждении). Заметим, что первый руководитель может письменно или даже устно поручить сделать что-либо любому подчиненному ему работнику, но ответственность за выполнение этого порученного дела с первого руководителя никто не снимает.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На непосредственном руководителе работами сходятся все разделенные ранее между должностными лицами линии управления. Он должен обеспечить своеобразное «интегрирование» всех средств и мероприятий по охране труда для безопасного труда своих подчиненных – исполнителей.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Но все усилия вышестоящих лиц будут напрасны, если сам работник не заинтересован в сохранении своей жизни, здоровья и работоспособности.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Основные права и обязанности работодателя по охране труда на практике, естественно, тесно переплетены с другими и «рассыпаны» по самым различным нормативным актам.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Для построения системы управления охраной труда в образовательном учреждении важно подчеркнуть, что работодатель имеет право:</w:t>
      </w:r>
    </w:p>
    <w:p w:rsidR="001F5E7E" w:rsidRPr="001F5E7E" w:rsidRDefault="001F5E7E" w:rsidP="001F5E7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1F5E7E">
        <w:rPr>
          <w:color w:val="000000"/>
        </w:rPr>
        <w:t>заключать, изменять и расторгать трудовые договоры с работниками в порядке и на условиях, которые установлены Трудовым кодексом РФ, иными федеральными законами;</w:t>
      </w:r>
    </w:p>
    <w:p w:rsidR="001F5E7E" w:rsidRPr="001F5E7E" w:rsidRDefault="001F5E7E" w:rsidP="001F5E7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1F5E7E">
        <w:rPr>
          <w:color w:val="000000"/>
        </w:rPr>
        <w:t>вести коллективные переговоры и заключать коллективные договоры;</w:t>
      </w:r>
    </w:p>
    <w:p w:rsidR="001F5E7E" w:rsidRPr="001F5E7E" w:rsidRDefault="001F5E7E" w:rsidP="001F5E7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1F5E7E">
        <w:rPr>
          <w:color w:val="000000"/>
        </w:rPr>
        <w:t>поощрять работников за добросовестный эффективный труд;</w:t>
      </w:r>
    </w:p>
    <w:p w:rsidR="001F5E7E" w:rsidRPr="001F5E7E" w:rsidRDefault="001F5E7E" w:rsidP="001F5E7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1F5E7E">
        <w:rPr>
          <w:color w:val="000000"/>
        </w:rPr>
        <w:t>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1F5E7E" w:rsidRPr="001F5E7E" w:rsidRDefault="001F5E7E" w:rsidP="001F5E7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1F5E7E">
        <w:rPr>
          <w:color w:val="000000"/>
        </w:rPr>
        <w:t>привлекать работников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1F5E7E" w:rsidRPr="001F5E7E" w:rsidRDefault="001F5E7E" w:rsidP="001F5E7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1F5E7E">
        <w:rPr>
          <w:color w:val="000000"/>
        </w:rPr>
        <w:t>принимать локальные нормативные акты (за исключением работодателей – физических лиц, не являющихся индивидуальными предпринимателями);</w:t>
      </w:r>
    </w:p>
    <w:p w:rsidR="001F5E7E" w:rsidRPr="001F5E7E" w:rsidRDefault="001F5E7E" w:rsidP="001F5E7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1F5E7E">
        <w:rPr>
          <w:color w:val="000000"/>
        </w:rPr>
        <w:lastRenderedPageBreak/>
        <w:t>создавать объединения работодателей в целях представительства и защиты своих интересов и вступать в них.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Для построения системы управления охраной труда важно подчеркнуть, что работодатель обязан создать «нормальные» условия для труда. Закон относит к таким условиям, в частности, «…исправное состояние помещений, сооружений, машин, технологической оснастки и оборудования; своевременное обеспечение технической и иной необходимой для работы документацией; надлежащее качество материалов, инструментов, иных средств и предметов, необходимых для выполнения работы, их своевременное предоставление работнику; условия труда, соответствующие требованиям охраны труда и безопасности производства».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Поэтому работодатель обязан: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t>предоставлять работникам работу, обусловленную трудовым договором;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t>обеспечивать работникам равную оплату за труд равной ценности;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t>выплачивать в полном размере причитающуюся работникам заработную плату в сроки, установленные в соответствии с Трудовым кодексом РФ, коллективным договором, правилами внутреннего трудового распорядка, трудовыми договорами;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t>вести коллективные переговоры, а также заключать коллективный договор в порядке, установленном Трудовым кодексом РФ;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t>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t>своевременно выполнять предписания федерального органа исполнительной 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t>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t>создавать условия, обеспечивающие участие работников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t>обеспечивать бытовые нужды работников, связанные с исполнением ими трудовых обязанностей;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lastRenderedPageBreak/>
        <w:t>осуществлять обязательное социальное страхование работников в порядке, установленном федеральными законами;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Российской Федерации;</w:t>
      </w:r>
    </w:p>
    <w:p w:rsidR="001F5E7E" w:rsidRPr="001F5E7E" w:rsidRDefault="001F5E7E" w:rsidP="001F5E7E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F5E7E">
        <w:rPr>
          <w:color w:val="000000"/>
        </w:rPr>
        <w:t>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Особенно важным, по нашему мнению, для обеспечения безопасности труда и производства являются право и обязанность работодателя отстранить работника от работы.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Работодатель обязан отстранить от работы (не допускать к работе) работника:</w:t>
      </w:r>
    </w:p>
    <w:p w:rsidR="001F5E7E" w:rsidRPr="001F5E7E" w:rsidRDefault="001F5E7E" w:rsidP="001F5E7E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1F5E7E">
        <w:rPr>
          <w:color w:val="000000"/>
        </w:rPr>
        <w:t>появившегося на работе в состоянии алкогольного, наркотического или иного токсического опьянения;</w:t>
      </w:r>
    </w:p>
    <w:p w:rsidR="001F5E7E" w:rsidRPr="001F5E7E" w:rsidRDefault="001F5E7E" w:rsidP="001F5E7E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1F5E7E">
        <w:rPr>
          <w:color w:val="000000"/>
        </w:rPr>
        <w:t>не прошедшего в установленном порядке обучение и проверку знаний и навыков в области охраны труда;</w:t>
      </w:r>
    </w:p>
    <w:p w:rsidR="001F5E7E" w:rsidRPr="001F5E7E" w:rsidRDefault="001F5E7E" w:rsidP="001F5E7E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1F5E7E">
        <w:rPr>
          <w:color w:val="000000"/>
        </w:rPr>
        <w:t>не прошедшего в установленном порядке обязательный медицинский осмотр (обследование), а также обязательное психиатрическое освидетельствование в случаях, предусмотренных федеральными законами и иными нормативными правовыми актами Российской Федерации;</w:t>
      </w:r>
    </w:p>
    <w:p w:rsidR="001F5E7E" w:rsidRPr="001F5E7E" w:rsidRDefault="001F5E7E" w:rsidP="001F5E7E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1F5E7E">
        <w:rPr>
          <w:color w:val="000000"/>
        </w:rPr>
        <w:t>при выявлении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противопоказаний для выполнения работником работы, обусловленной трудовым договором;</w:t>
      </w:r>
    </w:p>
    <w:p w:rsidR="001F5E7E" w:rsidRPr="001F5E7E" w:rsidRDefault="001F5E7E" w:rsidP="001F5E7E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1F5E7E">
        <w:rPr>
          <w:color w:val="000000"/>
        </w:rPr>
        <w:t>в случае приостановления действия на срок до двух месяцев специального права работника (лицензии, права на управление транспортным средством, права на ношение оружия, другого специального права) в соответствии с федеральными законами и иными нормативными правовыми актами Российской Федерации,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При этом работодатель обязан предлагать работнику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договором;</w:t>
      </w:r>
    </w:p>
    <w:p w:rsidR="001F5E7E" w:rsidRPr="001F5E7E" w:rsidRDefault="001F5E7E" w:rsidP="001F5E7E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1F5E7E">
        <w:rPr>
          <w:color w:val="000000"/>
        </w:rPr>
        <w:t>по требованию органов или должностных лиц, уполномоченных федеральными законами и иными нормативными правовыми актами Российской Федерации;</w:t>
      </w:r>
    </w:p>
    <w:p w:rsidR="001F5E7E" w:rsidRPr="001F5E7E" w:rsidRDefault="001F5E7E" w:rsidP="001F5E7E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1F5E7E">
        <w:rPr>
          <w:color w:val="000000"/>
        </w:rPr>
        <w:t>в других случаях, предусмотренных федеральными законами и иными нормативными правовыми актами Российской Федерации.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lastRenderedPageBreak/>
        <w:t>В период отстранения от работы (недопущения к работе) заработная плата работнику не начисляется, за исключением случаев, предусмотренных Трудовым кодексом РФ или иными федеральными законами. В случаях отстранения от работы работника, который не прошел обучение и проверку знаний и навыков в области охраны труда либо обязательный предварительный или периодический медицинский осмотр (обследование) не по своей вине, ему производится оплата за все время отстранения от работы как за простой.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Поскольку обязанности по обеспечению безопасных условий и охраны труда в организации возлагаются на работодателя, то работодатель обязан обеспечить: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применение сертифицированных средств индивидуальной и коллективной защиты работников;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соответствующие требованиям охраны труда условия труда на каждом рабочем месте;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приобретение и выдачу за счет собственных средств сертифицированных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 xml:space="preserve">обучение безопасным методам и </w:t>
      </w:r>
      <w:proofErr w:type="gramStart"/>
      <w:r w:rsidRPr="001F5E7E">
        <w:rPr>
          <w:color w:val="000000"/>
        </w:rPr>
        <w:t>приемам</w:t>
      </w:r>
      <w:r>
        <w:rPr>
          <w:color w:val="000000"/>
        </w:rPr>
        <w:t xml:space="preserve"> </w:t>
      </w:r>
      <w:r w:rsidRPr="001F5E7E">
        <w:rPr>
          <w:color w:val="000000"/>
        </w:rPr>
        <w:t>выполнения работ</w:t>
      </w:r>
      <w:proofErr w:type="gramEnd"/>
      <w:r w:rsidRPr="001F5E7E">
        <w:rPr>
          <w:color w:val="000000"/>
        </w:rPr>
        <w:t xml:space="preserve"> и оказанию первой помощи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организацию контроля за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проведение аттестации рабочих мест по условиям труда с последующей сертификацией организации работ по охране труда;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в случаях, предусмотренных трудовым законодательством и иными нормативными правовыми актами, содержащими нормы трудового права,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(обследований), обязательных психиатрических освидетельствований работников, внеочередных медицинских осмотров (обследований),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 (обследований), обязательных психиатрических освидетельствований;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недопущение работников к исполнению ими трудовых обязанностей без прохождения обязательных медицинских осмотров (обследований), обязательных психиатрических освидетельствований, а также в случае медицинских противопоказаний;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lastRenderedPageBreak/>
        <w:t xml:space="preserve">информирование работников об условиях и охране труда на рабочих местах, о риске повреждения здоровья и </w:t>
      </w:r>
      <w:proofErr w:type="gramStart"/>
      <w:r w:rsidRPr="001F5E7E">
        <w:rPr>
          <w:color w:val="000000"/>
        </w:rPr>
        <w:t>полагающихся им компенсациях</w:t>
      </w:r>
      <w:proofErr w:type="gramEnd"/>
      <w:r w:rsidRPr="001F5E7E">
        <w:rPr>
          <w:color w:val="000000"/>
        </w:rPr>
        <w:t xml:space="preserve"> и средствах индивидуальной защиты;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предоставление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труда, федеральным органам исполнительной власти, уполномоченным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функции по контролю и надзору в установленной сфере деятельности, органам исполнительной власти субъектов Российской Федерации в области охраны труда, органам профсоюзного контроля за соблюдением трудового законодательства и иных актов, содержащих нормы трудового права, информации и документов, необходимых для осуществления ими своих полномочий;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расследование и учет в установленном Трудовым кодексом РФ,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санитарно-бытовое и лечебно-профилактическое обслуживание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беспрепятственный допуск должностных лиц федеральных органов исполнительной власти, уполномоченных на проведение государственного надзора и контроля,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выполнение предписаний должностных лиц федеральных органов исполнительной власти, уполномоченных на проведение государственного надзора и контроля, и рассмотрение представлений органов общественного контроля в установленные Трудовым кодексом РФ, иными федеральными законами сроки;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ознакомление работников с требованиями охраны труда;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органа;</w:t>
      </w:r>
    </w:p>
    <w:p w:rsidR="001F5E7E" w:rsidRPr="001F5E7E" w:rsidRDefault="001F5E7E" w:rsidP="001F5E7E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1F5E7E">
        <w:rPr>
          <w:color w:val="000000"/>
        </w:rPr>
        <w:t>наличие комплекта нормативных правовых актов, содержащих требования охраны труда в соответствии со спецификой своей деятельности.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Важным является и то, что работодатель обязан в соответствии с действующим законодательством, коллективным договором, соглашениями, локальными нормативными актами и трудовым договором создавать условия, необходимые для соблюдения работником дисциплины труда.</w:t>
      </w:r>
    </w:p>
    <w:p w:rsidR="001F5E7E" w:rsidRPr="001F5E7E" w:rsidRDefault="001F5E7E" w:rsidP="001F5E7E">
      <w:pPr>
        <w:pStyle w:val="a3"/>
        <w:jc w:val="both"/>
        <w:rPr>
          <w:color w:val="000000"/>
        </w:rPr>
      </w:pPr>
      <w:r w:rsidRPr="001F5E7E">
        <w:rPr>
          <w:color w:val="000000"/>
        </w:rPr>
        <w:t>Таковы ОСНОВНЫЕ обязанности работодателя, за невыполнение которых он должен нести ответственность в соответствии с действующим законодательством.</w:t>
      </w:r>
    </w:p>
    <w:p w:rsidR="001F5E7E" w:rsidRPr="00C869F6" w:rsidRDefault="001F5E7E" w:rsidP="00C869F6">
      <w:pPr>
        <w:pStyle w:val="a3"/>
        <w:jc w:val="both"/>
        <w:rPr>
          <w:color w:val="000000"/>
        </w:rPr>
      </w:pPr>
      <w:r w:rsidRPr="001F5E7E">
        <w:rPr>
          <w:color w:val="000000"/>
        </w:rPr>
        <w:lastRenderedPageBreak/>
        <w:t>Эта ответственность для образовательного учреждения / организации / работодателя / страхователя заключается в материальных потерях и в угрозе приостановки деятельности либо закрытии организации. Эту ответственность в определенной мере разделяют и работники.</w:t>
      </w:r>
    </w:p>
    <w:p w:rsidR="001F5E7E" w:rsidRPr="00C869F6" w:rsidRDefault="00C869F6" w:rsidP="00C869F6">
      <w:pPr>
        <w:jc w:val="both"/>
        <w:rPr>
          <w:b/>
          <w:bCs/>
          <w:color w:val="000000"/>
          <w:sz w:val="24"/>
          <w:szCs w:val="24"/>
        </w:rPr>
      </w:pPr>
      <w:r w:rsidRPr="00C869F6">
        <w:rPr>
          <w:b/>
          <w:bCs/>
          <w:color w:val="000000"/>
          <w:sz w:val="24"/>
          <w:szCs w:val="24"/>
        </w:rPr>
        <w:t>Трудовым кодексом на работников возложены определенные обязанности в области охраны труда (</w:t>
      </w:r>
      <w:r w:rsidRPr="00C869F6">
        <w:rPr>
          <w:b/>
          <w:bCs/>
          <w:sz w:val="24"/>
          <w:szCs w:val="24"/>
          <w:bdr w:val="single" w:sz="2" w:space="0" w:color="E5E7EB" w:frame="1"/>
        </w:rPr>
        <w:t>ст.215 ТК РФ</w:t>
      </w:r>
      <w:r w:rsidRPr="00C869F6">
        <w:rPr>
          <w:b/>
          <w:bCs/>
          <w:color w:val="000000"/>
          <w:sz w:val="24"/>
          <w:szCs w:val="24"/>
        </w:rPr>
        <w:t>). И за нарушение этих обязанностей установлена ответственность вплоть до увольнения. Именно поэтому важно знать требования по охране труда и правильно их исполнять. 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jc w:val="both"/>
        <w:outlineLvl w:val="1"/>
        <w:rPr>
          <w:b/>
          <w:bCs/>
          <w:color w:val="000000"/>
          <w:sz w:val="24"/>
          <w:szCs w:val="24"/>
        </w:rPr>
      </w:pPr>
      <w:r w:rsidRPr="00C869F6">
        <w:rPr>
          <w:b/>
          <w:bCs/>
          <w:color w:val="000000"/>
          <w:sz w:val="24"/>
          <w:szCs w:val="24"/>
        </w:rPr>
        <w:t>Обязанность 1: соблюдать требования охраны труда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Требования охраны труда – это государственные нормативные требования охраны труда, а также требования охраны труда, установленные локальными нормативными актами работодателя, в том числе правилами (стандартами) организации и инструкциями по охране труда (ст. 209 ТК РФ).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Здесь важно знать вот о чем. Работодатель обязан провести обучение работника по охране труда (безопасным методам и приемам выполнения работ), провести инструктаж по охране труда, проверить знание работником требований охраны труда (</w:t>
      </w:r>
      <w:hyperlink r:id="rId5" w:tgtFrame="_blank" w:history="1">
        <w:r w:rsidRPr="00C869F6">
          <w:rPr>
            <w:color w:val="000000"/>
            <w:sz w:val="24"/>
            <w:szCs w:val="24"/>
          </w:rPr>
          <w:t>ст. 214 ТК РФ</w:t>
        </w:r>
      </w:hyperlink>
      <w:r w:rsidRPr="00C869F6">
        <w:rPr>
          <w:color w:val="000000"/>
          <w:sz w:val="24"/>
          <w:szCs w:val="24"/>
        </w:rPr>
        <w:t>). И если прохождение такого обучения было письменно зафиксировано (в частности, есть подпись работника об ознакомлении на документе, содержащем требования по охране труда), то за нарушение требований охраны труда к работнику может быть применена ответственность.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За однократное грубое нарушение требований по охране труда работника можно уволить (</w:t>
      </w:r>
      <w:hyperlink r:id="rId6" w:tgtFrame="_blank" w:history="1">
        <w:r w:rsidRPr="00C869F6">
          <w:rPr>
            <w:color w:val="000000"/>
            <w:sz w:val="24"/>
            <w:szCs w:val="24"/>
          </w:rPr>
          <w:t>подп. «д» п. 6 ч. 1 ст. 81 ТК РФ</w:t>
        </w:r>
      </w:hyperlink>
      <w:r w:rsidRPr="00C869F6">
        <w:rPr>
          <w:color w:val="000000"/>
          <w:sz w:val="24"/>
          <w:szCs w:val="24"/>
        </w:rPr>
        <w:t>). Но увольнение допустимо только при выполнении следующих условий:</w:t>
      </w:r>
    </w:p>
    <w:p w:rsidR="00C869F6" w:rsidRPr="00C869F6" w:rsidRDefault="00C869F6" w:rsidP="00C869F6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нарушение установлено комиссией по охране труда или уполномоченным по охране труда, а не просто каким-то сотрудником;</w:t>
      </w:r>
    </w:p>
    <w:p w:rsidR="00C869F6" w:rsidRPr="00C869F6" w:rsidRDefault="00C869F6" w:rsidP="00C869F6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нарушение повлекло за собой тяжкие последствия (несчастный случай на производстве, авария, катастрофа) либо заведомо создавало реальную угрозу наступления таких последствий.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Все эти обстоятельства должны быть зафиксированы письменными актами.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За менее тяжкие нарушения в области охраны труда к работнику может быть применена дисциплинарная ответственность в виде замечания, выговора или увольнения по определенным основаниям (</w:t>
      </w:r>
      <w:hyperlink r:id="rId7" w:tgtFrame="_blank" w:history="1">
        <w:r w:rsidRPr="00C869F6">
          <w:rPr>
            <w:color w:val="000000"/>
            <w:sz w:val="24"/>
            <w:szCs w:val="24"/>
          </w:rPr>
          <w:t>ст. 192 ТК РФ</w:t>
        </w:r>
      </w:hyperlink>
      <w:r w:rsidRPr="00C869F6">
        <w:rPr>
          <w:color w:val="000000"/>
          <w:sz w:val="24"/>
          <w:szCs w:val="24"/>
        </w:rPr>
        <w:t>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jc w:val="both"/>
        <w:outlineLvl w:val="1"/>
        <w:rPr>
          <w:b/>
          <w:bCs/>
          <w:color w:val="000000"/>
          <w:sz w:val="24"/>
          <w:szCs w:val="24"/>
        </w:rPr>
      </w:pPr>
      <w:r w:rsidRPr="00C869F6">
        <w:rPr>
          <w:b/>
          <w:bCs/>
          <w:color w:val="000000"/>
          <w:sz w:val="24"/>
          <w:szCs w:val="24"/>
        </w:rPr>
        <w:t>Обязанность 2: правильно использовать оборудование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Работник обязан:</w:t>
      </w:r>
    </w:p>
    <w:p w:rsidR="00C869F6" w:rsidRPr="00C869F6" w:rsidRDefault="00C869F6" w:rsidP="00C869F6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правильно использовать производственное оборудование, инструменты, сырье и материалы;</w:t>
      </w:r>
    </w:p>
    <w:p w:rsidR="00C869F6" w:rsidRPr="00C869F6" w:rsidRDefault="00C869F6" w:rsidP="00C869F6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правильно применять технологию;</w:t>
      </w:r>
    </w:p>
    <w:p w:rsidR="00C869F6" w:rsidRPr="00C869F6" w:rsidRDefault="00C869F6" w:rsidP="00C869F6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следить за исправностью используемых оборудования и инструментов в пределах выполнения своей трудовой функции.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Безусловно, перед началом работы работодатель должен провести инструктаж по безопасному использованию оборудованию, инструментов и материалов, письменно зафиксировать факт ознакомления работника с необходимыми требованиями (</w:t>
      </w:r>
      <w:hyperlink r:id="rId8" w:tgtFrame="_blank" w:history="1">
        <w:r w:rsidRPr="00C869F6">
          <w:rPr>
            <w:color w:val="000000"/>
            <w:sz w:val="24"/>
            <w:szCs w:val="24"/>
          </w:rPr>
          <w:t>ст. 219 ТК РФ</w:t>
        </w:r>
      </w:hyperlink>
      <w:r w:rsidRPr="00C869F6">
        <w:rPr>
          <w:color w:val="000000"/>
          <w:sz w:val="24"/>
          <w:szCs w:val="24"/>
        </w:rPr>
        <w:t>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lastRenderedPageBreak/>
        <w:t>При невыполнении работником обязанностей по использованию используемого в ходе работы оборудования работодатель может применить к нему меры дисциплинарного взыскания – замечание, выговор или увольнение (если зафиксированы неоднократные нарушения и уже имеются дисциплинарные взыскания) (</w:t>
      </w:r>
      <w:hyperlink r:id="rId9" w:tgtFrame="_blank" w:history="1">
        <w:r w:rsidRPr="00C869F6">
          <w:rPr>
            <w:color w:val="000000"/>
            <w:sz w:val="24"/>
            <w:szCs w:val="24"/>
          </w:rPr>
          <w:t>ст. 192 ТК РФ</w:t>
        </w:r>
      </w:hyperlink>
      <w:r w:rsidRPr="00C869F6">
        <w:rPr>
          <w:color w:val="000000"/>
          <w:sz w:val="24"/>
          <w:szCs w:val="24"/>
        </w:rPr>
        <w:t>). Но должна быть соблюдена процедура привлечения к дисциплинарной ответственности (письменная фиксация факта нарушений, получение от работника объяснений, соблюдение сроков привлечения к ответственности) (</w:t>
      </w:r>
      <w:hyperlink r:id="rId10" w:tgtFrame="_blank" w:history="1">
        <w:r w:rsidRPr="00C869F6">
          <w:rPr>
            <w:color w:val="000000"/>
            <w:sz w:val="24"/>
            <w:szCs w:val="24"/>
          </w:rPr>
          <w:t>ст. 193 ТК РФ</w:t>
        </w:r>
      </w:hyperlink>
      <w:r w:rsidRPr="00C869F6">
        <w:rPr>
          <w:color w:val="000000"/>
          <w:sz w:val="24"/>
          <w:szCs w:val="24"/>
        </w:rPr>
        <w:t>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jc w:val="both"/>
        <w:outlineLvl w:val="1"/>
        <w:rPr>
          <w:b/>
          <w:bCs/>
          <w:color w:val="000000"/>
          <w:sz w:val="24"/>
          <w:szCs w:val="24"/>
        </w:rPr>
      </w:pPr>
      <w:r w:rsidRPr="00C869F6">
        <w:rPr>
          <w:b/>
          <w:bCs/>
          <w:color w:val="000000"/>
          <w:sz w:val="24"/>
          <w:szCs w:val="24"/>
        </w:rPr>
        <w:t>Обязанность 3: правильно применять СИЗ и СКЗ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Речь идет о правильном применении средств индивидуальной и коллективной защиты.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Средство индивидуальной защиты – это средство, используемое для предотвращения или уменьшения воздействия на работника вредных и (или) опасных производственных факторов, особых температурных условий, а также для защиты от загрязнения (</w:t>
      </w:r>
      <w:hyperlink r:id="rId11" w:tgtFrame="_blank" w:history="1">
        <w:r w:rsidRPr="00C869F6">
          <w:rPr>
            <w:color w:val="000000"/>
            <w:sz w:val="24"/>
            <w:szCs w:val="24"/>
          </w:rPr>
          <w:t>ст. 209 ТК РФ</w:t>
        </w:r>
      </w:hyperlink>
      <w:r w:rsidRPr="00C869F6">
        <w:rPr>
          <w:color w:val="000000"/>
          <w:sz w:val="24"/>
          <w:szCs w:val="24"/>
        </w:rPr>
        <w:t>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Средства коллективной защиты – это технические средства защиты работников, конструктивно и (или) функционально связанные с производственным оборудованием, производственным процессом, производственным зданием (помещением), производственной площадкой, производственной зоной, рабочим местом (рабочими местами) и используемые для предотвращения или уменьшения воздействия на работников вредных и (или) опасных производственных факторов (</w:t>
      </w:r>
      <w:hyperlink r:id="rId12" w:tgtFrame="_blank" w:history="1">
        <w:r w:rsidRPr="00C869F6">
          <w:rPr>
            <w:color w:val="000000"/>
            <w:sz w:val="24"/>
            <w:szCs w:val="24"/>
          </w:rPr>
          <w:t>ст. 209 ТК РФ</w:t>
        </w:r>
      </w:hyperlink>
      <w:r w:rsidRPr="00C869F6">
        <w:rPr>
          <w:color w:val="000000"/>
          <w:sz w:val="24"/>
          <w:szCs w:val="24"/>
        </w:rPr>
        <w:t>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При этом работодатель вправе отстранить от работы сотрудника, который не применяет выданные ему средства индивидуальной защиты, применение которых является обязательным при выполнении работ с вредными и (или) опасными условиями труда, а также на работах, выполняемых в особых температурных условиях (</w:t>
      </w:r>
      <w:hyperlink r:id="rId13" w:tgtFrame="_blank" w:history="1">
        <w:r w:rsidRPr="00C869F6">
          <w:rPr>
            <w:color w:val="000000"/>
            <w:sz w:val="24"/>
            <w:szCs w:val="24"/>
          </w:rPr>
          <w:t>ст. 76 ТК РФ</w:t>
        </w:r>
      </w:hyperlink>
      <w:r w:rsidRPr="00C869F6">
        <w:rPr>
          <w:color w:val="000000"/>
          <w:sz w:val="24"/>
          <w:szCs w:val="24"/>
        </w:rPr>
        <w:t>). Зарплата за время отстранения не платится. Кроме того, работодатель вправе применить к работнику одно из дисциплинарных взысканий – замечание, выговор или увольнение (при соблюдении вышеуказанных условий) (</w:t>
      </w:r>
      <w:hyperlink r:id="rId14" w:tgtFrame="_blank" w:history="1">
        <w:r w:rsidRPr="00C869F6">
          <w:rPr>
            <w:color w:val="000000"/>
            <w:sz w:val="24"/>
            <w:szCs w:val="24"/>
          </w:rPr>
          <w:t>ст. 192 ТК РФ</w:t>
        </w:r>
      </w:hyperlink>
      <w:r w:rsidRPr="00C869F6">
        <w:rPr>
          <w:color w:val="000000"/>
          <w:sz w:val="24"/>
          <w:szCs w:val="24"/>
        </w:rPr>
        <w:t>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Напомним, работодатель обязан приобрести за счет собственных средств и выдать СИЗ и смывающие средства, прошедшие подтверждение соответствия,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 (</w:t>
      </w:r>
      <w:hyperlink r:id="rId15" w:tgtFrame="_blank" w:history="1">
        <w:r w:rsidRPr="00C869F6">
          <w:rPr>
            <w:color w:val="000000"/>
            <w:sz w:val="24"/>
            <w:szCs w:val="24"/>
          </w:rPr>
          <w:t>ст. 214</w:t>
        </w:r>
      </w:hyperlink>
      <w:r w:rsidRPr="00C869F6">
        <w:rPr>
          <w:color w:val="000000"/>
          <w:sz w:val="24"/>
          <w:szCs w:val="24"/>
        </w:rPr>
        <w:t>, </w:t>
      </w:r>
      <w:hyperlink r:id="rId16" w:tgtFrame="_blank" w:history="1">
        <w:r w:rsidRPr="00C869F6">
          <w:rPr>
            <w:color w:val="000000"/>
            <w:sz w:val="24"/>
            <w:szCs w:val="24"/>
          </w:rPr>
          <w:t>221 ТК РФ</w:t>
        </w:r>
      </w:hyperlink>
      <w:r w:rsidRPr="00C869F6">
        <w:rPr>
          <w:color w:val="000000"/>
          <w:sz w:val="24"/>
          <w:szCs w:val="24"/>
        </w:rPr>
        <w:t>). Если же работодатель не обеспечит работника СИЗ и СКЗ, то работник вправе не работать, а работодатель обязан оплатить возникший по этой причине простой в размере среднего заработка работника (</w:t>
      </w:r>
      <w:hyperlink r:id="rId17" w:tgtFrame="_blank" w:history="1">
        <w:r w:rsidRPr="00C869F6">
          <w:rPr>
            <w:color w:val="000000"/>
            <w:sz w:val="24"/>
            <w:szCs w:val="24"/>
          </w:rPr>
          <w:t>ст. 216.1 ТК РФ</w:t>
        </w:r>
      </w:hyperlink>
      <w:r w:rsidRPr="00C869F6">
        <w:rPr>
          <w:color w:val="000000"/>
          <w:sz w:val="24"/>
          <w:szCs w:val="24"/>
        </w:rPr>
        <w:t>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jc w:val="both"/>
        <w:outlineLvl w:val="1"/>
        <w:rPr>
          <w:b/>
          <w:bCs/>
          <w:color w:val="000000"/>
          <w:sz w:val="24"/>
          <w:szCs w:val="24"/>
        </w:rPr>
      </w:pPr>
      <w:r w:rsidRPr="00C869F6">
        <w:rPr>
          <w:b/>
          <w:bCs/>
          <w:color w:val="000000"/>
          <w:sz w:val="24"/>
          <w:szCs w:val="24"/>
        </w:rPr>
        <w:t>Обязанность 4: проходить обучение по охране труда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Работник обязан проходить:</w:t>
      </w:r>
    </w:p>
    <w:p w:rsidR="00C869F6" w:rsidRPr="00C869F6" w:rsidRDefault="00C869F6" w:rsidP="00C869F6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обучение безопасным методам и приемам выполнения работ;</w:t>
      </w:r>
    </w:p>
    <w:p w:rsidR="00C869F6" w:rsidRPr="00C869F6" w:rsidRDefault="00C869F6" w:rsidP="00C869F6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обучение оказанию первой помощи пострадавшим на производстве;</w:t>
      </w:r>
    </w:p>
    <w:p w:rsidR="00C869F6" w:rsidRPr="00C869F6" w:rsidRDefault="00C869F6" w:rsidP="00C869F6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обучение по использованию (применению) средств индивидуальной защиты;</w:t>
      </w:r>
    </w:p>
    <w:p w:rsidR="00C869F6" w:rsidRPr="00C869F6" w:rsidRDefault="00C869F6" w:rsidP="00C869F6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инструктаж по охране труда;</w:t>
      </w:r>
    </w:p>
    <w:p w:rsidR="00C869F6" w:rsidRPr="00C869F6" w:rsidRDefault="00C869F6" w:rsidP="00C869F6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стажировку на рабочем месте (для определенных категорий работников);</w:t>
      </w:r>
    </w:p>
    <w:p w:rsidR="00C869F6" w:rsidRPr="00C869F6" w:rsidRDefault="00C869F6" w:rsidP="00C869F6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проверку знаний требований охраны труда.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Этим обязанностям работника коррелируют обязанность работодателя провести все вышеназванные виды обучения, инструктажа и стажировки (</w:t>
      </w:r>
      <w:hyperlink r:id="rId18" w:tgtFrame="_blank" w:history="1">
        <w:r w:rsidRPr="00C869F6">
          <w:rPr>
            <w:color w:val="000000"/>
            <w:sz w:val="24"/>
            <w:szCs w:val="24"/>
          </w:rPr>
          <w:t>ст. 214 ТК РФ</w:t>
        </w:r>
      </w:hyperlink>
      <w:r w:rsidRPr="00C869F6">
        <w:rPr>
          <w:color w:val="000000"/>
          <w:sz w:val="24"/>
          <w:szCs w:val="24"/>
        </w:rPr>
        <w:t>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 xml:space="preserve">Так вот если работник откажется от прохождения в рабочее время специального обучения и сдачи экзаменов по охране труда, технике безопасности и правилам эксплуатации, а это будет являться обязательным условием допуска к работе, то увольнение такого сотрудника </w:t>
      </w:r>
      <w:r w:rsidRPr="00C869F6">
        <w:rPr>
          <w:color w:val="000000"/>
          <w:sz w:val="24"/>
          <w:szCs w:val="24"/>
        </w:rPr>
        <w:lastRenderedPageBreak/>
        <w:t>по </w:t>
      </w:r>
      <w:hyperlink r:id="rId19" w:tgtFrame="_blank" w:history="1">
        <w:r w:rsidRPr="00C869F6">
          <w:rPr>
            <w:color w:val="000000"/>
            <w:sz w:val="24"/>
            <w:szCs w:val="24"/>
          </w:rPr>
          <w:t>п. 5 ч. 1 ст. 81 ТК РФ</w:t>
        </w:r>
      </w:hyperlink>
      <w:r w:rsidRPr="00C869F6">
        <w:rPr>
          <w:color w:val="000000"/>
          <w:sz w:val="24"/>
          <w:szCs w:val="24"/>
        </w:rPr>
        <w:t> будет правомерным (</w:t>
      </w:r>
      <w:hyperlink r:id="rId20" w:tgtFrame="_blank" w:history="1">
        <w:r w:rsidRPr="00C869F6">
          <w:rPr>
            <w:color w:val="000000"/>
            <w:sz w:val="24"/>
            <w:szCs w:val="24"/>
          </w:rPr>
          <w:t>п. 35 Постановления Пленума ВС РФ от 17.03.2004 № 2</w:t>
        </w:r>
      </w:hyperlink>
      <w:r w:rsidRPr="00C869F6">
        <w:rPr>
          <w:color w:val="000000"/>
          <w:sz w:val="24"/>
          <w:szCs w:val="24"/>
        </w:rPr>
        <w:t>). Напомним, что речь идет об увольнении за неоднократное неисполнение работником трудовых обязанностей в ситуации, когда он уже имеет дисциплинарное взыскание.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 xml:space="preserve">В любом случае работника, не прошедшего в установленном порядке обучение и проверку знаний и навыков в области охраны труда, должны отстранить от работы. И если работник сам виноват в </w:t>
      </w:r>
      <w:proofErr w:type="spellStart"/>
      <w:r w:rsidRPr="00C869F6">
        <w:rPr>
          <w:color w:val="000000"/>
          <w:sz w:val="24"/>
          <w:szCs w:val="24"/>
        </w:rPr>
        <w:t>непрохождении</w:t>
      </w:r>
      <w:proofErr w:type="spellEnd"/>
      <w:r w:rsidRPr="00C869F6">
        <w:rPr>
          <w:color w:val="000000"/>
          <w:sz w:val="24"/>
          <w:szCs w:val="24"/>
        </w:rPr>
        <w:t xml:space="preserve"> обучения, то зарплата за время отстранения начисляться не будет (</w:t>
      </w:r>
      <w:hyperlink r:id="rId21" w:tgtFrame="_blank" w:history="1">
        <w:r w:rsidRPr="00C869F6">
          <w:rPr>
            <w:color w:val="000000"/>
            <w:sz w:val="24"/>
            <w:szCs w:val="24"/>
          </w:rPr>
          <w:t>ст. 76 НК РФ</w:t>
        </w:r>
      </w:hyperlink>
      <w:r w:rsidRPr="00C869F6">
        <w:rPr>
          <w:color w:val="000000"/>
          <w:sz w:val="24"/>
          <w:szCs w:val="24"/>
        </w:rPr>
        <w:t>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jc w:val="both"/>
        <w:outlineLvl w:val="1"/>
        <w:rPr>
          <w:b/>
          <w:bCs/>
          <w:color w:val="000000"/>
          <w:sz w:val="24"/>
          <w:szCs w:val="24"/>
        </w:rPr>
      </w:pPr>
      <w:r w:rsidRPr="00C869F6">
        <w:rPr>
          <w:b/>
          <w:bCs/>
          <w:color w:val="000000"/>
          <w:sz w:val="24"/>
          <w:szCs w:val="24"/>
        </w:rPr>
        <w:t>Обязанность 5: немедленно извещать о неисправностях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Работник должен:</w:t>
      </w:r>
    </w:p>
    <w:p w:rsidR="00C869F6" w:rsidRPr="00C869F6" w:rsidRDefault="00C869F6" w:rsidP="00C869F6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 xml:space="preserve">незамедлительно поставить в известность своего непосредственного руководителя о </w:t>
      </w:r>
      <w:proofErr w:type="gramStart"/>
      <w:r w:rsidRPr="00C869F6">
        <w:rPr>
          <w:color w:val="000000"/>
          <w:sz w:val="24"/>
          <w:szCs w:val="24"/>
        </w:rPr>
        <w:t>выявленных неисправностях</w:t>
      </w:r>
      <w:proofErr w:type="gramEnd"/>
      <w:r w:rsidRPr="00C869F6">
        <w:rPr>
          <w:color w:val="000000"/>
          <w:sz w:val="24"/>
          <w:szCs w:val="24"/>
        </w:rPr>
        <w:t xml:space="preserve"> используемых оборудования и инструментов, нарушениях применяемой технологии, несоответствии используемых сырья и материалов;</w:t>
      </w:r>
    </w:p>
    <w:p w:rsidR="00C869F6" w:rsidRPr="00C869F6" w:rsidRDefault="00C869F6" w:rsidP="00C869F6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приостановить работу до их устранения.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За нарушение этой обязанности работнику можно сделать замечание или объявить выговор (</w:t>
      </w:r>
      <w:hyperlink r:id="rId22" w:tgtFrame="_blank" w:history="1">
        <w:r w:rsidRPr="00C869F6">
          <w:rPr>
            <w:color w:val="000000"/>
            <w:sz w:val="24"/>
            <w:szCs w:val="24"/>
          </w:rPr>
          <w:t>ст. 192 ТК РФ</w:t>
        </w:r>
      </w:hyperlink>
      <w:r w:rsidRPr="00C869F6">
        <w:rPr>
          <w:color w:val="000000"/>
          <w:sz w:val="24"/>
          <w:szCs w:val="24"/>
        </w:rPr>
        <w:t>). А при тяжелых последствиях такого проступка может быть применено и увольнение (см. вышеописанные ситуации).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jc w:val="both"/>
        <w:outlineLvl w:val="1"/>
        <w:rPr>
          <w:b/>
          <w:bCs/>
          <w:color w:val="000000"/>
          <w:sz w:val="24"/>
          <w:szCs w:val="24"/>
        </w:rPr>
      </w:pPr>
      <w:r w:rsidRPr="00C869F6">
        <w:rPr>
          <w:b/>
          <w:bCs/>
          <w:color w:val="000000"/>
          <w:sz w:val="24"/>
          <w:szCs w:val="24"/>
        </w:rPr>
        <w:t>Обязанность 6: немедленно извещать о ситуациях, угрожающих жизни и здоровью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Работник должен немедленно извещать своего непосредственного или вышестоящего руководителя о следующих случаях:</w:t>
      </w:r>
    </w:p>
    <w:p w:rsidR="00C869F6" w:rsidRPr="00C869F6" w:rsidRDefault="00C869F6" w:rsidP="00C869F6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о любой ситуации, угрожающей жизни и здоровью людей;</w:t>
      </w:r>
    </w:p>
    <w:p w:rsidR="00C869F6" w:rsidRPr="00C869F6" w:rsidRDefault="00C869F6" w:rsidP="00C869F6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о нарушении работниками и другими лицами, участвующими в производственной деятельности работодателя, требований охраны труда;</w:t>
      </w:r>
    </w:p>
    <w:p w:rsidR="00C869F6" w:rsidRPr="00C869F6" w:rsidRDefault="00C869F6" w:rsidP="00C869F6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о каждом несчастном случае, происшедшем на производстве;</w:t>
      </w:r>
    </w:p>
    <w:p w:rsidR="00C869F6" w:rsidRPr="00C869F6" w:rsidRDefault="00C869F6" w:rsidP="00C869F6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(острого отравления).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В случае возникновения опасности для жизни и здоровья работника последний вправе отказаться от выполнения работ. Тогда работодатель обязан предоставить сотруднику другую работу на время устранения такой опасности. А если предоставление другой работы по объективным причинам невозможно, работодатель должен оплатить время простоя до устранения опасности (</w:t>
      </w:r>
      <w:hyperlink r:id="rId23" w:tgtFrame="_blank" w:history="1">
        <w:r w:rsidRPr="00C869F6">
          <w:rPr>
            <w:color w:val="000000"/>
            <w:sz w:val="24"/>
            <w:szCs w:val="24"/>
          </w:rPr>
          <w:t>ст. 216.1 ТК РФ</w:t>
        </w:r>
      </w:hyperlink>
      <w:r w:rsidRPr="00C869F6">
        <w:rPr>
          <w:color w:val="000000"/>
          <w:sz w:val="24"/>
          <w:szCs w:val="24"/>
        </w:rPr>
        <w:t>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 xml:space="preserve">За </w:t>
      </w:r>
      <w:proofErr w:type="spellStart"/>
      <w:r w:rsidRPr="00C869F6">
        <w:rPr>
          <w:color w:val="000000"/>
          <w:sz w:val="24"/>
          <w:szCs w:val="24"/>
        </w:rPr>
        <w:t>неизвещение</w:t>
      </w:r>
      <w:proofErr w:type="spellEnd"/>
      <w:r w:rsidRPr="00C869F6">
        <w:rPr>
          <w:color w:val="000000"/>
          <w:sz w:val="24"/>
          <w:szCs w:val="24"/>
        </w:rPr>
        <w:t xml:space="preserve"> руководства об опасных ситуациях к работнику, как минимум, можно применить замечание или выговор (</w:t>
      </w:r>
      <w:hyperlink r:id="rId24" w:tgtFrame="_blank" w:history="1">
        <w:r w:rsidRPr="00C869F6">
          <w:rPr>
            <w:color w:val="000000"/>
            <w:sz w:val="24"/>
            <w:szCs w:val="24"/>
          </w:rPr>
          <w:t>ст. 192 ТК РФ</w:t>
        </w:r>
      </w:hyperlink>
      <w:r w:rsidRPr="00C869F6">
        <w:rPr>
          <w:color w:val="000000"/>
          <w:sz w:val="24"/>
          <w:szCs w:val="24"/>
        </w:rPr>
        <w:t xml:space="preserve">). А если последствием такого </w:t>
      </w:r>
      <w:proofErr w:type="spellStart"/>
      <w:r w:rsidRPr="00C869F6">
        <w:rPr>
          <w:color w:val="000000"/>
          <w:sz w:val="24"/>
          <w:szCs w:val="24"/>
        </w:rPr>
        <w:t>неизвещения</w:t>
      </w:r>
      <w:proofErr w:type="spellEnd"/>
      <w:r w:rsidRPr="00C869F6">
        <w:rPr>
          <w:color w:val="000000"/>
          <w:sz w:val="24"/>
          <w:szCs w:val="24"/>
        </w:rPr>
        <w:t xml:space="preserve"> будет несчастный случай на производстве, авария или катастрофа, то речь может идти и об увольнении за однократное грубое нарушение требований по охране труда (</w:t>
      </w:r>
      <w:hyperlink r:id="rId25" w:tgtFrame="_blank" w:history="1">
        <w:r w:rsidRPr="00C869F6">
          <w:rPr>
            <w:color w:val="000000"/>
            <w:sz w:val="24"/>
            <w:szCs w:val="24"/>
          </w:rPr>
          <w:t>подп. «д» п. 6 ч. 1 ст. 81 ТК РФ</w:t>
        </w:r>
      </w:hyperlink>
      <w:r w:rsidRPr="00C869F6">
        <w:rPr>
          <w:color w:val="000000"/>
          <w:sz w:val="24"/>
          <w:szCs w:val="24"/>
        </w:rPr>
        <w:t>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jc w:val="both"/>
        <w:outlineLvl w:val="1"/>
        <w:rPr>
          <w:b/>
          <w:bCs/>
          <w:color w:val="000000"/>
          <w:sz w:val="24"/>
          <w:szCs w:val="24"/>
        </w:rPr>
      </w:pPr>
      <w:r w:rsidRPr="00C869F6">
        <w:rPr>
          <w:b/>
          <w:bCs/>
          <w:color w:val="000000"/>
          <w:sz w:val="24"/>
          <w:szCs w:val="24"/>
        </w:rPr>
        <w:t>Обязанность 7: проходить медосмотры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Речь идет об обязанности проходить:</w:t>
      </w:r>
    </w:p>
    <w:p w:rsidR="00C869F6" w:rsidRPr="00C869F6" w:rsidRDefault="00C869F6" w:rsidP="00C869F6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обязательные предварительные медосмотры при поступлении на работу;</w:t>
      </w:r>
    </w:p>
    <w:p w:rsidR="00C869F6" w:rsidRPr="00C869F6" w:rsidRDefault="00C869F6" w:rsidP="00C869F6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периодические (в течение трудовой деятельности) медицинские осмотры;</w:t>
      </w:r>
    </w:p>
    <w:p w:rsidR="00C869F6" w:rsidRPr="00C869F6" w:rsidRDefault="00C869F6" w:rsidP="00C869F6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lastRenderedPageBreak/>
        <w:t>другие обязательные медицинские осмотры и обязательные психиатрические освидетельствования;</w:t>
      </w:r>
    </w:p>
    <w:p w:rsidR="00C869F6" w:rsidRPr="00C869F6" w:rsidRDefault="00C869F6" w:rsidP="00C869F6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0"/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внеочередные медицинские осмотры по направлению работодателя в случаях, предусмотренных ТК.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Все обязательные медосмотры и освидетельствования проводятся за счет средств работодателя (</w:t>
      </w:r>
      <w:hyperlink r:id="rId26" w:tgtFrame="_blank" w:history="1">
        <w:r w:rsidRPr="00C869F6">
          <w:rPr>
            <w:color w:val="000000"/>
            <w:sz w:val="24"/>
            <w:szCs w:val="24"/>
          </w:rPr>
          <w:t>ст. 214 ТК РФ</w:t>
        </w:r>
      </w:hyperlink>
      <w:r w:rsidRPr="00C869F6">
        <w:rPr>
          <w:color w:val="000000"/>
          <w:sz w:val="24"/>
          <w:szCs w:val="24"/>
        </w:rPr>
        <w:t>). То есть даже если работник самостоятельно оплатит медосмотр, потраченные средства должны быть ему возмещены.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При этом имеется следующая гарантия для работников. На время прохождения медицинского осмотра и (или) обязательного психиатрического освидетельствования за работником сохраняются место работы (должность) и средний заработок по месту работы (</w:t>
      </w:r>
      <w:hyperlink r:id="rId27" w:tgtFrame="_blank" w:history="1">
        <w:r w:rsidRPr="00C869F6">
          <w:rPr>
            <w:color w:val="000000"/>
            <w:sz w:val="24"/>
            <w:szCs w:val="24"/>
          </w:rPr>
          <w:t>ст. 185 ТК РФ</w:t>
        </w:r>
      </w:hyperlink>
      <w:r w:rsidRPr="00C869F6">
        <w:rPr>
          <w:color w:val="000000"/>
          <w:sz w:val="24"/>
          <w:szCs w:val="24"/>
        </w:rPr>
        <w:t>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А что будет если работник не пройдет обязательный медосмотр или обязательное психиатрическое освидетельствование в срок? Работодатель обязан отстранить его от работы. Если медосмотр/освидетельствование не пройдены по вине работника, то заработная плата за время отстранения ему не начисляется. А вот если работник не прошел медосмотр не по своей вине, то время отстранения от работы должно быть оплачено ему как простой (</w:t>
      </w:r>
      <w:hyperlink r:id="rId28" w:tgtFrame="_blank" w:history="1">
        <w:r w:rsidRPr="00C869F6">
          <w:rPr>
            <w:color w:val="000000"/>
            <w:sz w:val="24"/>
            <w:szCs w:val="24"/>
          </w:rPr>
          <w:t>ст. 76 ТК РФ</w:t>
        </w:r>
      </w:hyperlink>
      <w:r w:rsidRPr="00C869F6">
        <w:rPr>
          <w:color w:val="000000"/>
          <w:sz w:val="24"/>
          <w:szCs w:val="24"/>
        </w:rPr>
        <w:t>).</w:t>
      </w:r>
    </w:p>
    <w:p w:rsidR="00C869F6" w:rsidRPr="00C869F6" w:rsidRDefault="00C869F6" w:rsidP="00C869F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4"/>
          <w:szCs w:val="24"/>
        </w:rPr>
      </w:pPr>
      <w:r w:rsidRPr="00C869F6">
        <w:rPr>
          <w:color w:val="000000"/>
          <w:sz w:val="24"/>
          <w:szCs w:val="24"/>
        </w:rPr>
        <w:t>Кроме того, отказ или уклонение без уважительных причин от медицинского освидетельствования работников некоторых профессий, если это является обязательным условием допуска к работе, в некоторых случаях может служить основанием для увольнения по </w:t>
      </w:r>
      <w:hyperlink r:id="rId29" w:tgtFrame="_blank" w:history="1">
        <w:r w:rsidRPr="00C869F6">
          <w:rPr>
            <w:color w:val="000000"/>
            <w:sz w:val="24"/>
            <w:szCs w:val="24"/>
          </w:rPr>
          <w:t>п. 5 ч. 1 ст. 81 ТК РФ</w:t>
        </w:r>
      </w:hyperlink>
      <w:r w:rsidRPr="00C869F6">
        <w:rPr>
          <w:color w:val="000000"/>
          <w:sz w:val="24"/>
          <w:szCs w:val="24"/>
        </w:rPr>
        <w:t> (</w:t>
      </w:r>
      <w:hyperlink r:id="rId30" w:tgtFrame="_blank" w:history="1">
        <w:r w:rsidRPr="00C869F6">
          <w:rPr>
            <w:color w:val="000000"/>
            <w:sz w:val="24"/>
            <w:szCs w:val="24"/>
          </w:rPr>
          <w:t>п. 35 Постановления Пленума ВС РФ от 17.03.2004 № 2</w:t>
        </w:r>
      </w:hyperlink>
      <w:r w:rsidRPr="00C869F6">
        <w:rPr>
          <w:color w:val="000000"/>
          <w:sz w:val="24"/>
          <w:szCs w:val="24"/>
        </w:rPr>
        <w:t>).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2B79A0">
        <w:rPr>
          <w:color w:val="000000"/>
          <w:sz w:val="24"/>
          <w:szCs w:val="24"/>
        </w:rPr>
        <w:t>Напомним, что </w:t>
      </w:r>
      <w:r w:rsidRPr="002B79A0">
        <w:rPr>
          <w:i/>
          <w:iCs/>
          <w:color w:val="000000"/>
          <w:sz w:val="24"/>
          <w:szCs w:val="24"/>
        </w:rPr>
        <w:t>должностным лицом</w:t>
      </w:r>
      <w:r w:rsidRPr="002B79A0">
        <w:rPr>
          <w:color w:val="000000"/>
          <w:sz w:val="24"/>
          <w:szCs w:val="24"/>
        </w:rPr>
        <w:t> называют лицо, осуществляющие функции представителя руководства (власти), занимающее временно или постоянно в государственных, общественных учреждениях, организациях и на предприятиях должности, связанные с выполнением организационно-распорядительных или административных функций, либо лицо, выполняющее эт</w:t>
      </w:r>
      <w:bookmarkStart w:id="0" w:name="_GoBack"/>
      <w:r w:rsidRPr="002B79A0">
        <w:rPr>
          <w:color w:val="000000"/>
          <w:sz w:val="24"/>
          <w:szCs w:val="24"/>
        </w:rPr>
        <w:t>и функции по специальному полномочию.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2B79A0">
        <w:rPr>
          <w:i/>
          <w:iCs/>
          <w:color w:val="000000"/>
          <w:sz w:val="24"/>
          <w:szCs w:val="24"/>
        </w:rPr>
        <w:t>Должностью </w:t>
      </w:r>
      <w:r w:rsidRPr="002B79A0">
        <w:rPr>
          <w:color w:val="000000"/>
          <w:sz w:val="24"/>
          <w:szCs w:val="24"/>
        </w:rPr>
        <w:t>является учрежденная в установленном порядке первичная структурная единица организации, определяющая содержание, объем обязанностей и полномочий замещающего ее работника – </w:t>
      </w:r>
      <w:r w:rsidRPr="002B79A0">
        <w:rPr>
          <w:i/>
          <w:iCs/>
          <w:color w:val="000000"/>
          <w:sz w:val="24"/>
          <w:szCs w:val="24"/>
        </w:rPr>
        <w:t>должностного лица</w:t>
      </w:r>
      <w:r w:rsidRPr="002B79A0">
        <w:rPr>
          <w:color w:val="000000"/>
          <w:sz w:val="24"/>
          <w:szCs w:val="24"/>
        </w:rPr>
        <w:t xml:space="preserve">. Должность можно </w:t>
      </w:r>
      <w:proofErr w:type="gramStart"/>
      <w:r w:rsidRPr="002B79A0">
        <w:rPr>
          <w:color w:val="000000"/>
          <w:sz w:val="24"/>
          <w:szCs w:val="24"/>
        </w:rPr>
        <w:t>определить</w:t>
      </w:r>
      <w:proofErr w:type="gramEnd"/>
      <w:r w:rsidRPr="002B79A0">
        <w:rPr>
          <w:color w:val="000000"/>
          <w:sz w:val="24"/>
          <w:szCs w:val="24"/>
        </w:rPr>
        <w:t xml:space="preserve"> как служебное (рабочее) место, связанное с исполнением определенных служебных (трудовых) обязанностей и определенной ответственностью, а можно как установленную социальную роль в системе управления, выполняемую должностным лицом в государственных, общественных, частных организациях, предприятиях и учреждениях. Фактически должность представляет собой место во властной структуре организации, которое занимает определенный работник, в сочетании с установленными задачами, обязанностями, правами и ответственностью.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2B79A0">
        <w:rPr>
          <w:color w:val="000000"/>
          <w:sz w:val="24"/>
          <w:szCs w:val="24"/>
        </w:rPr>
        <w:t>Наиболее распространено понимание должности с позиции кадровой службы как места работы, занятие (замещение) должности предполагает закрепление в штатном расписании, оплату выполняемых обязанностей, а также ответственность за неисполнение или ненадлежащее исполнение этих обязанностей.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2B79A0">
        <w:rPr>
          <w:color w:val="000000"/>
          <w:sz w:val="24"/>
          <w:szCs w:val="24"/>
        </w:rPr>
        <w:t>Однако главным является не это, а та функция организации (особенно, если это орган власти), которую осуществляет и персонифицирует (представляет) данное должностное лицо. При этом при повышении роли организации растет и роль должности, хотя она может сохранять свою внешнюю неизменность в названии (например, начальник отдела).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2B79A0">
        <w:rPr>
          <w:color w:val="000000"/>
          <w:sz w:val="24"/>
          <w:szCs w:val="24"/>
        </w:rPr>
        <w:lastRenderedPageBreak/>
        <w:t>Хотя формально по действующему порядку все служащие занимают ту или иную должность, нас будут интересовать только </w:t>
      </w:r>
      <w:r w:rsidRPr="002B79A0">
        <w:rPr>
          <w:i/>
          <w:iCs/>
          <w:color w:val="000000"/>
          <w:sz w:val="24"/>
          <w:szCs w:val="24"/>
        </w:rPr>
        <w:t>ответственные должностные лица</w:t>
      </w:r>
      <w:r w:rsidRPr="002B79A0">
        <w:rPr>
          <w:color w:val="000000"/>
          <w:sz w:val="24"/>
          <w:szCs w:val="24"/>
        </w:rPr>
        <w:t>. Это понятие (сходное с аналогичным понятием «</w:t>
      </w:r>
      <w:r w:rsidRPr="002B79A0">
        <w:rPr>
          <w:i/>
          <w:iCs/>
          <w:color w:val="000000"/>
          <w:sz w:val="24"/>
          <w:szCs w:val="24"/>
        </w:rPr>
        <w:t>ответственный работник</w:t>
      </w:r>
      <w:r w:rsidRPr="002B79A0">
        <w:rPr>
          <w:color w:val="000000"/>
          <w:sz w:val="24"/>
          <w:szCs w:val="24"/>
        </w:rPr>
        <w:t>») не является юридическим понятием, но широко применяется на практике для именования лиц, занимающих важные ответственные должности, характеризующие и представляющие те или иные функции той организации, где он работает.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t xml:space="preserve">В соответствии со статьей 212 Трудового кодекса РФ обязанности по обеспечению безопасных условий и охраны труда возлагаются на работодателя. Работодатель обязан обеспечить: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соответствующие требованиям охраны труда условия труда на каждом рабочем месте;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режим труда и отдыха работников в соответствии с трудовым законодательством и иными нормативными правовыми актами, содержащими нормы трудового права;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обучение безопасным методам и </w:t>
      </w:r>
      <w:proofErr w:type="gramStart"/>
      <w:r w:rsidRPr="002B79A0">
        <w:rPr>
          <w:sz w:val="24"/>
          <w:szCs w:val="24"/>
        </w:rPr>
        <w:t>приемам выполнения работ</w:t>
      </w:r>
      <w:proofErr w:type="gramEnd"/>
      <w:r w:rsidRPr="002B79A0">
        <w:rPr>
          <w:sz w:val="24"/>
          <w:szCs w:val="24"/>
        </w:rPr>
        <w:t xml:space="preserve"> и оказанию первой помощи пострадавшим на производстве, проведение инструктажа по охране труда, стажировки на рабочем месте и проверки знаний требований охраны труда;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организацию контроля за состоянием условий труда на рабочих местах, а также за правильностью применения работниками средств индивидуальной и коллективной защиты;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проведение аттестации рабочих мест по условиям i руда с последующей сертификацией организации работ по охране труда;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в случаях, предусмотренных трудовым законодательством и иными нормативными правовыми актами, содержащими нормы трудового права,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(обследований), других обязательных медицинских осмотров (обследований), обязательных психиатрических освидетельствований работников, внеочередных медицинских осмотров </w:t>
      </w:r>
      <w:r w:rsidRPr="002B79A0">
        <w:rPr>
          <w:sz w:val="24"/>
          <w:szCs w:val="24"/>
        </w:rPr>
        <w:lastRenderedPageBreak/>
        <w:t>(обследований),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 среднего заработка</w:t>
      </w:r>
      <w:r w:rsidRPr="002B79A0">
        <w:rPr>
          <w:sz w:val="24"/>
          <w:szCs w:val="24"/>
        </w:rPr>
        <w:t xml:space="preserve"> </w:t>
      </w:r>
      <w:r w:rsidRPr="002B79A0">
        <w:rPr>
          <w:sz w:val="24"/>
          <w:szCs w:val="24"/>
        </w:rPr>
        <w:t xml:space="preserve">на время прохождения указанных медицинских осмотров (обследований), обязательных психиатрических освидетельствований;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недопущение работников к исполнению ими трудовых обязанностей без прохождения обязательных медицинских осмотров (обследований), обязательных психиатрических освидетельствований, а также в случае медицинских противопоказаний;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информирование работников об условиях и охране труда на рабочих местах, о риске повреждения здоровья и </w:t>
      </w:r>
      <w:proofErr w:type="gramStart"/>
      <w:r w:rsidRPr="002B79A0">
        <w:rPr>
          <w:sz w:val="24"/>
          <w:szCs w:val="24"/>
        </w:rPr>
        <w:t>полагающихся им компенсациях</w:t>
      </w:r>
      <w:proofErr w:type="gramEnd"/>
      <w:r w:rsidRPr="002B79A0">
        <w:rPr>
          <w:sz w:val="24"/>
          <w:szCs w:val="24"/>
        </w:rPr>
        <w:t xml:space="preserve"> и средствах индивидуальной защиты;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предоставление федеральным органам исполнительной власти, осуществляющим функции по выработке государственной политики и </w:t>
      </w:r>
      <w:proofErr w:type="spellStart"/>
      <w:r w:rsidRPr="002B79A0">
        <w:rPr>
          <w:sz w:val="24"/>
          <w:szCs w:val="24"/>
        </w:rPr>
        <w:t>нормативноправовому</w:t>
      </w:r>
      <w:proofErr w:type="spellEnd"/>
      <w:r w:rsidRPr="002B79A0">
        <w:rPr>
          <w:sz w:val="24"/>
          <w:szCs w:val="24"/>
        </w:rPr>
        <w:t xml:space="preserve"> регулированию в сфере труда, федеральному органу исполнительной власти, уполномоченному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государственный контроль (надзор) в установленной сфере деятельности, органам исполнительной власти субъектов Российской Федерации в области охраны груда, органам профсоюзного контроля за соблюдением трудового законодательства и иных актов, содержащих нормы трудового права, информации и документов, необходимых для осуществления ими полномочий;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расследование и учет в установленном ТК РФ,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санитарно-бытовое и лечебно-профилактическое обслуживание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беспрепятственный допуск должностных лиц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органов исполнительной власти субъектов Российской Федерации в области охраны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груда и расследования несчастных случаев на производстве и профессиональных заболеваний;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выполнение предписаний должностных лиц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</w:t>
      </w:r>
      <w:r w:rsidRPr="002B79A0">
        <w:rPr>
          <w:sz w:val="24"/>
          <w:szCs w:val="24"/>
        </w:rPr>
        <w:lastRenderedPageBreak/>
        <w:t>осуществляющих государственный контроль (надзор) в установленной сфере деятельности, и рассмотрение представлений органов общественного кот роля в установленные ТК РФ, иными федеральными законами сроки;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обязательное социальное страхование работников от несчастных случаев на производстве и профессиональных заболеваний;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ознакомление работников с требованиями охраны труда;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порядке, установленном ст. 372 ТК РФ для принятия локальных нормативных актов;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sym w:font="Symbol" w:char="F0B7"/>
      </w:r>
      <w:r w:rsidRPr="002B79A0">
        <w:rPr>
          <w:sz w:val="24"/>
          <w:szCs w:val="24"/>
        </w:rPr>
        <w:t xml:space="preserve"> наличие комплекта нормативных правовых актов, содержащих требования охраны труда в соответствии со спецификой своей деятельности.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t xml:space="preserve">В целях эффективного проведения работ по выполнению государственных нормативных требований охраны труда и обеспечению безопасных условий труда работников работодатель организует разработку Положения о системе управления охраной труда и профессиональными рисками (Положение о СУОТ). Одним из разделов данного положения должны быть функциональные обязанности руководителей и специалистов в области охраны труда, которые распределяются работодателем исходя из требований ст. 212 ТК РФ.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t>В положение о системе управления охраной труда и профессиональными рисками отдельными разделами включаются положения о службе (специалисте) охраны труда и комитете (комиссии) по охране труда, об уполномоченном (доверенном) лице по охране труда профсоюза или трудового коллектива и другие разделы по усмотрению работодателя, например, о порядке проведения инструктажа по охране труда, учебно</w:t>
      </w:r>
      <w:r w:rsidRPr="002B79A0">
        <w:rPr>
          <w:sz w:val="24"/>
          <w:szCs w:val="24"/>
        </w:rPr>
        <w:t>-</w:t>
      </w:r>
      <w:r w:rsidRPr="002B79A0">
        <w:rPr>
          <w:sz w:val="24"/>
          <w:szCs w:val="24"/>
        </w:rPr>
        <w:t xml:space="preserve">тематические планы и учебные программы обучения руководителей и специалистов, работников рабочих профессий, о порядке проведения внутрифирменного (корпоративного) многоступенчатого контроля за охраной труда и т.д.).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sz w:val="24"/>
          <w:szCs w:val="24"/>
        </w:rPr>
      </w:pPr>
      <w:r w:rsidRPr="002B79A0">
        <w:rPr>
          <w:sz w:val="24"/>
          <w:szCs w:val="24"/>
        </w:rPr>
        <w:t xml:space="preserve">Данное положение должно быть согласовано с профкомом (при его наличии), утверждено работодателем и введено в действие приказом работодателя. </w:t>
      </w:r>
    </w:p>
    <w:p w:rsidR="002B79A0" w:rsidRPr="002B79A0" w:rsidRDefault="002B79A0" w:rsidP="002B79A0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2B79A0">
        <w:rPr>
          <w:sz w:val="24"/>
          <w:szCs w:val="24"/>
        </w:rPr>
        <w:t>Кроме положения о СУОТ наличие у работодателя технологического регламента по выполнению государственных нормативных требований охраны труда и обеспечению безопасных условий труда работников позволяет четко определить основные направления работ по охране труда, их правовые основы и последовательность, сроки исполнения и исполнителей, результат выполнения и их документирование, а также избежать лишних процедур (действий) при организации работ по охране труда.</w:t>
      </w:r>
      <w:bookmarkEnd w:id="0"/>
    </w:p>
    <w:sectPr w:rsidR="002B79A0" w:rsidRPr="002B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6222"/>
    <w:multiLevelType w:val="multilevel"/>
    <w:tmpl w:val="1B0E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B37A4E"/>
    <w:multiLevelType w:val="multilevel"/>
    <w:tmpl w:val="AE9A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586D31"/>
    <w:multiLevelType w:val="multilevel"/>
    <w:tmpl w:val="9AE8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6945D5"/>
    <w:multiLevelType w:val="multilevel"/>
    <w:tmpl w:val="830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73008"/>
    <w:multiLevelType w:val="multilevel"/>
    <w:tmpl w:val="DA88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676A2"/>
    <w:multiLevelType w:val="multilevel"/>
    <w:tmpl w:val="D3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22039"/>
    <w:multiLevelType w:val="multilevel"/>
    <w:tmpl w:val="CF46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E65E49"/>
    <w:multiLevelType w:val="multilevel"/>
    <w:tmpl w:val="B4C6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7D33F4"/>
    <w:multiLevelType w:val="multilevel"/>
    <w:tmpl w:val="97E4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A6E5D"/>
    <w:multiLevelType w:val="multilevel"/>
    <w:tmpl w:val="4AD4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BF"/>
    <w:rsid w:val="001F5E7E"/>
    <w:rsid w:val="002B79A0"/>
    <w:rsid w:val="004313E0"/>
    <w:rsid w:val="004316BF"/>
    <w:rsid w:val="00C8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4F95D-DEA6-4FAC-8420-ECBB9F36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869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1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F5E7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869F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86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79&amp;dst=2745&amp;date=19.12.2024&amp;demo=2&amp;demo=1" TargetMode="External"/><Relationship Id="rId13" Type="http://schemas.openxmlformats.org/officeDocument/2006/relationships/hyperlink" Target="https://login.consultant.ru/link/?req=doc&amp;base=LAW&amp;n=493279&amp;dst=100547&amp;date=19.12.2024&amp;demo=2&amp;demo=1" TargetMode="External"/><Relationship Id="rId18" Type="http://schemas.openxmlformats.org/officeDocument/2006/relationships/hyperlink" Target="https://login.consultant.ru/link/?req=doc&amp;base=LAW&amp;n=493279&amp;dst=2640&amp;date=19.12.2024&amp;demo=2&amp;demo=1" TargetMode="External"/><Relationship Id="rId26" Type="http://schemas.openxmlformats.org/officeDocument/2006/relationships/hyperlink" Target="https://login.consultant.ru/link/?req=doc&amp;base=LAW&amp;n=493279&amp;dst=2640&amp;date=19.12.2024&amp;demo=2&amp;dem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3279&amp;dst=100547&amp;date=19.12.2024&amp;demo=2&amp;demo=1" TargetMode="External"/><Relationship Id="rId7" Type="http://schemas.openxmlformats.org/officeDocument/2006/relationships/hyperlink" Target="https://login.consultant.ru/link/?req=doc&amp;base=LAW&amp;n=493279&amp;dst=101183&amp;date=19.12.2024&amp;demo=2&amp;demo=1" TargetMode="External"/><Relationship Id="rId12" Type="http://schemas.openxmlformats.org/officeDocument/2006/relationships/hyperlink" Target="https://login.consultant.ru/link/?req=doc&amp;base=LAW&amp;n=493279&amp;dst=2525&amp;date=19.12.2024&amp;demo=2&amp;demo=1" TargetMode="External"/><Relationship Id="rId17" Type="http://schemas.openxmlformats.org/officeDocument/2006/relationships/hyperlink" Target="https://login.consultant.ru/link/?req=doc&amp;base=LAW&amp;n=493279&amp;dst=2713&amp;date=19.12.2024&amp;demo=2&amp;demo=1" TargetMode="External"/><Relationship Id="rId25" Type="http://schemas.openxmlformats.org/officeDocument/2006/relationships/hyperlink" Target="https://login.consultant.ru/link/?req=doc&amp;base=LAW&amp;n=493279&amp;dst=503&amp;date=19.12.2024&amp;demo=2&amp;demo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3279&amp;dst=2764&amp;date=19.12.2024&amp;demo=2&amp;demo=1" TargetMode="External"/><Relationship Id="rId20" Type="http://schemas.openxmlformats.org/officeDocument/2006/relationships/hyperlink" Target="https://login.consultant.ru/link/?req=doc&amp;base=LAW&amp;n=189366&amp;dst=100314&amp;demo=1" TargetMode="External"/><Relationship Id="rId29" Type="http://schemas.openxmlformats.org/officeDocument/2006/relationships/hyperlink" Target="https://login.consultant.ru/link/?req=doc&amp;base=LAW&amp;n=493279&amp;dst=100594&amp;date=19.12.2024&amp;demo=2&amp;demo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3279&amp;dst=503&amp;date=19.12.2024&amp;demo=2&amp;demo=1" TargetMode="External"/><Relationship Id="rId11" Type="http://schemas.openxmlformats.org/officeDocument/2006/relationships/hyperlink" Target="https://login.consultant.ru/link/?req=doc&amp;base=LAW&amp;n=493279&amp;dst=2525&amp;date=19.12.2024&amp;demo=2&amp;demo=1" TargetMode="External"/><Relationship Id="rId24" Type="http://schemas.openxmlformats.org/officeDocument/2006/relationships/hyperlink" Target="https://login.consultant.ru/link/?req=doc&amp;base=LAW&amp;n=493279&amp;dst=101183&amp;date=19.12.2024&amp;demo=2&amp;demo=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3279&amp;dst=2640&amp;date=19.12.2024&amp;demo=2&amp;demo=1" TargetMode="External"/><Relationship Id="rId15" Type="http://schemas.openxmlformats.org/officeDocument/2006/relationships/hyperlink" Target="https://login.consultant.ru/link/?req=doc&amp;base=LAW&amp;n=493279&amp;dst=2640&amp;date=19.12.2024&amp;demo=2&amp;demo=1" TargetMode="External"/><Relationship Id="rId23" Type="http://schemas.openxmlformats.org/officeDocument/2006/relationships/hyperlink" Target="https://login.consultant.ru/link/?req=doc&amp;base=LAW&amp;n=493279&amp;dst=2713&amp;date=19.12.2024&amp;demo=2&amp;demo=1" TargetMode="External"/><Relationship Id="rId28" Type="http://schemas.openxmlformats.org/officeDocument/2006/relationships/hyperlink" Target="https://login.consultant.ru/link/?req=doc&amp;base=LAW&amp;n=493279&amp;dst=100547&amp;date=19.12.2024&amp;demo=2&amp;demo=1" TargetMode="External"/><Relationship Id="rId10" Type="http://schemas.openxmlformats.org/officeDocument/2006/relationships/hyperlink" Target="https://login.consultant.ru/link/?req=doc&amp;base=LAW&amp;n=493279&amp;dst=101190&amp;date=19.12.2024&amp;demo=2&amp;demo=1" TargetMode="External"/><Relationship Id="rId19" Type="http://schemas.openxmlformats.org/officeDocument/2006/relationships/hyperlink" Target="https://login.consultant.ru/link/?req=doc&amp;base=LAW&amp;n=493279&amp;dst=100594&amp;date=19.12.2024&amp;demo=2&amp;demo=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279&amp;dst=101183&amp;date=19.12.2024&amp;demo=2&amp;demo=1" TargetMode="External"/><Relationship Id="rId14" Type="http://schemas.openxmlformats.org/officeDocument/2006/relationships/hyperlink" Target="https://login.consultant.ru/link/?req=doc&amp;base=LAW&amp;n=493279&amp;dst=101183&amp;date=19.12.2024&amp;demo=2&amp;demo=1" TargetMode="External"/><Relationship Id="rId22" Type="http://schemas.openxmlformats.org/officeDocument/2006/relationships/hyperlink" Target="https://login.consultant.ru/link/?req=doc&amp;base=LAW&amp;n=493279&amp;dst=101183&amp;date=19.12.2024&amp;demo=2&amp;demo=1" TargetMode="External"/><Relationship Id="rId27" Type="http://schemas.openxmlformats.org/officeDocument/2006/relationships/hyperlink" Target="https://login.consultant.ru/link/?req=doc&amp;base=LAW&amp;n=493279&amp;dst=2523&amp;date=19.12.2024&amp;demo=2&amp;demo=1" TargetMode="External"/><Relationship Id="rId30" Type="http://schemas.openxmlformats.org/officeDocument/2006/relationships/hyperlink" Target="http://login.consultant.ru/link/?req=doc&amp;base=LAW&amp;n=189366&amp;dst=100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6670</Words>
  <Characters>38019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2025-12-04T07:27:00Z</dcterms:created>
  <dcterms:modified xsi:type="dcterms:W3CDTF">2025-12-04T07:44:00Z</dcterms:modified>
</cp:coreProperties>
</file>