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DA10D" w14:textId="77777777" w:rsidR="00E27A60" w:rsidRPr="000475B2" w:rsidRDefault="00E27A60" w:rsidP="00E27A60">
      <w:pPr>
        <w:jc w:val="both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>Тема 6</w:t>
      </w:r>
      <w:r w:rsidRPr="005809EF">
        <w:rPr>
          <w:b/>
          <w:noProof/>
          <w:sz w:val="24"/>
          <w:szCs w:val="24"/>
        </w:rPr>
        <w:t xml:space="preserve">. </w:t>
      </w:r>
      <w:r w:rsidRPr="00344E64">
        <w:rPr>
          <w:noProof/>
          <w:sz w:val="24"/>
          <w:szCs w:val="24"/>
        </w:rPr>
        <w:t>Организация обучения по охране труда и проверки знаний требований охраны труда работников организации (2 часа)</w:t>
      </w:r>
    </w:p>
    <w:p w14:paraId="48B84A9C" w14:textId="77777777" w:rsidR="00E27A60" w:rsidRPr="001E28D5" w:rsidRDefault="00E27A60" w:rsidP="00E27A60">
      <w:pPr>
        <w:pStyle w:val="Default"/>
        <w:jc w:val="both"/>
      </w:pPr>
      <w:r w:rsidRPr="000475B2">
        <w:rPr>
          <w:noProof/>
        </w:rPr>
        <w:tab/>
      </w:r>
      <w:r w:rsidRPr="00AF3F0F">
        <w:t>Вопросы, раскрывающие содержание темы:</w:t>
      </w:r>
    </w:p>
    <w:p w14:paraId="6113292C" w14:textId="77777777" w:rsidR="00E27A60" w:rsidRDefault="00E27A60" w:rsidP="00E27A60">
      <w:pPr>
        <w:ind w:firstLine="708"/>
        <w:jc w:val="both"/>
        <w:rPr>
          <w:noProof/>
          <w:sz w:val="24"/>
          <w:szCs w:val="24"/>
        </w:rPr>
      </w:pPr>
      <w:r w:rsidRPr="00303388">
        <w:rPr>
          <w:noProof/>
          <w:sz w:val="24"/>
          <w:szCs w:val="24"/>
        </w:rPr>
        <w:t xml:space="preserve">Сущность и назначение обучения охране труда. Порядок обучения руководителей и специалистов. Инструктирование. Обучение приемам оказания первой помощи пострадавшим. </w:t>
      </w:r>
    </w:p>
    <w:p w14:paraId="1FDB58B1" w14:textId="77777777" w:rsidR="008E1669" w:rsidRDefault="008E1669"/>
    <w:p w14:paraId="0B56363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Все работники, в том числе руководители организаций, а также работодатели предприниматели, обязаны проходить обучение по охране труда и проверку знания требований охраны труда в порядке, установленном Правительством Российской Федерации с учетом мнения Российской трехсторонней комиссии по регулированию социально-трудовых отношений (ст. 225 ТК).</w:t>
      </w:r>
    </w:p>
    <w:p w14:paraId="0569DCFB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Порядок обучения по охране труда и проверки знаний требований охраны труда работников организаций:</w:t>
      </w:r>
    </w:p>
    <w:p w14:paraId="494F413B" w14:textId="77777777" w:rsidR="00195F76" w:rsidRPr="00195F76" w:rsidRDefault="00195F76" w:rsidP="00195F76">
      <w:pPr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разработан для обеспечения профилактических мер по сокращению производственного травматизма и профессиональных заболеваний;</w:t>
      </w:r>
    </w:p>
    <w:p w14:paraId="0086492F" w14:textId="77777777" w:rsidR="00195F76" w:rsidRPr="00195F76" w:rsidRDefault="00195F76" w:rsidP="00195F76">
      <w:pPr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устанавливает общие положения обязательного обучения по охране труда и проверки знаний требований охраны труда всех работников, в том числе руководителей;</w:t>
      </w:r>
    </w:p>
    <w:p w14:paraId="3AB22DE5" w14:textId="77777777" w:rsidR="00195F76" w:rsidRPr="00195F76" w:rsidRDefault="00195F76" w:rsidP="00195F76">
      <w:pPr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обязателен для исполнения:</w:t>
      </w:r>
    </w:p>
    <w:p w14:paraId="60978F45" w14:textId="77777777" w:rsidR="00195F76" w:rsidRPr="00195F76" w:rsidRDefault="00195F76" w:rsidP="00195F76">
      <w:pPr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федеральными органами исполнительной власти;</w:t>
      </w:r>
    </w:p>
    <w:p w14:paraId="316030A5" w14:textId="77777777" w:rsidR="00195F76" w:rsidRPr="00195F76" w:rsidRDefault="00195F76" w:rsidP="00195F76">
      <w:pPr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органами исполнительной власти субъектов Российской Федерации;</w:t>
      </w:r>
    </w:p>
    <w:p w14:paraId="5236F6F8" w14:textId="77777777" w:rsidR="00195F76" w:rsidRPr="00195F76" w:rsidRDefault="00195F76" w:rsidP="00195F76">
      <w:pPr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органами местного самоуправления;</w:t>
      </w:r>
    </w:p>
    <w:p w14:paraId="21AD5772" w14:textId="77777777" w:rsidR="00195F76" w:rsidRPr="00195F76" w:rsidRDefault="00195F76" w:rsidP="00195F76">
      <w:pPr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работодателями организаций независимо от их организационно-правовых форм и форм собственности, работодателями - физическими лицами;</w:t>
      </w:r>
    </w:p>
    <w:p w14:paraId="1200719B" w14:textId="77777777" w:rsidR="00195F76" w:rsidRPr="00195F76" w:rsidRDefault="00195F76" w:rsidP="00195F76">
      <w:pPr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работниками, заключившими трудовой договор с работодателем.</w:t>
      </w:r>
    </w:p>
    <w:p w14:paraId="3612FBD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ПОСТАНОВЛЕНИЕ Минтруда России и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</w:t>
      </w:r>
    </w:p>
    <w:p w14:paraId="115400E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Одновременно с обучением по охране труда и проверкой знаний требований охраны труда, осуществляемыми в соответствии с Порядком, может проводиться обучение и аттестация работников организаций по другим направлениям безопасности труда, организуемые органами государственного надзора и контроля и федеральными органами исполнительной власти в порядке, утверждаемом ими по согласованию с Минтрудом России.</w:t>
      </w:r>
    </w:p>
    <w:p w14:paraId="5EB2A42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Проведение инструктажа по охране труда</w:t>
      </w:r>
    </w:p>
    <w:p w14:paraId="06508C5E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Виды инструктажей:</w:t>
      </w:r>
    </w:p>
    <w:p w14:paraId="5B25B2F6" w14:textId="77777777" w:rsidR="00195F76" w:rsidRPr="00195F76" w:rsidRDefault="00195F76" w:rsidP="00195F76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вводный;</w:t>
      </w:r>
    </w:p>
    <w:p w14:paraId="504F65C7" w14:textId="77777777" w:rsidR="00195F76" w:rsidRPr="00195F76" w:rsidRDefault="00195F76" w:rsidP="00195F76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первичный на рабочем месте;</w:t>
      </w:r>
    </w:p>
    <w:p w14:paraId="1100580A" w14:textId="77777777" w:rsidR="00195F76" w:rsidRPr="00195F76" w:rsidRDefault="00195F76" w:rsidP="00195F76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повторный на рабочем месте;</w:t>
      </w:r>
    </w:p>
    <w:p w14:paraId="553E3BD1" w14:textId="77777777" w:rsidR="00195F76" w:rsidRPr="00195F76" w:rsidRDefault="00195F76" w:rsidP="00195F76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внеплановый;</w:t>
      </w:r>
    </w:p>
    <w:p w14:paraId="4F89A601" w14:textId="77777777" w:rsidR="00195F76" w:rsidRPr="00195F76" w:rsidRDefault="00195F76" w:rsidP="00195F76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целевой.</w:t>
      </w:r>
    </w:p>
    <w:p w14:paraId="6EB24F79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Вводный инструктаж</w:t>
      </w:r>
      <w:r w:rsidRPr="00195F76">
        <w:rPr>
          <w:sz w:val="24"/>
          <w:szCs w:val="24"/>
        </w:rPr>
        <w:t> проводится:</w:t>
      </w:r>
    </w:p>
    <w:p w14:paraId="499FD05D" w14:textId="77777777" w:rsidR="00195F76" w:rsidRPr="00195F76" w:rsidRDefault="00195F76" w:rsidP="00195F76">
      <w:pPr>
        <w:numPr>
          <w:ilvl w:val="0"/>
          <w:numId w:val="4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для всех лиц принимаемых на работу;</w:t>
      </w:r>
    </w:p>
    <w:p w14:paraId="13095FEC" w14:textId="77777777" w:rsidR="00195F76" w:rsidRPr="00195F76" w:rsidRDefault="00195F76" w:rsidP="00195F76">
      <w:pPr>
        <w:numPr>
          <w:ilvl w:val="0"/>
          <w:numId w:val="4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для командированных в организацию работников и работников сторонних организаций, выполняющих работы на выделенном участке;</w:t>
      </w:r>
    </w:p>
    <w:p w14:paraId="69B195EE" w14:textId="77777777" w:rsidR="00195F76" w:rsidRPr="00195F76" w:rsidRDefault="00195F76" w:rsidP="00195F76">
      <w:pPr>
        <w:numPr>
          <w:ilvl w:val="0"/>
          <w:numId w:val="4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для обучающихся образовательных учреждений, проходящих производственную практику в организации;</w:t>
      </w:r>
    </w:p>
    <w:p w14:paraId="5CD1CA50" w14:textId="77777777" w:rsidR="00195F76" w:rsidRPr="00195F76" w:rsidRDefault="00195F76" w:rsidP="00195F76">
      <w:pPr>
        <w:numPr>
          <w:ilvl w:val="0"/>
          <w:numId w:val="4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других лиц, участвующих в производственной деятельности организации.</w:t>
      </w:r>
    </w:p>
    <w:p w14:paraId="774B4CC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Инструктаж проводится по Программе, разработанной на основании законодательных и иных правовых актов Российской Федерации с учетом специфики деятельности организации и утвержденной в установленном порядке работодателем (или уполномоченным им лицом).</w:t>
      </w:r>
    </w:p>
    <w:p w14:paraId="1ECC855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lastRenderedPageBreak/>
        <w:t>Инструктаж проводит специалист по охране труда, или работник, на которого приказом работодателя (или уполномоченного им лица) возложены эти обязанности. (Примерный перечень основных вопросов вводного инструктажа дан в Приложении 3, ГОСТ 12.0.004 -90). Никто не освобождается от вводного инструктажа.</w:t>
      </w:r>
    </w:p>
    <w:p w14:paraId="27236259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Проведение вводного инструктажа регистрируется в журнале вводного инструктажа (Приложение 4, ГОСТ 12.0.004-90), с указанием подписи инструктируемого и подписи инструктирующего, а также даты проведения инструктажа).</w:t>
      </w:r>
    </w:p>
    <w:p w14:paraId="1380B5B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Вновь принимаемые на работу работники рабочих профессий проходят обучение по оказанию первой помощи пострадавшим в сроки, установленные работодателем (или уполномоченным им лицом), но не позднее одного месяца после приема на работу.</w:t>
      </w:r>
    </w:p>
    <w:p w14:paraId="4BC80EF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Непосредственный руководитель работ (мастер, прораб и т.д.), прошедший в установленном порядке обучение по охране труда и проверку знаний требований охраны труда, проводит первичный инструктаж на рабочем месте, повторный, внеплановый</w:t>
      </w:r>
      <w:r w:rsidRPr="00195F76">
        <w:rPr>
          <w:sz w:val="24"/>
          <w:szCs w:val="24"/>
        </w:rPr>
        <w:t> и </w:t>
      </w:r>
      <w:r w:rsidRPr="00195F76">
        <w:rPr>
          <w:b/>
          <w:bCs/>
          <w:sz w:val="24"/>
          <w:szCs w:val="24"/>
        </w:rPr>
        <w:t>целевой инструктажи.</w:t>
      </w:r>
    </w:p>
    <w:p w14:paraId="54F2D94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Проведение </w:t>
      </w:r>
      <w:r w:rsidRPr="00195F76">
        <w:rPr>
          <w:b/>
          <w:bCs/>
          <w:sz w:val="24"/>
          <w:szCs w:val="24"/>
        </w:rPr>
        <w:t>первичного инструктажа</w:t>
      </w:r>
      <w:r w:rsidRPr="00195F76">
        <w:rPr>
          <w:sz w:val="24"/>
          <w:szCs w:val="24"/>
        </w:rPr>
        <w:t> на рабочем месте, </w:t>
      </w:r>
      <w:r w:rsidRPr="00195F76">
        <w:rPr>
          <w:b/>
          <w:bCs/>
          <w:sz w:val="24"/>
          <w:szCs w:val="24"/>
        </w:rPr>
        <w:t>повторного на рабочем месте</w:t>
      </w:r>
      <w:r w:rsidRPr="00195F76">
        <w:rPr>
          <w:sz w:val="24"/>
          <w:szCs w:val="24"/>
        </w:rPr>
        <w:t>, </w:t>
      </w:r>
      <w:r w:rsidRPr="00195F76">
        <w:rPr>
          <w:b/>
          <w:bCs/>
          <w:sz w:val="24"/>
          <w:szCs w:val="24"/>
        </w:rPr>
        <w:t>внепланового и целевого инструктажей</w:t>
      </w:r>
      <w:r w:rsidRPr="00195F76">
        <w:rPr>
          <w:sz w:val="24"/>
          <w:szCs w:val="24"/>
        </w:rPr>
        <w:t> включает в себя:</w:t>
      </w:r>
    </w:p>
    <w:p w14:paraId="0386071C" w14:textId="77777777" w:rsidR="00195F76" w:rsidRPr="00195F76" w:rsidRDefault="00195F76" w:rsidP="00195F76">
      <w:pPr>
        <w:numPr>
          <w:ilvl w:val="0"/>
          <w:numId w:val="5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ознакомление с имеющимися опасными или вредными производственными факторами;</w:t>
      </w:r>
    </w:p>
    <w:p w14:paraId="47CB64E2" w14:textId="77777777" w:rsidR="00195F76" w:rsidRPr="00195F76" w:rsidRDefault="00195F76" w:rsidP="00195F76">
      <w:pPr>
        <w:numPr>
          <w:ilvl w:val="0"/>
          <w:numId w:val="5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изучение требований охраны труда, содержащихся в локальных нормативных актах организации, инструкциях по охране труда, технической, эксплуатационной документации;</w:t>
      </w:r>
    </w:p>
    <w:p w14:paraId="60EA1647" w14:textId="77777777" w:rsidR="00195F76" w:rsidRPr="00195F76" w:rsidRDefault="00195F76" w:rsidP="00195F76">
      <w:pPr>
        <w:numPr>
          <w:ilvl w:val="0"/>
          <w:numId w:val="5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применение безопасных методов и приемов выполнения работ.</w:t>
      </w:r>
    </w:p>
    <w:p w14:paraId="0F659C6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Инструктаж по охране труда завершается </w:t>
      </w:r>
      <w:r w:rsidRPr="00195F76">
        <w:rPr>
          <w:b/>
          <w:bCs/>
          <w:sz w:val="24"/>
          <w:szCs w:val="24"/>
        </w:rPr>
        <w:t>устной проверкой знаний</w:t>
      </w:r>
      <w:r w:rsidRPr="00195F76">
        <w:rPr>
          <w:sz w:val="24"/>
          <w:szCs w:val="24"/>
        </w:rPr>
        <w:t> и навыков безопасных приемов работы, лицом, проводившим инструктаж. Проведение инструктажей фиксируется в соответствующих журналах, либо в наряде-допуске на производство работ.</w:t>
      </w:r>
    </w:p>
    <w:p w14:paraId="482CEF0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Первичный инструктаж</w:t>
      </w:r>
      <w:r w:rsidRPr="00195F76">
        <w:rPr>
          <w:sz w:val="24"/>
          <w:szCs w:val="24"/>
        </w:rPr>
        <w:t> на рабочем месте проводится до начала самостоятельной работы:</w:t>
      </w:r>
    </w:p>
    <w:p w14:paraId="7ED9FB49" w14:textId="77777777" w:rsidR="00195F76" w:rsidRPr="00195F76" w:rsidRDefault="00195F76" w:rsidP="00195F76">
      <w:pPr>
        <w:numPr>
          <w:ilvl w:val="0"/>
          <w:numId w:val="6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со всеми вновь принятыми в организацию работниками, включая работников, выполняющих работу на условиях трудового договора, в свободное от основной работы время (совместители), а также на дому (надомники);</w:t>
      </w:r>
    </w:p>
    <w:p w14:paraId="0B8A1E60" w14:textId="77777777" w:rsidR="00195F76" w:rsidRPr="00195F76" w:rsidRDefault="00195F76" w:rsidP="00195F76">
      <w:pPr>
        <w:numPr>
          <w:ilvl w:val="0"/>
          <w:numId w:val="6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с работниками организаций, переведенными в установленном порядке из другого структурного подразделения, либо работниками, которым поручается выполнение новой для них работы;</w:t>
      </w:r>
    </w:p>
    <w:p w14:paraId="4CBC1048" w14:textId="77777777" w:rsidR="00195F76" w:rsidRPr="00195F76" w:rsidRDefault="00195F76" w:rsidP="00195F76">
      <w:pPr>
        <w:numPr>
          <w:ilvl w:val="0"/>
          <w:numId w:val="6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с командированными работниками сторонних организаций, обучающимися образовательных учреждений, проходящими производственную практику, и другими лицами, участвующими в производственной деятельности организации.</w:t>
      </w:r>
    </w:p>
    <w:p w14:paraId="65C977F7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Работники, не связанные с эксплуатацией, обслуживанием, испытанием, наладкой и ремонтом оборудования и т.п., хранением и применением сырья и материалов</w:t>
      </w:r>
      <w:r w:rsidRPr="00195F76">
        <w:rPr>
          <w:sz w:val="24"/>
          <w:szCs w:val="24"/>
        </w:rPr>
        <w:t>, могут освобождаться от прохождения первичного инструктажа на рабочем месте.</w:t>
      </w:r>
    </w:p>
    <w:p w14:paraId="7D0C2873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Перечень профессий и должностей работников, освобожденных от прохождения первичного инструктажа на рабочем месте, утверждается работодателем.</w:t>
      </w:r>
    </w:p>
    <w:p w14:paraId="5678CF4B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Повторный инструктаж</w:t>
      </w:r>
      <w:r w:rsidRPr="00195F76">
        <w:rPr>
          <w:sz w:val="24"/>
          <w:szCs w:val="24"/>
        </w:rPr>
        <w:t> проводится:</w:t>
      </w:r>
    </w:p>
    <w:p w14:paraId="73B55279" w14:textId="77777777" w:rsidR="00195F76" w:rsidRPr="00195F76" w:rsidRDefault="00195F76" w:rsidP="00195F76">
      <w:pPr>
        <w:numPr>
          <w:ilvl w:val="0"/>
          <w:numId w:val="7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со всеми работниками, для которых обязателен первичный инструктаж, не реже одного раза в шесть месяцев.</w:t>
      </w:r>
    </w:p>
    <w:p w14:paraId="0E29F12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Внеплановый инструктаж</w:t>
      </w:r>
      <w:r w:rsidRPr="00195F76">
        <w:rPr>
          <w:sz w:val="24"/>
          <w:szCs w:val="24"/>
        </w:rPr>
        <w:t> проводится:</w:t>
      </w:r>
    </w:p>
    <w:p w14:paraId="7A164A0C" w14:textId="77777777" w:rsidR="00195F76" w:rsidRPr="00195F76" w:rsidRDefault="00195F76" w:rsidP="00195F76">
      <w:pPr>
        <w:numPr>
          <w:ilvl w:val="0"/>
          <w:numId w:val="8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при введении в действие новых или изменении законодательных и иных нормативных правовых актов, содержащих требования охраны труда, а также инструкций по охране труда;</w:t>
      </w:r>
    </w:p>
    <w:p w14:paraId="4423B47B" w14:textId="77777777" w:rsidR="00195F76" w:rsidRPr="00195F76" w:rsidRDefault="00195F76" w:rsidP="00195F76">
      <w:pPr>
        <w:numPr>
          <w:ilvl w:val="0"/>
          <w:numId w:val="8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при изменении технологических процессов, замене или модернизации оборудования, приспособлений, инструмента и других факторов, влияющих на безопасность труда;</w:t>
      </w:r>
    </w:p>
    <w:p w14:paraId="28CFB1EB" w14:textId="77777777" w:rsidR="00195F76" w:rsidRPr="00195F76" w:rsidRDefault="00195F76" w:rsidP="00195F76">
      <w:pPr>
        <w:numPr>
          <w:ilvl w:val="0"/>
          <w:numId w:val="8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lastRenderedPageBreak/>
        <w:t>при нарушении работниками требований охраны труда, если эти нарушения создали реальную угрозу наступления тяжких последствий (несчастный случай на производстве, авария и т.п.);</w:t>
      </w:r>
    </w:p>
    <w:p w14:paraId="42E9590A" w14:textId="77777777" w:rsidR="00195F76" w:rsidRPr="00195F76" w:rsidRDefault="00195F76" w:rsidP="00195F76">
      <w:pPr>
        <w:numPr>
          <w:ilvl w:val="0"/>
          <w:numId w:val="8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по требованию должностных лиц органов государственного надзора и контроля;</w:t>
      </w:r>
    </w:p>
    <w:p w14:paraId="0D09B837" w14:textId="77777777" w:rsidR="00195F76" w:rsidRPr="00195F76" w:rsidRDefault="00195F76" w:rsidP="00195F76">
      <w:pPr>
        <w:numPr>
          <w:ilvl w:val="0"/>
          <w:numId w:val="8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при перерывах в работе (для работ с вредными и (или) опасными условиями - более 30 календарных дней, а для остальных работ - более двух месяцев;</w:t>
      </w:r>
    </w:p>
    <w:p w14:paraId="48ECD8D1" w14:textId="77777777" w:rsidR="00195F76" w:rsidRPr="00195F76" w:rsidRDefault="00195F76" w:rsidP="00195F76">
      <w:pPr>
        <w:numPr>
          <w:ilvl w:val="0"/>
          <w:numId w:val="8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по решению работодателя (или уполномоченного им лица).</w:t>
      </w:r>
    </w:p>
    <w:p w14:paraId="4146A4AA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Целевой инструктаж</w:t>
      </w:r>
      <w:r w:rsidRPr="00195F76">
        <w:rPr>
          <w:sz w:val="24"/>
          <w:szCs w:val="24"/>
        </w:rPr>
        <w:t> проводится:</w:t>
      </w:r>
    </w:p>
    <w:p w14:paraId="4E27E653" w14:textId="77777777" w:rsidR="00195F76" w:rsidRPr="00195F76" w:rsidRDefault="00195F76" w:rsidP="00195F76">
      <w:pPr>
        <w:numPr>
          <w:ilvl w:val="0"/>
          <w:numId w:val="9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при выполнении разовых работ;</w:t>
      </w:r>
    </w:p>
    <w:p w14:paraId="6BBBCC73" w14:textId="77777777" w:rsidR="00195F76" w:rsidRPr="00195F76" w:rsidRDefault="00195F76" w:rsidP="00195F76">
      <w:pPr>
        <w:numPr>
          <w:ilvl w:val="0"/>
          <w:numId w:val="9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при ликвидации последствий аварий, стихийных бедствий;</w:t>
      </w:r>
    </w:p>
    <w:p w14:paraId="1E9F50DD" w14:textId="77777777" w:rsidR="00195F76" w:rsidRPr="00195F76" w:rsidRDefault="00195F76" w:rsidP="00195F76">
      <w:pPr>
        <w:numPr>
          <w:ilvl w:val="0"/>
          <w:numId w:val="9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при работах, на которые оформляется наряд-допуск, разрешение или другие специальные документы;</w:t>
      </w:r>
    </w:p>
    <w:p w14:paraId="60EDF624" w14:textId="77777777" w:rsidR="00195F76" w:rsidRPr="00195F76" w:rsidRDefault="00195F76" w:rsidP="00195F76">
      <w:pPr>
        <w:numPr>
          <w:ilvl w:val="0"/>
          <w:numId w:val="9"/>
        </w:numPr>
        <w:ind w:left="0"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при проведении в организации массовых мероприятий.</w:t>
      </w:r>
    </w:p>
    <w:p w14:paraId="2408A45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>Конкретный порядок, условия, сроки и периодичность проведения всех видов инструктажей по охране труда работников отдельных отраслей и организаций регулируются соответствующими отраслевыми и межотраслевыми нормативными правовыми актами по безопасности и охране труда.</w:t>
      </w:r>
    </w:p>
    <w:p w14:paraId="7A95483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Работодатель (или уполномоченное им лицо) обязан организовать в течение месяца после приема на работу обучение безопасным методам и приемам выполнения работ всех поступающих на работу лиц, а также лиц, переводимых на другую работу.</w:t>
      </w:r>
    </w:p>
    <w:p w14:paraId="7D61875D" w14:textId="77777777" w:rsidR="00195F76" w:rsidRDefault="00195F76"/>
    <w:p w14:paraId="044682EC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 xml:space="preserve">Обучение руководителей и специалистов охране труда </w:t>
      </w:r>
    </w:p>
    <w:p w14:paraId="201949F0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Руководителей или специалистов по охране труда обучают: </w:t>
      </w:r>
    </w:p>
    <w:p w14:paraId="05364A7E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при приеме на работу нового сотрудника; </w:t>
      </w:r>
    </w:p>
    <w:p w14:paraId="0ED4702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при переводе сотрудника на другую работу; </w:t>
      </w:r>
    </w:p>
    <w:p w14:paraId="06DE903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при повышении квалификации руководителя или специалиста. </w:t>
      </w:r>
    </w:p>
    <w:p w14:paraId="234F2283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</w:p>
    <w:p w14:paraId="2DEBCC97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Об этом говорится в части 2 статьи 225 Трудового кодекса РФ, абзаце 3 пункта 2.3.6 Порядка, утвержденного постановлением от 13 января 2003 года Минтруда России № 1 и Минобразования России № 29. </w:t>
      </w:r>
    </w:p>
    <w:p w14:paraId="4A147DE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Руководители и специалисты проходят специальное обучение по охране труда в объеме должностных обязанностей в течение первого месяца после выхода на работу. Повторное обучение проводят по мере необходимости, но не реже одного раза в три года (п. 2.3.1 Порядка, утвержденного постановлением от 13 января 2003 г. Минтруда России № 1 и Минобразования России № 29). </w:t>
      </w:r>
    </w:p>
    <w:p w14:paraId="0F2E872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Но есть исключение (п. 1.6 Порядка, утвержденного постановлением от 13 января 2003 года Минтруда России № 1 и Минобразования России № 29). Обучение и проверку знаний требований по охране труда в течение года после поступления на работу могут не проходить: </w:t>
      </w:r>
    </w:p>
    <w:p w14:paraId="07035ED3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сотрудники, имеющие квалификацию инженера (специалиста) по безопасности технологических процессов, производств или специалиста по охране труда; </w:t>
      </w:r>
    </w:p>
    <w:p w14:paraId="0FA0F5DE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специалисты по охране труда федеральных органов исполнительной власти, органов исполнительной власти субъектов РФ, государственного надзора и контроля; </w:t>
      </w:r>
    </w:p>
    <w:p w14:paraId="2D05038A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педагоги образовательных учреждений, преподающие дисциплину по охране труда; </w:t>
      </w:r>
    </w:p>
    <w:p w14:paraId="3465A05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сотрудники, имеющие непрерывный стаж работы в области охраны труда не менее пяти лет. </w:t>
      </w:r>
    </w:p>
    <w:p w14:paraId="39C445C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Нового сотрудника до начала его самостоятельной работы необходимо ознакомить: </w:t>
      </w:r>
    </w:p>
    <w:p w14:paraId="39B6A569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с должностными обязанностями (в т. ч. по охране труда); </w:t>
      </w:r>
    </w:p>
    <w:p w14:paraId="2EF4821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с внутренними локальными документами, регламентирующими порядок организации работ по охране труда (например, Положением о службе охраны труда, </w:t>
      </w:r>
      <w:r w:rsidRPr="00195F76">
        <w:rPr>
          <w:sz w:val="24"/>
          <w:szCs w:val="24"/>
        </w:rPr>
        <w:lastRenderedPageBreak/>
        <w:t xml:space="preserve">Положением о порядке обучения по охране труда и проверки знаний требований охраны труда); </w:t>
      </w:r>
    </w:p>
    <w:p w14:paraId="75306B9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 с состоянием условий труда на его рабочем месте (</w:t>
      </w:r>
      <w:proofErr w:type="spellStart"/>
      <w:r w:rsidRPr="00195F76">
        <w:rPr>
          <w:sz w:val="24"/>
          <w:szCs w:val="24"/>
        </w:rPr>
        <w:t>абз</w:t>
      </w:r>
      <w:proofErr w:type="spellEnd"/>
      <w:r w:rsidRPr="00195F76">
        <w:rPr>
          <w:sz w:val="24"/>
          <w:szCs w:val="24"/>
        </w:rPr>
        <w:t xml:space="preserve">. 2 п. 2.3.1 Порядка, утвержденного постановлением от 13 января 2003 года Минтруда России № 1 и Минобразования России № 29). </w:t>
      </w:r>
    </w:p>
    <w:p w14:paraId="5D9DB1D7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</w:p>
    <w:p w14:paraId="05BC6159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Руководители и специалисты проходят обучение по охране труда по соответствующим программам. При этом обучение может проходить: </w:t>
      </w:r>
    </w:p>
    <w:p w14:paraId="26EF3773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в обучающих организациях (образовательных учреждениях профессионального образования или учебных центрах при наличии у них аккредитации и лицензии на право преподавания в области охраны труда, преподавательского состава в области охраны труда и материально-технической базы); </w:t>
      </w:r>
    </w:p>
    <w:p w14:paraId="422EFF6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в самой организации (при наличии комиссии по проверке знаний требований охраны труда) (п. 2.3.2 Порядка, утвержденного постановлением от 13 января 2003 г. Минтруда России № 1 и Минобразования России № 29). </w:t>
      </w:r>
    </w:p>
    <w:p w14:paraId="44C55FFD" w14:textId="77777777" w:rsidR="00195F76" w:rsidRDefault="00195F76" w:rsidP="00195F76">
      <w:pPr>
        <w:ind w:firstLine="709"/>
        <w:jc w:val="both"/>
        <w:rPr>
          <w:sz w:val="24"/>
          <w:szCs w:val="24"/>
        </w:rPr>
      </w:pPr>
    </w:p>
    <w:p w14:paraId="6CFF3184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 </w:t>
      </w:r>
      <w:r w:rsidRPr="00195F76">
        <w:rPr>
          <w:b/>
          <w:bCs/>
          <w:i/>
          <w:iCs/>
          <w:sz w:val="24"/>
          <w:szCs w:val="24"/>
        </w:rPr>
        <w:t xml:space="preserve">Первая медицинская помощь </w:t>
      </w:r>
      <w:r w:rsidRPr="00195F76">
        <w:rPr>
          <w:sz w:val="24"/>
          <w:szCs w:val="24"/>
        </w:rPr>
        <w:t xml:space="preserve">— комплекс экстренных медицинских мероприятий, проводимых внезапно заболевшему или пострадавшему на месте происшествия и в период доставки его в медицинское учреждение. </w:t>
      </w:r>
    </w:p>
    <w:p w14:paraId="151B8739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 xml:space="preserve">Перечень состояний, при которых оказывается первая помощь: </w:t>
      </w:r>
    </w:p>
    <w:p w14:paraId="5C1F495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Отсутствие сознания. </w:t>
      </w:r>
    </w:p>
    <w:p w14:paraId="374D217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Остановка дыхания и кровообращения. </w:t>
      </w:r>
    </w:p>
    <w:p w14:paraId="250A898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Наружные кровотечения. </w:t>
      </w:r>
    </w:p>
    <w:p w14:paraId="204C01E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Инородные тела верхних дыхательных путей. </w:t>
      </w:r>
    </w:p>
    <w:p w14:paraId="1EF2A5C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Травмы различных областей тела. </w:t>
      </w:r>
    </w:p>
    <w:p w14:paraId="5DCFBF54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Ожоги, эффекты воздействия высоких температур, теплового излучения. </w:t>
      </w:r>
    </w:p>
    <w:p w14:paraId="05EBDE2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Отморожение и другие эффекты воздействия низких температур. </w:t>
      </w:r>
    </w:p>
    <w:p w14:paraId="44B6091C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Отравления. </w:t>
      </w:r>
    </w:p>
    <w:p w14:paraId="16883E9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 xml:space="preserve">Перечень мероприятий по оказанию первой помощи: </w:t>
      </w:r>
    </w:p>
    <w:p w14:paraId="03D59194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Оценка обстановки и обеспечение безопасных условий для оказания первой помощи; </w:t>
      </w:r>
    </w:p>
    <w:p w14:paraId="333E9E2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Вызов скорой медицинской помощи, других специальных служб; </w:t>
      </w:r>
    </w:p>
    <w:p w14:paraId="044516C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Определение наличия сознания у пострадавшего; </w:t>
      </w:r>
    </w:p>
    <w:p w14:paraId="6987B25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Восстановление проходимости дыхательных путей и определение признаков жизни у пострадавшего; </w:t>
      </w:r>
    </w:p>
    <w:p w14:paraId="15D2DDC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Проведение сердечно-легочной реанимации до появления признаков жизни; </w:t>
      </w:r>
    </w:p>
    <w:p w14:paraId="5593BB8B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Поддержание проходимости дыхательных путей; </w:t>
      </w:r>
    </w:p>
    <w:p w14:paraId="1F8E949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Обзорный осмотр пострадавшего и временная остановка наружного кровотечения; </w:t>
      </w:r>
    </w:p>
    <w:p w14:paraId="3BE66D0C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Подробный осмотр пострадавшего в целях выявления травм, отравлений и других состояний, угрожающих его жизни и здоровью, и по оказанию первой помощи в случае выявления указанных состояний; </w:t>
      </w:r>
    </w:p>
    <w:p w14:paraId="11F22E3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Придание пострадавшему оптимального положения тела; </w:t>
      </w:r>
    </w:p>
    <w:p w14:paraId="12E2D68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Контроль состояния пострадавшего (сознание, дыхание, кровообращение) и оказание психологической поддержки; </w:t>
      </w:r>
    </w:p>
    <w:p w14:paraId="234DEDB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Передача пострадавшего бригаде скорой медицинской помощи, другим специальным службам, сотрудники которых обязаны оказывать первую. </w:t>
      </w:r>
    </w:p>
    <w:p w14:paraId="7FA6319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 xml:space="preserve">Общие правила оказания первой помощи </w:t>
      </w:r>
    </w:p>
    <w:p w14:paraId="25C87393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Первая помощь оказывается на месте происшествия самим пострадавшим (самопомощь), его товарищем (взаимопомощь), на санитарных постах, санитарными дружинами или другими должностными лицами (спасатели, сотрудники полиции и др.). </w:t>
      </w:r>
    </w:p>
    <w:p w14:paraId="1606977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Законодательством РФ определены категории специалистов, которые обязаны оказывать первую помощь на месте происшествия. Это медицинские работники, спасатели, </w:t>
      </w:r>
      <w:r w:rsidRPr="00195F76">
        <w:rPr>
          <w:sz w:val="24"/>
          <w:szCs w:val="24"/>
        </w:rPr>
        <w:lastRenderedPageBreak/>
        <w:t xml:space="preserve">пожарные или сотрудники полиции. Остальные граждане обязаны вызвать скорую помощь, а оказывать самостоятельно первую помощь не обязаны. Для них оказание первой помощи – это право, а не обязанность. </w:t>
      </w:r>
    </w:p>
    <w:p w14:paraId="15ED412B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Перед оказанием первой помощи необходимо получить согласие у пострадавшего на ее проведение (если пострадавший находится в сознании). В случае его отказа – первая помощь не оказывается. Если пострадавшим является ребенок до 14 лет, и поблизости нет близких, то первая помощь оказывается без получения согласия, а если есть поблизости близкие, то необходимо получить их согласие. Если пострадавший представляет угрозу для окружающих, то помощь ему лучше не оказывать. </w:t>
      </w:r>
    </w:p>
    <w:p w14:paraId="49E9C40B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Нельзя превышать свою квалификацию: назначать медикаменты, производить медицинские манипуляции (вправлять вывихи и др.). </w:t>
      </w:r>
    </w:p>
    <w:p w14:paraId="2812C76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 xml:space="preserve">Федеральный закон от 21 ноября 2011 г. № 323-фз «Об основах охраны здоровья граждан в Российской Федерации»: предмет регулирования, основные понятия </w:t>
      </w:r>
    </w:p>
    <w:p w14:paraId="737828A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Согласно ст. 1 Федерального закона от 21 ноября 2011 г. № 323-ФЗ «Об основах охраны здоровья граждан в Российской Федерации» (далее – Федеральный закон РФ № 323-ФЗ) настоящий Федеральный закон регулирует отношения, возникающие в сфере охраны здоровья граждан в Российской Федерации (далее - в сфере охраны здоровья), и определяет: </w:t>
      </w:r>
    </w:p>
    <w:p w14:paraId="63BCB35C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1) правовые, организационные и экономические основы охраны здоровья граждан; </w:t>
      </w:r>
    </w:p>
    <w:p w14:paraId="5939B3DA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2) права и обязанности человека и гражданина, отдельных групп населения в сфере охраны здоровья, гарантии реализации этих прав; </w:t>
      </w:r>
    </w:p>
    <w:p w14:paraId="15B58D7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3) полномочия и ответственность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 в сфере охраны здоровья; </w:t>
      </w:r>
    </w:p>
    <w:p w14:paraId="7100A47B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4) права и обязанности медицинских организаций, иных организаций, индивидуальных предпринимателей при осуществлении деятельности в сфере охраны здоровья; </w:t>
      </w:r>
    </w:p>
    <w:p w14:paraId="40B300D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5) права и обязанности медицинских работников и фармацевтических работников. </w:t>
      </w:r>
    </w:p>
    <w:p w14:paraId="2E34F3A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Важно отметить, что в ст. 2 Федерального закона РФ № 323-ФЗ используются следующие основные понятия: </w:t>
      </w:r>
    </w:p>
    <w:p w14:paraId="40733D0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1) здоровье - состояние физического, психического и социального благополучия человека, при котором отсутствуют заболевания, а также расстройства функций органов и систем организма; </w:t>
      </w:r>
    </w:p>
    <w:p w14:paraId="1FFA2C90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2) охрана здоровья граждан (далее - охрана здоровья) - система мер политического, экономического, правового, социального, научного, медицинского, в том числе санитарно-противоэпидемического (профилактического), характера, осуществляемых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организациями, их должностными лицами и иными лицами, гражданами в целях профилактики заболеваний, сохранения и укрепления физического и психического здоровья каждого человека, поддержания его долголетней активной жизни, предоставления ему медицинской помощи; </w:t>
      </w:r>
    </w:p>
    <w:p w14:paraId="5B8C480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3) медицинская помощь - комплекс мероприятий, направленных на поддержание и (или) восстановление здоровья и включающих в себя предоставление медицинских услуг; </w:t>
      </w:r>
    </w:p>
    <w:p w14:paraId="2FB546A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4) медицинская услуга - медицинское вмешательство или комплекс медицинских вмешательств, направленных на профилактику, диагностику и лечение заболеваний, медицинскую реабилитацию и имеющих самостоятельное законченное значение; </w:t>
      </w:r>
    </w:p>
    <w:p w14:paraId="58657C3E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5) медицинское вмешательство - выполняемые медицинским работником по отношению к пациенту, затрагивающие физическое или психическое состояние человека и имеющие профилактическую, исследовательскую, диагностическую, лечебную, реабилитационную направленность виды медицинских обследований и (или) медицинских манипуляций, а также искусственное прерывание беременности; </w:t>
      </w:r>
    </w:p>
    <w:p w14:paraId="485C3A1A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6) профилактика - комплекс мероприятий, направленных на сохранение и укрепление здоровья и включающих в себя формирование здорового образа жизни, </w:t>
      </w:r>
      <w:r w:rsidRPr="00195F76">
        <w:rPr>
          <w:sz w:val="24"/>
          <w:szCs w:val="24"/>
        </w:rPr>
        <w:lastRenderedPageBreak/>
        <w:t xml:space="preserve">предупреждение возникновения и (или) распространения заболеваний, их раннее выявление, выявление причин и условий их возникновения и развития, а </w:t>
      </w:r>
    </w:p>
    <w:p w14:paraId="152DE0A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также направленных на устранение вредного влияния на здоровье человека факторов среды его обитания; </w:t>
      </w:r>
    </w:p>
    <w:p w14:paraId="1C0FF4A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7) диагностика - комплекс медицинских вмешательств, направленных на распознавание состояний или установление факта наличия либо отсутствия заболеваний, осуществляемых посредством сбора и анализа жалоб пациента, данных его анамнеза и осмотра, проведения лабораторных, инструментальных, патолого-анатомических и иных исследований в целях определения диагноза, выбора мероприятий по лечению пациента и (или) контроля за осуществлением этих мероприятий; </w:t>
      </w:r>
    </w:p>
    <w:p w14:paraId="2B2A8FC7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8) лечение - комплекс медицинских вмешательств, выполняемых по назначению медицинского работника, целью которых является устранение или облегчение проявлений заболевания или заболеваний либо состояний пациента, восстановление или улучшение его здоровья, трудоспособности и качества жизни; </w:t>
      </w:r>
    </w:p>
    <w:p w14:paraId="1ADA939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9) пациент - физическое лицо,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состояния; </w:t>
      </w:r>
    </w:p>
    <w:p w14:paraId="4E5D00F0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10) медицинская деятельность - профессиональная деятельность по оказанию медицинской помощи, проведению медицинских экспертиз, медицинских осмотров и медицинских освидетельствований, санитарно-</w:t>
      </w:r>
      <w:proofErr w:type="spellStart"/>
      <w:r w:rsidRPr="00195F76">
        <w:rPr>
          <w:sz w:val="24"/>
          <w:szCs w:val="24"/>
        </w:rPr>
        <w:t>противо</w:t>
      </w:r>
      <w:proofErr w:type="spellEnd"/>
      <w:r w:rsidRPr="00195F76">
        <w:rPr>
          <w:sz w:val="24"/>
          <w:szCs w:val="24"/>
        </w:rPr>
        <w:t xml:space="preserve">-эпидемических (профилактических) мероприятий и профессиональная деятельность, связанная с трансплантацией (пересадкой) органов и (или) тканей, обращением донорской крови и (или) ее компонентов в медицинских целях; </w:t>
      </w:r>
    </w:p>
    <w:p w14:paraId="60F9E56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11) медицинская организация - юридическое лицо независимо от организационно-правовой формы, осуществляющее в качестве основного (уставного) вида деятельности медицинскую деятельность на основании лицензии, выданной в порядке, установленном законодательством Российской Федерации. Положения настоящего Федерального закона, регулирующие деятельность медицинских организаций, распространяются на иные юридические лица независимо от организационно-правовой формы, осуществляющие наряду с основной (уставной) деятельностью медицинскую деятельность, и применяются к таким организациям в части, касающейся медицинской деятельности. В целях настоящего Федерального закона к медицинским организациям приравниваются индивидуальные предприниматели, осуществляющие медицинскую деятельность; </w:t>
      </w:r>
    </w:p>
    <w:p w14:paraId="6DE2A809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12) фармацевтическая организация - юридическое лицо независимо от организационно-правовой формы, осуществляющее фармацевтическую деятельность (организация оптовой торговли лекарственными средствами, аптечная организация). В целях настоящего Федерального закона к фармацевтическим организациям приравниваются индивидуальные предприниматели, осуществляющие фармацевтическую деятельность; </w:t>
      </w:r>
    </w:p>
    <w:p w14:paraId="2B5558A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13) медицинский работник - физическое лицо, которое имеет медицинское или иное образование, работает в медицинской организации и в трудовые (должностные) обязанности которого входит осуществление медицинской деятельности, либо физическое лицо, которое является индивидуальным предпринимателем, непосредственно осуществляющим медицинскую деятельность; </w:t>
      </w:r>
    </w:p>
    <w:p w14:paraId="0435FFF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14) фармацевтический работник - физическое лицо, которое имеет фармацевтическое образование, работает в фармацевтической организации и в трудовые обязанности которого входят оптовая торговля лекарственными средствами, их хранение, перевозка и (или) розничная торговля лекарственными препаратами для медицинского применения (далее - лекарственные препараты), их изготовление, отпуск, хранение и перевозка; </w:t>
      </w:r>
    </w:p>
    <w:p w14:paraId="26A97AA7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lastRenderedPageBreak/>
        <w:t xml:space="preserve">15) лечащий врач - врач, на которого возложены функции по организации и непосредственному оказанию пациенту медицинской помощи в период наблюдения за ним и его лечения; </w:t>
      </w:r>
    </w:p>
    <w:p w14:paraId="4ED31CE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16) заболевание - возникающее в связи с воздействием патогенных факторов нарушение деятельности организма, работоспособности, способности адаптироваться к изменяющимся условиям внешней и внутренней среды при одновременном изменении защитно-компенсаторных и защитно-приспособительных реакций и механизмов организма; </w:t>
      </w:r>
    </w:p>
    <w:p w14:paraId="14099C2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17) состояние - изменения организма, возникающие в связи с воздействием патогенных и (или) физиологических факторов и требующие оказания медицинской помощи; </w:t>
      </w:r>
    </w:p>
    <w:p w14:paraId="4FB80E6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18) основное заболевание - заболевание, которое само по себе или в связи с осложнениями вызывает первоочередную необходимость оказания медицинской помощи в связи с наибольшей угрозой работоспособности, жизни и здоровью, либо приводит к инвалидности, либо становится причиной смерти; </w:t>
      </w:r>
    </w:p>
    <w:p w14:paraId="630E8DBE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19) сопутствующее заболевание - заболевание, которое не имеет причинно-следственной связи с основным заболеванием, уступает ему в степени необходимости оказания медицинской помощи, влияния на работоспособность, опасности для жизни и здоровья и не является причиной смерти; </w:t>
      </w:r>
    </w:p>
    <w:p w14:paraId="40608E8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20) тяжесть заболевания или состояния - критерий, определяющий степень поражения органов и (или) систем организма человека либо нарушения их функций, обусловленные заболеванием или состоянием либо их осложнением; </w:t>
      </w:r>
    </w:p>
    <w:p w14:paraId="5349EA4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21) качество медицинской помощи - совокупность характеристик, отражающих своевременность оказания медицинской помощи, правильность выбора методов профилактики, диагностики, лечения и реабилитации при оказании медицинской помощи, степень достижения запланированного результата. </w:t>
      </w:r>
    </w:p>
    <w:p w14:paraId="55AE6A7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 xml:space="preserve">Признаками жизни являются показатели состояния человеческого организма, позволяющие установить, что он жив. Это особенно важно, когда пострадавший находится без сознания. </w:t>
      </w:r>
    </w:p>
    <w:p w14:paraId="1F36E63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Наличие признаков жизни сигнализирует о необходимости немедленного проведения мер по оживлению человека, которые могут привести к успеху. Важнейшие критерии оценки: </w:t>
      </w:r>
    </w:p>
    <w:p w14:paraId="182AB269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1. </w:t>
      </w:r>
      <w:r w:rsidRPr="00195F76">
        <w:rPr>
          <w:b/>
          <w:bCs/>
          <w:sz w:val="24"/>
          <w:szCs w:val="24"/>
        </w:rPr>
        <w:t>Сердцебиение</w:t>
      </w:r>
      <w:r w:rsidRPr="00195F76">
        <w:rPr>
          <w:sz w:val="24"/>
          <w:szCs w:val="24"/>
        </w:rPr>
        <w:t xml:space="preserve">. Наличие сердцебиения определяют на слух, приложив ухо к левой половине грудной клетки. </w:t>
      </w:r>
    </w:p>
    <w:p w14:paraId="30AA8323" w14:textId="0D8F648E" w:rsidR="00195F76" w:rsidRPr="00195F76" w:rsidRDefault="00195F76" w:rsidP="00EC645D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2. </w:t>
      </w:r>
      <w:r w:rsidRPr="00195F76">
        <w:rPr>
          <w:b/>
          <w:bCs/>
          <w:sz w:val="24"/>
          <w:szCs w:val="24"/>
        </w:rPr>
        <w:t>Пульс</w:t>
      </w:r>
      <w:r w:rsidRPr="00195F76">
        <w:rPr>
          <w:sz w:val="24"/>
          <w:szCs w:val="24"/>
        </w:rPr>
        <w:t xml:space="preserve">. Наиболее удобно определять пульс на </w:t>
      </w:r>
      <w:r w:rsidRPr="00195F76">
        <w:rPr>
          <w:i/>
          <w:iCs/>
          <w:sz w:val="24"/>
          <w:szCs w:val="24"/>
        </w:rPr>
        <w:t>лучевой</w:t>
      </w:r>
      <w:r w:rsidRPr="00195F76">
        <w:rPr>
          <w:sz w:val="24"/>
          <w:szCs w:val="24"/>
        </w:rPr>
        <w:t xml:space="preserve">, </w:t>
      </w:r>
      <w:r w:rsidRPr="00195F76">
        <w:rPr>
          <w:i/>
          <w:iCs/>
          <w:sz w:val="24"/>
          <w:szCs w:val="24"/>
        </w:rPr>
        <w:t xml:space="preserve">сонной </w:t>
      </w:r>
      <w:r w:rsidRPr="00195F76">
        <w:rPr>
          <w:sz w:val="24"/>
          <w:szCs w:val="24"/>
        </w:rPr>
        <w:t xml:space="preserve">и </w:t>
      </w:r>
      <w:r w:rsidRPr="00195F76">
        <w:rPr>
          <w:i/>
          <w:iCs/>
          <w:sz w:val="24"/>
          <w:szCs w:val="24"/>
        </w:rPr>
        <w:t xml:space="preserve">бедренной </w:t>
      </w:r>
      <w:r w:rsidRPr="00195F76">
        <w:rPr>
          <w:sz w:val="24"/>
          <w:szCs w:val="24"/>
        </w:rPr>
        <w:t xml:space="preserve">артериях. В критических ситуациях, когда пострадавший находится без сознания, определять пульс необходимо только на </w:t>
      </w:r>
      <w:r w:rsidRPr="00195F76">
        <w:rPr>
          <w:i/>
          <w:iCs/>
          <w:sz w:val="24"/>
          <w:szCs w:val="24"/>
        </w:rPr>
        <w:t>сонной артерии</w:t>
      </w:r>
      <w:r w:rsidRPr="00195F76">
        <w:rPr>
          <w:sz w:val="24"/>
          <w:szCs w:val="24"/>
        </w:rPr>
        <w:t xml:space="preserve">, так как на ней это возможно сделать даже при самом низком давлении. Для определения пульса на </w:t>
      </w:r>
      <w:r w:rsidRPr="00195F76">
        <w:rPr>
          <w:i/>
          <w:iCs/>
          <w:sz w:val="24"/>
          <w:szCs w:val="24"/>
        </w:rPr>
        <w:t xml:space="preserve">сонной артерии </w:t>
      </w:r>
      <w:r w:rsidRPr="00195F76">
        <w:rPr>
          <w:sz w:val="24"/>
          <w:szCs w:val="24"/>
        </w:rPr>
        <w:t xml:space="preserve">необходимо положить пальцы на переднюю поверхность шеи в области хрящей гортани и переместить пальцы вправо или влево. </w:t>
      </w:r>
      <w:r w:rsidRPr="00195F76">
        <w:rPr>
          <w:i/>
          <w:iCs/>
          <w:sz w:val="24"/>
          <w:szCs w:val="24"/>
        </w:rPr>
        <w:t xml:space="preserve">Бедренная артерия </w:t>
      </w:r>
      <w:r w:rsidRPr="00195F76">
        <w:rPr>
          <w:sz w:val="24"/>
          <w:szCs w:val="24"/>
        </w:rPr>
        <w:t xml:space="preserve">проходит в области паховой складки. Пульс определяют указательным и средним пальцами, но ни в коем случае не большим пальцем, поскольку в ряде случаев так можно определить собственный пульс, а не пульс пострадавшего. Для определения пульса на </w:t>
      </w:r>
      <w:r w:rsidRPr="00195F76">
        <w:rPr>
          <w:i/>
          <w:iCs/>
          <w:sz w:val="24"/>
          <w:szCs w:val="24"/>
        </w:rPr>
        <w:t xml:space="preserve">лучевой артерии </w:t>
      </w:r>
      <w:r w:rsidRPr="00195F76">
        <w:rPr>
          <w:sz w:val="24"/>
          <w:szCs w:val="24"/>
        </w:rPr>
        <w:t xml:space="preserve">кисть в области лучезапястного сустава обхватывают правой рукой так, чтобы I палец располагался с локтевой стороны, а II, III и IV – на лучевой артерии. Нащупав пульсирующую артерию, ее с умеренной силой прижимают к внутренней стороне лучевой кости. </w:t>
      </w:r>
    </w:p>
    <w:p w14:paraId="187598B4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3. </w:t>
      </w:r>
      <w:r w:rsidRPr="00195F76">
        <w:rPr>
          <w:b/>
          <w:bCs/>
          <w:sz w:val="24"/>
          <w:szCs w:val="24"/>
        </w:rPr>
        <w:t>Дыхание</w:t>
      </w:r>
      <w:r w:rsidRPr="00195F76">
        <w:rPr>
          <w:sz w:val="24"/>
          <w:szCs w:val="24"/>
        </w:rPr>
        <w:t xml:space="preserve">. Его определяют по движению грудной клетки и живота. В случае, когда это невозможно, например при очень слабом поверхностном дыхании, наличие дыхания определяют поднеся ко рту или к носу пострадавшего зеркало или любой блестящий холодный предмет (часы, очки, лезвие ножа, осколок стекла и др.), которые от дыхания запотевают. Также можно определить дыхание по движению кусочка ваты или бинта, поднесенного к носовым отверстиям (будет колебаться в такт дыханию). </w:t>
      </w:r>
    </w:p>
    <w:p w14:paraId="726FF3B3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lastRenderedPageBreak/>
        <w:t xml:space="preserve">4. </w:t>
      </w:r>
      <w:r w:rsidRPr="00195F76">
        <w:rPr>
          <w:b/>
          <w:bCs/>
          <w:sz w:val="24"/>
          <w:szCs w:val="24"/>
        </w:rPr>
        <w:t xml:space="preserve">Реакция роговицы глаза на раздражение. </w:t>
      </w:r>
      <w:r w:rsidRPr="00195F76">
        <w:rPr>
          <w:sz w:val="24"/>
          <w:szCs w:val="24"/>
        </w:rPr>
        <w:t xml:space="preserve">Роговица глаза является очень чувствительным образованием, богатым нервными окончаниями, и при минимальном ее раздражении возникает реакция век – </w:t>
      </w:r>
      <w:proofErr w:type="spellStart"/>
      <w:r w:rsidRPr="00195F76">
        <w:rPr>
          <w:sz w:val="24"/>
          <w:szCs w:val="24"/>
        </w:rPr>
        <w:t>моргательный</w:t>
      </w:r>
      <w:proofErr w:type="spellEnd"/>
      <w:r w:rsidRPr="00195F76">
        <w:rPr>
          <w:sz w:val="24"/>
          <w:szCs w:val="24"/>
        </w:rPr>
        <w:t xml:space="preserve"> рефлекс. Для проверки реакции роговицы глаза нужно аккуратно прикоснуться к глазу кончиком носового платка (не пальцем!): если человек жив – веки моргнут. </w:t>
      </w:r>
    </w:p>
    <w:p w14:paraId="4BE510B7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5. </w:t>
      </w:r>
      <w:r w:rsidRPr="00195F76">
        <w:rPr>
          <w:b/>
          <w:bCs/>
          <w:sz w:val="24"/>
          <w:szCs w:val="24"/>
        </w:rPr>
        <w:t>Реакция зрачков на свет</w:t>
      </w:r>
      <w:r w:rsidRPr="00195F76">
        <w:rPr>
          <w:sz w:val="24"/>
          <w:szCs w:val="24"/>
        </w:rPr>
        <w:t xml:space="preserve">. При освещении глаза пучком света (например, фонариком) наблюдается положительная реакция – сужение зрачка. При дневном свете эту реакцию можно проверить так: на некоторое время закрывают глаз рукой, затем быстро отводят руку в сторону, при этом будет заметно сужение зрачка. </w:t>
      </w:r>
    </w:p>
    <w:p w14:paraId="2DBF0B8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6. </w:t>
      </w:r>
      <w:r w:rsidRPr="00195F76">
        <w:rPr>
          <w:b/>
          <w:bCs/>
          <w:sz w:val="24"/>
          <w:szCs w:val="24"/>
        </w:rPr>
        <w:t>Непроизвольная реакция на боль</w:t>
      </w:r>
      <w:r w:rsidRPr="00195F76">
        <w:rPr>
          <w:sz w:val="24"/>
          <w:szCs w:val="24"/>
        </w:rPr>
        <w:t xml:space="preserve">. Эксперты, однако, считают эту реакцию субъективным синдромом, а не объективным признаком. </w:t>
      </w:r>
    </w:p>
    <w:p w14:paraId="152A2C1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</w:p>
    <w:p w14:paraId="0DEA0D0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i/>
          <w:iCs/>
          <w:sz w:val="24"/>
          <w:szCs w:val="24"/>
        </w:rPr>
        <w:t xml:space="preserve">Внимание! </w:t>
      </w:r>
      <w:r w:rsidRPr="00195F76">
        <w:rPr>
          <w:sz w:val="24"/>
          <w:szCs w:val="24"/>
        </w:rPr>
        <w:t xml:space="preserve">Отсутствие сердцебиения, пульса, дыхания и реакции зрачков на свет не свидетельствует о том, что пострадавший мертв. Эти признаки могут наблюдаться при клинической смерти, при которой пострадавшему необходимо оказывать помощь в полном объеме. </w:t>
      </w:r>
    </w:p>
    <w:p w14:paraId="7C534E46" w14:textId="3BD77640" w:rsidR="00EC645D" w:rsidRDefault="00EC645D" w:rsidP="00195F76">
      <w:pPr>
        <w:ind w:firstLine="709"/>
        <w:jc w:val="both"/>
        <w:rPr>
          <w:sz w:val="24"/>
          <w:szCs w:val="24"/>
        </w:rPr>
      </w:pPr>
      <w:r w:rsidRPr="00EC645D">
        <w:rPr>
          <w:noProof/>
          <w:sz w:val="24"/>
          <w:szCs w:val="24"/>
        </w:rPr>
        <w:drawing>
          <wp:inline distT="0" distB="0" distL="0" distR="0" wp14:anchorId="3BBB1204" wp14:editId="2AE5CA5E">
            <wp:extent cx="5940425" cy="4453890"/>
            <wp:effectExtent l="0" t="0" r="3175" b="3810"/>
            <wp:docPr id="522805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9E00" w14:textId="658A0E4B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Если вы видите, что человек теряет сознание - постарайтесь не дать ему упасть и удариться головой 2. Устраните фактор, который привел к потере сознания (если он все еще действует). Например, вынесите человека из душного помещения или откройте окно, уберите от него провод под напряжением и т.д. 3. Положите человека на пол. Он не должен сидеть! Чтобы обеспечить доступ кислорода, расстегните воротник, ослабьте пояс. Ничего не подкладывайте под голову, а еще лучше немного приподнимите его ноги вверх. Это нужно для того, чтоб облегчить приток крови к мозгу. 4. Постарайтесь привести его в сознание с помощью внешних стимулов - похлопывания по щекам, холодной воды или нашатыря. Если нашатыря не окажется, поднесите ватку, смоченную уксусом. 5. Если он не приходит в сознание, проверьте наличие дыхания и пульса двумя пальцами на шее (на сонной артерии) 6. Если дыхания и пульса нет – сделайте искусственное дыхание и массаж </w:t>
      </w:r>
      <w:r w:rsidRPr="00195F76">
        <w:rPr>
          <w:sz w:val="24"/>
          <w:szCs w:val="24"/>
        </w:rPr>
        <w:lastRenderedPageBreak/>
        <w:t xml:space="preserve">сердца 7. Если дыхание и пульс есть - поверните человека на бок. Это нужно, чтобы в случае рвоты он не захлебнулся. 8. Вызовите скорую. </w:t>
      </w:r>
    </w:p>
    <w:p w14:paraId="44176082" w14:textId="2E23FF66" w:rsidR="00195F76" w:rsidRPr="00195F76" w:rsidRDefault="00EC645D" w:rsidP="00EC645D">
      <w:pPr>
        <w:jc w:val="both"/>
        <w:rPr>
          <w:sz w:val="24"/>
          <w:szCs w:val="24"/>
        </w:rPr>
      </w:pPr>
      <w:r w:rsidRPr="00EC645D">
        <w:rPr>
          <w:b/>
          <w:bCs/>
          <w:noProof/>
          <w:sz w:val="24"/>
          <w:szCs w:val="24"/>
        </w:rPr>
        <w:drawing>
          <wp:inline distT="0" distB="0" distL="0" distR="0" wp14:anchorId="45FFDD36" wp14:editId="32227F61">
            <wp:extent cx="5940425" cy="4448175"/>
            <wp:effectExtent l="0" t="0" r="3175" b="9525"/>
            <wp:docPr id="4390719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F76" w:rsidRPr="00195F76">
        <w:rPr>
          <w:b/>
          <w:bCs/>
          <w:sz w:val="24"/>
          <w:szCs w:val="24"/>
        </w:rPr>
        <w:t xml:space="preserve">Первая помощь при отсутствии кровообращения (остановке сердца). </w:t>
      </w:r>
    </w:p>
    <w:p w14:paraId="4FDE3464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Прекращение деятельности сердца и дыхания приводят к состоянию клинической смерти. Оно определяет краткий обратимый период между жизнью и смертью. Оказанная </w:t>
      </w:r>
    </w:p>
    <w:p w14:paraId="1A8CC004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первая помощь при остановке сердца в течение семи минут позволяет вернуть человека к нормальному существованию. </w:t>
      </w:r>
    </w:p>
    <w:p w14:paraId="24AF0B3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Это возможно, поскольку еще не наступили необратимые явления в клетках головного мозга в связи с гипоксией. Утраченные функции берут на себя оставшиеся неповрежденные нейроны. </w:t>
      </w:r>
    </w:p>
    <w:p w14:paraId="6A4DBB1B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Подробнее о механизмах клинической смерти можно узнать из этой статьи. </w:t>
      </w:r>
    </w:p>
    <w:p w14:paraId="430FE64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Клинический опыт показывает, что срок клинической смерти индивидуален и может продолжаться от двух до 15 минут. А при условии применения гипотермии (искусственного охлаждения до 8–10 градусов) удлиняется до двух часов. </w:t>
      </w:r>
    </w:p>
    <w:p w14:paraId="5401379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Если остановка сердца регистрируется в стационаре, то у врачей, безусловно, достаточно навыков и реанимационного оборудования для неотложных действий по спасению пациента. Для этого имеется специальный мед. персонал отделений интенсивной терапии и реанимации. </w:t>
      </w:r>
    </w:p>
    <w:p w14:paraId="4DBE4584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Однако местом оказания помощи в случае внезапной смерти может быть рабочий офис, квартира, улица, любое малолюдное помещение. Здесь жизнь человека зависит от мероприятий, проводимых случайными прохожими, свидетелями. </w:t>
      </w:r>
    </w:p>
    <w:p w14:paraId="177DB27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 xml:space="preserve">Как оказать первую помощь </w:t>
      </w:r>
    </w:p>
    <w:p w14:paraId="4C3567EF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Неотложную доврачебную помощь должен уметь оказывать каждый взрослый человек. Необходимо помнить, что на все действия у вас только 7 минут. Это критический срок для восстановления мозгового кровообращения. Если пострадавшего удается спасти позже, то ему грозит полная инвалидизация. </w:t>
      </w:r>
    </w:p>
    <w:p w14:paraId="37E125B3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 xml:space="preserve">Перед окружающими ставится нелегкая задача: </w:t>
      </w:r>
    </w:p>
    <w:p w14:paraId="537010C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lastRenderedPageBreak/>
        <w:t xml:space="preserve"> обеспечить с помощью непрямого массажа сердца имитацию сокращений для временной поддержки системы кровотока; </w:t>
      </w:r>
    </w:p>
    <w:p w14:paraId="0D3F95F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восстановить самостоятельное дыхание. </w:t>
      </w:r>
    </w:p>
    <w:p w14:paraId="5B688350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</w:p>
    <w:p w14:paraId="53826D73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Последовательность действий зависит от числа людей, принимающих участие в оказании помощи. Двое справятся быстрее. Кроме того, следует кому-то вызвать «Скорую помощь» и засечь время. </w:t>
      </w:r>
    </w:p>
    <w:p w14:paraId="4DADC95E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Сначала нужно убедиться, что во рту ничего не может помешать дыханию, пальцем прочистить полость рта, расправить язык; </w:t>
      </w:r>
    </w:p>
    <w:p w14:paraId="1F12E6E7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положить пострадавшего на твердую поверхность (на землю, пол), запрокинуть голову; </w:t>
      </w:r>
    </w:p>
    <w:p w14:paraId="3330F7E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 ударить кулаком по грудине (</w:t>
      </w:r>
      <w:proofErr w:type="spellStart"/>
      <w:r w:rsidRPr="00195F76">
        <w:rPr>
          <w:sz w:val="24"/>
          <w:szCs w:val="24"/>
        </w:rPr>
        <w:t>прекардиальный</w:t>
      </w:r>
      <w:proofErr w:type="spellEnd"/>
      <w:r w:rsidRPr="00195F76">
        <w:rPr>
          <w:sz w:val="24"/>
          <w:szCs w:val="24"/>
        </w:rPr>
        <w:t xml:space="preserve"> удар может сразу «завести» сердце); </w:t>
      </w:r>
    </w:p>
    <w:p w14:paraId="78A2ED1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массаж сердца делается толчкообразными нажатиями на грудину, руки держать выпрямленными и упираться ими в грудную клетку больного; </w:t>
      </w:r>
    </w:p>
    <w:p w14:paraId="1D6DC66D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 одновременно проводится искусственное дыхание классическим способом «рот в рот» или «рот в нос», при дыхании в рот нужно пальцами зажать нос, важно придерживать рукой нижнюю челюсть пострадавшего, выдвинув ее слегка вперед (для предупреждения западения языка). </w:t>
      </w:r>
    </w:p>
    <w:p w14:paraId="1761F2E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</w:p>
    <w:p w14:paraId="6E0587EB" w14:textId="77777777" w:rsidR="00EC645D" w:rsidRDefault="00EC645D" w:rsidP="00195F76">
      <w:pPr>
        <w:ind w:firstLine="709"/>
        <w:jc w:val="both"/>
        <w:rPr>
          <w:i/>
          <w:iCs/>
          <w:sz w:val="24"/>
          <w:szCs w:val="24"/>
        </w:rPr>
      </w:pPr>
      <w:r w:rsidRPr="00EC645D">
        <w:rPr>
          <w:i/>
          <w:iCs/>
          <w:noProof/>
          <w:sz w:val="24"/>
          <w:szCs w:val="24"/>
        </w:rPr>
        <w:drawing>
          <wp:inline distT="0" distB="0" distL="0" distR="0" wp14:anchorId="464CB574" wp14:editId="44C23A90">
            <wp:extent cx="4752975" cy="2524125"/>
            <wp:effectExtent l="0" t="0" r="9525" b="9525"/>
            <wp:docPr id="20675968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F6CD2" w14:textId="3B84BAF8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i/>
          <w:iCs/>
          <w:sz w:val="24"/>
          <w:szCs w:val="24"/>
        </w:rPr>
        <w:t xml:space="preserve">Массаж продолжается до восстановления сердечной деятельности, нормальной окраски кожи лица </w:t>
      </w:r>
    </w:p>
    <w:p w14:paraId="1BEE67EB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Рекомендуется делать пассивные «вдохи» после каждых четырех нажатий на грудину. С гигиенической целью на лицо пострадавшего можно наложить тонкий платок или марлю. </w:t>
      </w:r>
    </w:p>
    <w:p w14:paraId="24155B9E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Если грудная клетка начинает самостоятельно подниматься, значит, появилось собственное дыхание. Но если стал прощупываться пульс, а дыхательные движения отсутствуют, следует продолжить только искусственное дыхание. </w:t>
      </w:r>
    </w:p>
    <w:p w14:paraId="62688D8B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Критическим сроком возможности реанимации считается 20 минут. После него констатируют биологическую стадию смерти. </w:t>
      </w:r>
    </w:p>
    <w:p w14:paraId="600B02D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Прибывшая бригада «Скорой помощи» продолжит реанимационные мероприятия. Оказание первой помощи при попадании в дыхательные пути инородного тела </w:t>
      </w:r>
    </w:p>
    <w:p w14:paraId="21789074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В глотку, пищевод и дыхательные пути часто попадают пищевые рыбьи и мясные кости во время еды, а также булавки, кнопки, мелкие гвозди и другие предметы, которые берут в рот при работе. При этом могут возникнуть боли, затруднения в дыхании, приступ кашля и даже удушье. </w:t>
      </w:r>
    </w:p>
    <w:p w14:paraId="294A7B4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lastRenderedPageBreak/>
        <w:t xml:space="preserve">Попытки вызвать прохождение инородного тела по пищеводу в желудок съеданием корок хлеба, каши, картофеля в большинстве случаев успеха не дают, поэтому нужно в любом случае обязательно обратиться в медицинское учреждение. </w:t>
      </w:r>
    </w:p>
    <w:p w14:paraId="346D5D6F" w14:textId="77777777" w:rsidR="00EC645D" w:rsidRDefault="00EC645D" w:rsidP="00EC645D">
      <w:pPr>
        <w:jc w:val="both"/>
        <w:rPr>
          <w:sz w:val="24"/>
          <w:szCs w:val="24"/>
        </w:rPr>
      </w:pPr>
      <w:r w:rsidRPr="00EC645D">
        <w:rPr>
          <w:noProof/>
          <w:sz w:val="24"/>
          <w:szCs w:val="24"/>
        </w:rPr>
        <w:drawing>
          <wp:inline distT="0" distB="0" distL="0" distR="0" wp14:anchorId="665FF7B5" wp14:editId="2189840C">
            <wp:extent cx="4515286" cy="4114800"/>
            <wp:effectExtent l="0" t="0" r="0" b="0"/>
            <wp:docPr id="19290982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97" cy="41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324A" w14:textId="5C0484F4" w:rsidR="00195F76" w:rsidRPr="00195F76" w:rsidRDefault="00195F76" w:rsidP="00EC645D">
      <w:pPr>
        <w:jc w:val="both"/>
        <w:rPr>
          <w:sz w:val="24"/>
          <w:szCs w:val="24"/>
        </w:rPr>
      </w:pPr>
      <w:r w:rsidRPr="00195F76">
        <w:rPr>
          <w:sz w:val="24"/>
          <w:szCs w:val="24"/>
        </w:rPr>
        <w:t>В тех случаях, когда во время проведении ИВЛ при попытках раздувания легких под положительным давлением встречается препятствие, несмотря на то, что голова больного запрокинута, нижняя челюсть выдвинута вперед, и рот открыт, можно заподозрить инородное тело в верхних дыхательных путях. При отсутствии эффекта пострадавшего укладывают на стол, голову резко отгибают назад и через открытый рот осматривают область гортани</w:t>
      </w:r>
      <w:r w:rsidR="00EC645D">
        <w:rPr>
          <w:sz w:val="24"/>
          <w:szCs w:val="24"/>
        </w:rPr>
        <w:t xml:space="preserve">. </w:t>
      </w:r>
      <w:r w:rsidRPr="00195F76">
        <w:rPr>
          <w:sz w:val="24"/>
          <w:szCs w:val="24"/>
        </w:rPr>
        <w:t xml:space="preserve">При обнаружении инородного тела его захватывают пинцетом, пальцами и удаляют. Пострадавшего следует доставить в лечебное учреждение. </w:t>
      </w:r>
    </w:p>
    <w:p w14:paraId="1346F855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b/>
          <w:bCs/>
          <w:sz w:val="24"/>
          <w:szCs w:val="24"/>
        </w:rPr>
        <w:t xml:space="preserve">Для быстрого открытия рта используют три приема: </w:t>
      </w:r>
    </w:p>
    <w:p w14:paraId="24B1983E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А - прием с помощью скрещенных пальцев при умеренно расслабленной нижней челюсти. Введите указательный палец в угол рта пострадавшего и надавливайте им в направлении, противоположном верхним зубам. Затем против указательного пальца помещают большой палец по линии верхних зубов и открывают рот; </w:t>
      </w:r>
    </w:p>
    <w:p w14:paraId="4C2A4150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Б - прием «палец за зубами» для фиксированной челюсти. Вводят указательный палец между щеками и зубами пострадавшего и вклинивают кончик его за последний коренной зуб; </w:t>
      </w:r>
    </w:p>
    <w:p w14:paraId="0C187C26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В - прием «подъем языка и челюсти» для достаточно расслабленной нижней челюсти. Вводят большой палец в рот и глотку больного и одновременно его кончиком поднимают корень языка. Другими пальцами захватывают нижнюю челюсть в области подбородка и выдвигают ее. </w:t>
      </w:r>
    </w:p>
    <w:p w14:paraId="225F685E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Далее одним или двумя пальцами, обернутыми в материю, очищают рот и глотку от слизи, сгустков и инородных тел. </w:t>
      </w:r>
    </w:p>
    <w:p w14:paraId="41339838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После успешного извлечения инородного объекта и при отсутствии дыхания необходимо продолжить процедуру ИВЛ. </w:t>
      </w:r>
    </w:p>
    <w:p w14:paraId="73636D6A" w14:textId="56E9E1D8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При </w:t>
      </w:r>
      <w:r w:rsidRPr="00195F76">
        <w:rPr>
          <w:b/>
          <w:bCs/>
          <w:sz w:val="24"/>
          <w:szCs w:val="24"/>
        </w:rPr>
        <w:t>попадании инородного тела в дыхательные пути</w:t>
      </w:r>
      <w:r w:rsidR="00EC645D">
        <w:rPr>
          <w:b/>
          <w:bCs/>
          <w:sz w:val="24"/>
          <w:szCs w:val="24"/>
        </w:rPr>
        <w:t xml:space="preserve"> </w:t>
      </w:r>
      <w:r w:rsidRPr="00195F76">
        <w:rPr>
          <w:sz w:val="24"/>
          <w:szCs w:val="24"/>
        </w:rPr>
        <w:t xml:space="preserve">пострадавшего оказание доврачебной помощи заключается в следующем: пострадавшего укладывают животом и </w:t>
      </w:r>
      <w:r w:rsidRPr="00195F76">
        <w:rPr>
          <w:sz w:val="24"/>
          <w:szCs w:val="24"/>
        </w:rPr>
        <w:lastRenderedPageBreak/>
        <w:t xml:space="preserve">согнутое колено, голову опускают вниз как можно ниже и ударами рукой по спине сотрясают грудную клетку, сдавливают при этом </w:t>
      </w:r>
      <w:proofErr w:type="spellStart"/>
      <w:r w:rsidRPr="00195F76">
        <w:rPr>
          <w:sz w:val="24"/>
          <w:szCs w:val="24"/>
        </w:rPr>
        <w:t>эпигастальную</w:t>
      </w:r>
      <w:proofErr w:type="spellEnd"/>
      <w:r w:rsidRPr="00195F76">
        <w:rPr>
          <w:sz w:val="24"/>
          <w:szCs w:val="24"/>
        </w:rPr>
        <w:t xml:space="preserve"> область. </w:t>
      </w:r>
    </w:p>
    <w:p w14:paraId="486969E1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Если кашель продолжается, нужно попробовать применить совместное действие силы тяжести и похлопывания. Для этого помогите пострадавшему нагнуться так, чтобы голова у него оказалась ниже, чем легкие, и резко хлопните его ладонью между лопатками. В случае необходимости можно проделать это еще три раза. Загляните в рот и. если инородное тело выскочило, удалите его. Если – нет, попробуйте вытолкнуть его давлением воздуха, которое создается резкими толчками в живот. Для этого, если пострадавший находится в сознании и может стоять, встаньте сзади него и </w:t>
      </w:r>
    </w:p>
    <w:p w14:paraId="7ACCF9AF" w14:textId="77777777" w:rsidR="00EC645D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обхватите его руками за талию. Сожмите одну руку в кулак и прижмите его к животу той стороной, где большой палец. Убедитесь, что кулак находится между пупком и нижним краем грудины. Положите другую руку на кулак и резко нажмите вверх и внутрь живота.</w:t>
      </w:r>
    </w:p>
    <w:p w14:paraId="0F0FA5A6" w14:textId="2A43C33E" w:rsidR="00195F76" w:rsidRPr="00195F76" w:rsidRDefault="00195F76" w:rsidP="00195F76">
      <w:pPr>
        <w:ind w:firstLine="709"/>
        <w:jc w:val="both"/>
        <w:rPr>
          <w:sz w:val="24"/>
          <w:szCs w:val="24"/>
        </w:rPr>
      </w:pPr>
    </w:p>
    <w:p w14:paraId="66527AAA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Проделайте это, если понадобится, до четырех раз. Выдерживайте паузу после каждого нажатия и будьте готовы быстро удалить то, что может вылететь из дыхательного горла. Если кашель не прекратится, чередуйте четыре шлепка по спине и четыре нажатия па живот, пока не удастся удалить инородное тело. При непрекращающемся кашле чередуйте толчки рукой в живот пострадавшего с хлопаньем по спине. </w:t>
      </w:r>
    </w:p>
    <w:p w14:paraId="43629B67" w14:textId="77777777" w:rsidR="00EC645D" w:rsidRDefault="00EC645D" w:rsidP="00195F76">
      <w:pPr>
        <w:ind w:firstLine="709"/>
        <w:jc w:val="both"/>
        <w:rPr>
          <w:sz w:val="24"/>
          <w:szCs w:val="24"/>
        </w:rPr>
      </w:pPr>
      <w:r w:rsidRPr="00EC645D">
        <w:rPr>
          <w:noProof/>
          <w:sz w:val="24"/>
          <w:szCs w:val="24"/>
        </w:rPr>
        <w:drawing>
          <wp:inline distT="0" distB="0" distL="0" distR="0" wp14:anchorId="6DE57940" wp14:editId="17697155">
            <wp:extent cx="3990975" cy="5429250"/>
            <wp:effectExtent l="0" t="0" r="9525" b="0"/>
            <wp:docPr id="5167545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FCA" w14:textId="432D7EB4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Удаление инородного тела из дыхательных путей </w:t>
      </w:r>
    </w:p>
    <w:p w14:paraId="6ABC9EAA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Если пострадавший находится без сознания, то для того, чтобы нажимать ему на живот, переверните его на спину. Встаньте на колени так, чтобы он оказался у вас между </w:t>
      </w:r>
      <w:r w:rsidRPr="00195F76">
        <w:rPr>
          <w:sz w:val="24"/>
          <w:szCs w:val="24"/>
        </w:rPr>
        <w:lastRenderedPageBreak/>
        <w:t xml:space="preserve">ног, положите руку между пупком и грудиной, а вторую руку - на первую. Произведите четыре нажатия, как описано выше. Если помеха сохраняется, и пациент перестал дышать, необходимо приступить к искусственному дыханию и массажу сердца. </w:t>
      </w:r>
    </w:p>
    <w:p w14:paraId="611FC822" w14:textId="77777777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При полном закрытии дыхательных путей, развившейся асфиксии и невозможности удалить, инородное тело, единственная мера спасения — экстренная трахеотомия. </w:t>
      </w:r>
      <w:proofErr w:type="spellStart"/>
      <w:r w:rsidRPr="00195F76">
        <w:rPr>
          <w:sz w:val="24"/>
          <w:szCs w:val="24"/>
        </w:rPr>
        <w:t>Пocтрадавшего</w:t>
      </w:r>
      <w:proofErr w:type="spellEnd"/>
      <w:r w:rsidRPr="00195F76">
        <w:rPr>
          <w:sz w:val="24"/>
          <w:szCs w:val="24"/>
        </w:rPr>
        <w:t xml:space="preserve"> следует немедленно транспортировать в лечебное учреждение. </w:t>
      </w:r>
    </w:p>
    <w:p w14:paraId="1B4D9B2B" w14:textId="11E3AE35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Наиболее часто инородные тела дыхательных путей наблюдаются у детей. Если ребенок вдохнул какой-нибудь мелкий предмет, попросите его покашлять резче, сильнее — иногда, таким образом, удается вытолкнуть инородное тело из гортани. Или положите ребенка к себе на колени вниз головой и похлопайте по спине. Маленького ребенка попробуйте крепко взять за ноги и опустить вниз головой, тоже похлопывая по спине. </w:t>
      </w:r>
    </w:p>
    <w:p w14:paraId="7E4EDDEF" w14:textId="77777777" w:rsidR="00EC645D" w:rsidRDefault="00EC645D" w:rsidP="00195F76">
      <w:pPr>
        <w:ind w:firstLine="709"/>
        <w:jc w:val="both"/>
        <w:rPr>
          <w:sz w:val="24"/>
          <w:szCs w:val="24"/>
        </w:rPr>
      </w:pPr>
    </w:p>
    <w:p w14:paraId="720A3F72" w14:textId="77777777" w:rsidR="00EC645D" w:rsidRDefault="00EC645D" w:rsidP="00195F76">
      <w:pPr>
        <w:ind w:firstLine="709"/>
        <w:jc w:val="both"/>
        <w:rPr>
          <w:sz w:val="24"/>
          <w:szCs w:val="24"/>
        </w:rPr>
      </w:pPr>
      <w:r w:rsidRPr="00EC645D">
        <w:rPr>
          <w:noProof/>
          <w:sz w:val="24"/>
          <w:szCs w:val="24"/>
        </w:rPr>
        <w:drawing>
          <wp:inline distT="0" distB="0" distL="0" distR="0" wp14:anchorId="1F14EA40" wp14:editId="390D7F1F">
            <wp:extent cx="2543175" cy="2743200"/>
            <wp:effectExtent l="0" t="0" r="9525" b="0"/>
            <wp:docPr id="9728468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79CC" w14:textId="0DA4457B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 xml:space="preserve">Рис. Удаление инородного тела из дыхательных путей ребенка </w:t>
      </w:r>
    </w:p>
    <w:p w14:paraId="07A02B59" w14:textId="29BB2AED" w:rsidR="00195F76" w:rsidRPr="00195F76" w:rsidRDefault="00195F76" w:rsidP="00195F76">
      <w:pPr>
        <w:ind w:firstLine="709"/>
        <w:jc w:val="both"/>
        <w:rPr>
          <w:sz w:val="24"/>
          <w:szCs w:val="24"/>
        </w:rPr>
      </w:pPr>
      <w:r w:rsidRPr="00195F76">
        <w:rPr>
          <w:sz w:val="24"/>
          <w:szCs w:val="24"/>
        </w:rPr>
        <w:t>Если и это не поможет, необходима срочная медицинская помощь, так как инородное тело может попасть и в бронхи, что очень опасно. Нужны специальные экстренные меры, чтобы его извлечь.</w:t>
      </w:r>
    </w:p>
    <w:sectPr w:rsidR="00195F76" w:rsidRPr="00195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D4C63"/>
    <w:multiLevelType w:val="multilevel"/>
    <w:tmpl w:val="6270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B531C"/>
    <w:multiLevelType w:val="multilevel"/>
    <w:tmpl w:val="3610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97304"/>
    <w:multiLevelType w:val="multilevel"/>
    <w:tmpl w:val="4A68D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281096"/>
    <w:multiLevelType w:val="multilevel"/>
    <w:tmpl w:val="E0D6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703DD2"/>
    <w:multiLevelType w:val="multilevel"/>
    <w:tmpl w:val="D06A1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D018E4"/>
    <w:multiLevelType w:val="multilevel"/>
    <w:tmpl w:val="3B6AB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10129D"/>
    <w:multiLevelType w:val="multilevel"/>
    <w:tmpl w:val="8A14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AF226B"/>
    <w:multiLevelType w:val="multilevel"/>
    <w:tmpl w:val="5BC4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85111B"/>
    <w:multiLevelType w:val="multilevel"/>
    <w:tmpl w:val="FE82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9357594">
    <w:abstractNumId w:val="0"/>
  </w:num>
  <w:num w:numId="2" w16cid:durableId="503545706">
    <w:abstractNumId w:val="5"/>
  </w:num>
  <w:num w:numId="3" w16cid:durableId="1442988530">
    <w:abstractNumId w:val="6"/>
  </w:num>
  <w:num w:numId="4" w16cid:durableId="1694257556">
    <w:abstractNumId w:val="3"/>
  </w:num>
  <w:num w:numId="5" w16cid:durableId="256183305">
    <w:abstractNumId w:val="7"/>
  </w:num>
  <w:num w:numId="6" w16cid:durableId="327908013">
    <w:abstractNumId w:val="8"/>
  </w:num>
  <w:num w:numId="7" w16cid:durableId="361636794">
    <w:abstractNumId w:val="2"/>
  </w:num>
  <w:num w:numId="8" w16cid:durableId="2114087742">
    <w:abstractNumId w:val="4"/>
  </w:num>
  <w:num w:numId="9" w16cid:durableId="964702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A60"/>
    <w:rsid w:val="00195F76"/>
    <w:rsid w:val="002F5E2C"/>
    <w:rsid w:val="0049295C"/>
    <w:rsid w:val="004C6DF4"/>
    <w:rsid w:val="008E1669"/>
    <w:rsid w:val="00CA2FDC"/>
    <w:rsid w:val="00E27A60"/>
    <w:rsid w:val="00EC645D"/>
    <w:rsid w:val="00F9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4D1C3"/>
  <w15:chartTrackingRefBased/>
  <w15:docId w15:val="{9204ED46-3FC0-402F-BFEF-2B360192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A6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27A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A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A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A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A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A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A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A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A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A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7A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7A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7A6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7A6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7A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7A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7A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7A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7A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7A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7A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7A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7A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7A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7A6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7A6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7A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7A6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7A60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E27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4942</Words>
  <Characters>28174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Сметанин Александр</dc:creator>
  <cp:keywords/>
  <dc:description/>
  <cp:lastModifiedBy>Сметанин Александр</cp:lastModifiedBy>
  <cp:revision>2</cp:revision>
  <dcterms:created xsi:type="dcterms:W3CDTF">2025-12-04T12:49:00Z</dcterms:created>
  <dcterms:modified xsi:type="dcterms:W3CDTF">2025-12-04T13:04:00Z</dcterms:modified>
</cp:coreProperties>
</file>