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BC" w:rsidRPr="00943CBC" w:rsidRDefault="00EC26A0" w:rsidP="00EC26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6A0">
        <w:rPr>
          <w:rFonts w:ascii="Times New Roman" w:hAnsi="Times New Roman" w:cs="Times New Roman"/>
          <w:sz w:val="24"/>
          <w:szCs w:val="24"/>
        </w:rPr>
        <w:t>Основы управления активами организации</w:t>
      </w:r>
    </w:p>
    <w:p w:rsidR="00943CBC" w:rsidRPr="00943CBC" w:rsidRDefault="00943CBC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BC" w:rsidRPr="00943CBC" w:rsidRDefault="00943CBC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56740461"/>
        <w:docPartObj>
          <w:docPartGallery w:val="Table of Contents"/>
          <w:docPartUnique/>
        </w:docPartObj>
      </w:sdtPr>
      <w:sdtEndPr/>
      <w:sdtContent>
        <w:p w:rsidR="00EC26A0" w:rsidRDefault="00EC26A0">
          <w:pPr>
            <w:pStyle w:val="aa"/>
          </w:pPr>
          <w:r>
            <w:t>Оглавление</w:t>
          </w:r>
        </w:p>
        <w:p w:rsidR="00EC26A0" w:rsidRDefault="00EC26A0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600528" w:history="1">
            <w:r w:rsidRPr="00B6404D">
              <w:rPr>
                <w:rStyle w:val="ab"/>
                <w:rFonts w:ascii="Times New Roman" w:hAnsi="Times New Roman" w:cs="Times New Roman"/>
                <w:noProof/>
              </w:rPr>
              <w:t>Вопрос 1. Сущность и структура активов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_Toc95600528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6A0" w:rsidRDefault="00DF1FA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5600529" w:history="1">
            <w:r w:rsidR="00EC26A0" w:rsidRPr="00B6404D">
              <w:rPr>
                <w:rStyle w:val="ab"/>
                <w:rFonts w:ascii="Times New Roman" w:hAnsi="Times New Roman" w:cs="Times New Roman"/>
                <w:noProof/>
              </w:rPr>
              <w:t>Вопрос 2. Сущность, классификация и методы оценки внеоборотных активов</w:t>
            </w:r>
            <w:r w:rsidR="00EC26A0">
              <w:rPr>
                <w:noProof/>
                <w:webHidden/>
              </w:rPr>
              <w:tab/>
            </w:r>
            <w:r w:rsidR="00EC26A0">
              <w:rPr>
                <w:noProof/>
                <w:webHidden/>
              </w:rPr>
              <w:fldChar w:fldCharType="begin"/>
            </w:r>
            <w:r w:rsidR="00EC26A0">
              <w:rPr>
                <w:noProof/>
                <w:webHidden/>
              </w:rPr>
              <w:instrText xml:space="preserve"> PAGEREF _Toc95600529 \h </w:instrText>
            </w:r>
            <w:r w:rsidR="00EC26A0">
              <w:rPr>
                <w:noProof/>
                <w:webHidden/>
              </w:rPr>
            </w:r>
            <w:r w:rsidR="00EC26A0">
              <w:rPr>
                <w:noProof/>
                <w:webHidden/>
              </w:rPr>
              <w:fldChar w:fldCharType="separate"/>
            </w:r>
            <w:r w:rsidR="00EC26A0">
              <w:rPr>
                <w:noProof/>
                <w:webHidden/>
              </w:rPr>
              <w:t>5</w:t>
            </w:r>
            <w:r w:rsidR="00EC26A0">
              <w:rPr>
                <w:noProof/>
                <w:webHidden/>
              </w:rPr>
              <w:fldChar w:fldCharType="end"/>
            </w:r>
          </w:hyperlink>
        </w:p>
        <w:p w:rsidR="00EC26A0" w:rsidRDefault="00DF1FA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5600530" w:history="1">
            <w:r w:rsidR="00EC26A0" w:rsidRPr="00B6404D">
              <w:rPr>
                <w:rStyle w:val="ab"/>
                <w:rFonts w:ascii="Times New Roman" w:hAnsi="Times New Roman" w:cs="Times New Roman"/>
                <w:noProof/>
              </w:rPr>
              <w:t>Вопрос 3. Цели и этапы управления внеоборотными активами</w:t>
            </w:r>
            <w:r w:rsidR="00EC26A0">
              <w:rPr>
                <w:noProof/>
                <w:webHidden/>
              </w:rPr>
              <w:tab/>
            </w:r>
            <w:r w:rsidR="00EC26A0">
              <w:rPr>
                <w:noProof/>
                <w:webHidden/>
              </w:rPr>
              <w:fldChar w:fldCharType="begin"/>
            </w:r>
            <w:r w:rsidR="00EC26A0">
              <w:rPr>
                <w:noProof/>
                <w:webHidden/>
              </w:rPr>
              <w:instrText xml:space="preserve"> PAGEREF _Toc95600530 \h </w:instrText>
            </w:r>
            <w:r w:rsidR="00EC26A0">
              <w:rPr>
                <w:noProof/>
                <w:webHidden/>
              </w:rPr>
            </w:r>
            <w:r w:rsidR="00EC26A0">
              <w:rPr>
                <w:noProof/>
                <w:webHidden/>
              </w:rPr>
              <w:fldChar w:fldCharType="separate"/>
            </w:r>
            <w:r w:rsidR="00EC26A0">
              <w:rPr>
                <w:noProof/>
                <w:webHidden/>
              </w:rPr>
              <w:t>9</w:t>
            </w:r>
            <w:r w:rsidR="00EC26A0">
              <w:rPr>
                <w:noProof/>
                <w:webHidden/>
              </w:rPr>
              <w:fldChar w:fldCharType="end"/>
            </w:r>
          </w:hyperlink>
        </w:p>
        <w:p w:rsidR="00EC26A0" w:rsidRDefault="00DF1FA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5600531" w:history="1">
            <w:r w:rsidR="00EC26A0" w:rsidRPr="00B6404D">
              <w:rPr>
                <w:rStyle w:val="ab"/>
                <w:rFonts w:ascii="Times New Roman" w:hAnsi="Times New Roman" w:cs="Times New Roman"/>
                <w:noProof/>
              </w:rPr>
              <w:t>Вопрос 4. Сущность, состав и классификация оборотных активов.</w:t>
            </w:r>
            <w:r w:rsidR="00EC26A0">
              <w:rPr>
                <w:noProof/>
                <w:webHidden/>
              </w:rPr>
              <w:tab/>
            </w:r>
            <w:r w:rsidR="00EC26A0">
              <w:rPr>
                <w:noProof/>
                <w:webHidden/>
              </w:rPr>
              <w:fldChar w:fldCharType="begin"/>
            </w:r>
            <w:r w:rsidR="00EC26A0">
              <w:rPr>
                <w:noProof/>
                <w:webHidden/>
              </w:rPr>
              <w:instrText xml:space="preserve"> PAGEREF _Toc95600531 \h </w:instrText>
            </w:r>
            <w:r w:rsidR="00EC26A0">
              <w:rPr>
                <w:noProof/>
                <w:webHidden/>
              </w:rPr>
            </w:r>
            <w:r w:rsidR="00EC26A0">
              <w:rPr>
                <w:noProof/>
                <w:webHidden/>
              </w:rPr>
              <w:fldChar w:fldCharType="separate"/>
            </w:r>
            <w:r w:rsidR="00EC26A0">
              <w:rPr>
                <w:noProof/>
                <w:webHidden/>
              </w:rPr>
              <w:t>13</w:t>
            </w:r>
            <w:r w:rsidR="00EC26A0">
              <w:rPr>
                <w:noProof/>
                <w:webHidden/>
              </w:rPr>
              <w:fldChar w:fldCharType="end"/>
            </w:r>
          </w:hyperlink>
        </w:p>
        <w:p w:rsidR="00EC26A0" w:rsidRDefault="00EC26A0">
          <w:r>
            <w:rPr>
              <w:b/>
              <w:bCs/>
            </w:rPr>
            <w:fldChar w:fldCharType="end"/>
          </w:r>
        </w:p>
      </w:sdtContent>
    </w:sdt>
    <w:p w:rsidR="00943CBC" w:rsidRPr="00943CBC" w:rsidRDefault="00943CBC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D1" w:rsidRPr="00943CBC" w:rsidRDefault="00943CBC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3CBC">
        <w:rPr>
          <w:rFonts w:ascii="Times New Roman" w:hAnsi="Times New Roman" w:cs="Times New Roman"/>
          <w:sz w:val="24"/>
          <w:szCs w:val="24"/>
        </w:rPr>
        <w:t>.</w:t>
      </w:r>
      <w:r w:rsidR="00BE4BD1" w:rsidRPr="00943CBC">
        <w:rPr>
          <w:rFonts w:ascii="Times New Roman" w:hAnsi="Times New Roman" w:cs="Times New Roman"/>
          <w:sz w:val="24"/>
          <w:szCs w:val="24"/>
        </w:rPr>
        <w:br w:type="page"/>
      </w:r>
    </w:p>
    <w:p w:rsidR="00BE4BD1" w:rsidRPr="00943CBC" w:rsidRDefault="0040729D" w:rsidP="00943CB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95600528"/>
      <w:r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Вопрос 1. Сущность и структура</w:t>
      </w:r>
      <w:r w:rsidR="00BE4BD1"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актив</w:t>
      </w:r>
      <w:r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t>ов</w:t>
      </w:r>
      <w:r w:rsidR="00BE4BD1"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организации</w:t>
      </w:r>
      <w:bookmarkEnd w:id="1"/>
    </w:p>
    <w:p w:rsidR="00BE4BD1" w:rsidRPr="00943CBC" w:rsidRDefault="00BE4BD1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7F0" w:rsidRPr="00943CBC" w:rsidRDefault="007527F0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Активы организации - ресурсы, контролируемые компанией в результате прошлых событий, от которых компания ожидает экономической выгоды в будущем</w:t>
      </w:r>
      <w:r w:rsidRPr="00943CB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943CBC">
        <w:rPr>
          <w:rFonts w:ascii="Times New Roman" w:hAnsi="Times New Roman" w:cs="Times New Roman"/>
          <w:sz w:val="24"/>
          <w:szCs w:val="24"/>
        </w:rPr>
        <w:t>. Контроль над активом заключается в юридическом оформлении права собственности над ним, в результате события (приобретение, обмен), которое произошло в прошлом.</w:t>
      </w:r>
    </w:p>
    <w:p w:rsidR="007527F0" w:rsidRPr="00943CBC" w:rsidRDefault="007527F0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Принципы классификации активов организации:</w:t>
      </w:r>
    </w:p>
    <w:p w:rsidR="007527F0" w:rsidRPr="00943CBC" w:rsidRDefault="007527F0" w:rsidP="00943CBC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форма функционирования;</w:t>
      </w:r>
    </w:p>
    <w:p w:rsidR="007527F0" w:rsidRPr="00943CBC" w:rsidRDefault="007527F0" w:rsidP="00943CBC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характер участия в производственном процессе;</w:t>
      </w:r>
    </w:p>
    <w:p w:rsidR="00E17EC8" w:rsidRPr="00943CBC" w:rsidRDefault="007527F0" w:rsidP="00943CBC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степень ликвидности.</w:t>
      </w:r>
    </w:p>
    <w:p w:rsidR="007527F0" w:rsidRPr="00943CBC" w:rsidRDefault="007527F0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1.</w:t>
      </w:r>
      <w:r w:rsidRPr="00943CBC">
        <w:rPr>
          <w:rFonts w:ascii="Times New Roman" w:hAnsi="Times New Roman" w:cs="Times New Roman"/>
          <w:sz w:val="24"/>
          <w:szCs w:val="24"/>
        </w:rPr>
        <w:tab/>
        <w:t>По форме функционирования различают:</w:t>
      </w:r>
    </w:p>
    <w:p w:rsidR="007527F0" w:rsidRPr="00943CBC" w:rsidRDefault="007527F0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а)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материальные активы, т. е. имеющие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материально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вещественную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форму. </w:t>
      </w:r>
    </w:p>
    <w:p w:rsidR="007527F0" w:rsidRPr="00943CBC" w:rsidRDefault="007527F0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7527F0" w:rsidRPr="00943CBC" w:rsidRDefault="007527F0" w:rsidP="00943CBC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основные средства;</w:t>
      </w:r>
    </w:p>
    <w:p w:rsidR="007527F0" w:rsidRPr="00943CBC" w:rsidRDefault="007527F0" w:rsidP="00943CBC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незавершенное строительство (фактически произведен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ные затраты в строительство и монтаж отдельных объ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ектов, эксплуатация которых еще не началась и поэтому амортизация не начисляется);</w:t>
      </w:r>
    </w:p>
    <w:p w:rsidR="007527F0" w:rsidRPr="00943CBC" w:rsidRDefault="007527F0" w:rsidP="00943CBC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доходные вложения в материальные ценности;</w:t>
      </w:r>
    </w:p>
    <w:p w:rsidR="007527F0" w:rsidRPr="00943CBC" w:rsidRDefault="007527F0" w:rsidP="00943CBC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оборудование к монтажу;</w:t>
      </w:r>
    </w:p>
    <w:p w:rsidR="007527F0" w:rsidRPr="00943CBC" w:rsidRDefault="007527F0" w:rsidP="00943CBC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производственные запасы сырья и полуфабрикатов, тары и топлива;</w:t>
      </w:r>
    </w:p>
    <w:p w:rsidR="007527F0" w:rsidRPr="00943CBC" w:rsidRDefault="007527F0" w:rsidP="00943CBC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незавершенное производство;</w:t>
      </w:r>
    </w:p>
    <w:p w:rsidR="007527F0" w:rsidRPr="00943CBC" w:rsidRDefault="007527F0" w:rsidP="00943CBC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запасы готовой продукции.</w:t>
      </w:r>
    </w:p>
    <w:p w:rsidR="007527F0" w:rsidRPr="00943CBC" w:rsidRDefault="007527F0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б)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нематериальные активы. Их особенность состоит в том, что они не имеют вещественной формы. </w:t>
      </w:r>
    </w:p>
    <w:p w:rsidR="007527F0" w:rsidRPr="00943CBC" w:rsidRDefault="007527F0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Нематериальные активы - при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обретенные или созданные налогоплательщиком результаты интеллектуальной деятельности или объекты интеллектуаль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ной собственности, используемые организацией в производстве или в управлении</w:t>
      </w:r>
      <w:r w:rsidRPr="00943CBC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943CBC">
        <w:rPr>
          <w:rFonts w:ascii="Times New Roman" w:hAnsi="Times New Roman" w:cs="Times New Roman"/>
          <w:sz w:val="24"/>
          <w:szCs w:val="24"/>
        </w:rPr>
        <w:t>. К ним относятся патенты, лицензии, товар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ные знаки, торговые марки (право на исключительное исполь</w:t>
      </w:r>
      <w:r w:rsidRPr="00943CBC">
        <w:rPr>
          <w:rFonts w:ascii="Times New Roman" w:hAnsi="Times New Roman" w:cs="Times New Roman"/>
          <w:sz w:val="24"/>
          <w:szCs w:val="24"/>
        </w:rPr>
        <w:softHyphen/>
        <w:t xml:space="preserve">зование фирменного наименования), право по использованию земли, природных ресурсов, производственной информации, оплата брокерских мест, «ноу-хау»,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гудвил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Гудвил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ляет собой разницу между рыночной и балансовой стоимостью предприятия, возникающую из-за возможности получения бо</w:t>
      </w:r>
      <w:r w:rsidRPr="00943CBC">
        <w:rPr>
          <w:rFonts w:ascii="Times New Roman" w:hAnsi="Times New Roman" w:cs="Times New Roman"/>
          <w:sz w:val="24"/>
          <w:szCs w:val="24"/>
        </w:rPr>
        <w:softHyphen/>
        <w:t xml:space="preserve">лее высокой нормы прибыли </w:t>
      </w:r>
      <w:r w:rsidRPr="00943CBC">
        <w:rPr>
          <w:rFonts w:ascii="Times New Roman" w:hAnsi="Times New Roman" w:cs="Times New Roman"/>
          <w:sz w:val="24"/>
          <w:szCs w:val="24"/>
        </w:rPr>
        <w:lastRenderedPageBreak/>
        <w:t>по сравнению со среднеотрасле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вым уровнем за счет использования эффективных форм управ</w:t>
      </w:r>
      <w:r w:rsidRPr="00943CBC">
        <w:rPr>
          <w:rFonts w:ascii="Times New Roman" w:hAnsi="Times New Roman" w:cs="Times New Roman"/>
          <w:sz w:val="24"/>
          <w:szCs w:val="24"/>
        </w:rPr>
        <w:softHyphen/>
        <w:t xml:space="preserve">ления, применения новых технологий. </w:t>
      </w:r>
    </w:p>
    <w:p w:rsidR="007527F0" w:rsidRPr="00943CBC" w:rsidRDefault="007527F0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По нематериальным активам начисляется амортизация и списывается аналогично основным средствам. Предприятие самостоятельно определяет срок полезного использования нематериального актива и, соот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ветственно, норму износа. Сроком полезного использования не</w:t>
      </w:r>
      <w:r w:rsidRPr="00943CBC">
        <w:rPr>
          <w:rFonts w:ascii="Times New Roman" w:hAnsi="Times New Roman" w:cs="Times New Roman"/>
          <w:sz w:val="24"/>
          <w:szCs w:val="24"/>
        </w:rPr>
        <w:softHyphen/>
        <w:t xml:space="preserve">материального актива считается период времени, в течение которого организация предполагает получать от использования актива экономические выгоды. </w:t>
      </w:r>
    </w:p>
    <w:p w:rsidR="00791C67" w:rsidRPr="00943CBC" w:rsidRDefault="00791C67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в)</w:t>
      </w:r>
      <w:r w:rsidRPr="00943CBC">
        <w:rPr>
          <w:rFonts w:ascii="Times New Roman" w:hAnsi="Times New Roman" w:cs="Times New Roman"/>
          <w:sz w:val="24"/>
          <w:szCs w:val="24"/>
        </w:rPr>
        <w:tab/>
        <w:t>финансовые активы:</w:t>
      </w:r>
    </w:p>
    <w:p w:rsidR="00791C67" w:rsidRPr="00943CBC" w:rsidRDefault="00791C67" w:rsidP="00943CBC">
      <w:pPr>
        <w:pStyle w:val="a6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денежные средства в национальной и иностранной валюте;</w:t>
      </w:r>
    </w:p>
    <w:p w:rsidR="00791C67" w:rsidRPr="00943CBC" w:rsidRDefault="00791C67" w:rsidP="00943CBC">
      <w:pPr>
        <w:pStyle w:val="a6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дебиторская задолженность во всех формах;</w:t>
      </w:r>
    </w:p>
    <w:p w:rsidR="00791C67" w:rsidRPr="00943CBC" w:rsidRDefault="00791C67" w:rsidP="00943CBC">
      <w:pPr>
        <w:pStyle w:val="a6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краткосрочные и долгосрочные финансовые вложения (долевое участие в уставном капитале других предприятий);</w:t>
      </w:r>
    </w:p>
    <w:p w:rsidR="00791C67" w:rsidRPr="00943CBC" w:rsidRDefault="00791C67" w:rsidP="00943CBC">
      <w:pPr>
        <w:pStyle w:val="a6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акции, облигации;</w:t>
      </w:r>
    </w:p>
    <w:p w:rsidR="00791C67" w:rsidRPr="00943CBC" w:rsidRDefault="00791C67" w:rsidP="00943CBC">
      <w:pPr>
        <w:pStyle w:val="a6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долгосрочные займы другим предприятиям (на срок более года);</w:t>
      </w:r>
    </w:p>
    <w:p w:rsidR="00791C67" w:rsidRPr="00943CBC" w:rsidRDefault="00791C67" w:rsidP="00943CBC">
      <w:pPr>
        <w:pStyle w:val="a6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инвестиции в независимые предприятия.</w:t>
      </w:r>
    </w:p>
    <w:p w:rsidR="00791C67" w:rsidRPr="00943CBC" w:rsidRDefault="00791C67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2.</w:t>
      </w:r>
      <w:r w:rsidRPr="00943CBC">
        <w:rPr>
          <w:rFonts w:ascii="Times New Roman" w:hAnsi="Times New Roman" w:cs="Times New Roman"/>
          <w:sz w:val="24"/>
          <w:szCs w:val="24"/>
        </w:rPr>
        <w:tab/>
        <w:t>По характеру участия в хозяйственном процессе и скорости оборота активы бывают:</w:t>
      </w:r>
    </w:p>
    <w:p w:rsidR="00791C67" w:rsidRPr="00943CBC" w:rsidRDefault="00791C67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а)</w:t>
      </w:r>
      <w:r w:rsidRPr="00943CBC">
        <w:rPr>
          <w:rFonts w:ascii="Times New Roman" w:hAnsi="Times New Roman" w:cs="Times New Roman"/>
          <w:sz w:val="24"/>
          <w:szCs w:val="24"/>
        </w:rPr>
        <w:tab/>
        <w:t>оборотные (текущие) — обслуживают текущую производственно-коммерческую деятельность предприятия и полностью потребляются в течение одного цикла; это имущественные ценности со сроком использования до 1 года. К ним относятся:</w:t>
      </w:r>
    </w:p>
    <w:p w:rsidR="00791C67" w:rsidRPr="00943CBC" w:rsidRDefault="00791C67" w:rsidP="00943CBC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запасы сырья, материалов, тары, топлива;</w:t>
      </w:r>
    </w:p>
    <w:p w:rsidR="00791C67" w:rsidRPr="00943CBC" w:rsidRDefault="00791C67" w:rsidP="00943CBC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незавершенное производство;</w:t>
      </w:r>
    </w:p>
    <w:p w:rsidR="00791C67" w:rsidRPr="00943CBC" w:rsidRDefault="00791C67" w:rsidP="00943CBC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готовая продукция к реализации;</w:t>
      </w:r>
    </w:p>
    <w:p w:rsidR="00791C67" w:rsidRPr="00943CBC" w:rsidRDefault="00791C67" w:rsidP="00943CBC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денежные средства и денежные эквиваленты;</w:t>
      </w:r>
    </w:p>
    <w:p w:rsidR="00791C67" w:rsidRPr="00943CBC" w:rsidRDefault="00791C67" w:rsidP="00943CBC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дебиторская задолженность;</w:t>
      </w:r>
    </w:p>
    <w:p w:rsidR="00791C67" w:rsidRPr="00943CBC" w:rsidRDefault="00791C67" w:rsidP="00943CBC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финансовые вложения;</w:t>
      </w:r>
    </w:p>
    <w:p w:rsidR="00791C67" w:rsidRPr="00943CBC" w:rsidRDefault="00791C67" w:rsidP="00943CBC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прочие оборотные активы;</w:t>
      </w:r>
    </w:p>
    <w:p w:rsidR="00791C67" w:rsidRPr="00943CBC" w:rsidRDefault="00791C67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б)</w:t>
      </w:r>
      <w:r w:rsidRPr="00943C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активы — имущественные ценности предприятия, многократно участвующие в производственном процессе и переносящие свою стоимость на себестоимость готовой продукции частями со сроком их службы более 1 года. К ним относятся:</w:t>
      </w:r>
    </w:p>
    <w:p w:rsidR="00791C67" w:rsidRPr="00943CBC" w:rsidRDefault="00791C67" w:rsidP="00943CBC">
      <w:pPr>
        <w:pStyle w:val="a6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нематериальные активы;</w:t>
      </w:r>
    </w:p>
    <w:p w:rsidR="00791C67" w:rsidRPr="00943CBC" w:rsidRDefault="00791C67" w:rsidP="00943CBC">
      <w:pPr>
        <w:pStyle w:val="a6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результаты исследований и разработок</w:t>
      </w:r>
    </w:p>
    <w:p w:rsidR="00791C67" w:rsidRPr="00943CBC" w:rsidRDefault="00791C67" w:rsidP="00943CBC">
      <w:pPr>
        <w:pStyle w:val="a6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нематериальные поисковые активы;</w:t>
      </w:r>
    </w:p>
    <w:p w:rsidR="00791C67" w:rsidRPr="00943CBC" w:rsidRDefault="00791C67" w:rsidP="00943CBC">
      <w:pPr>
        <w:pStyle w:val="a6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>материальные поисковые активы;</w:t>
      </w:r>
    </w:p>
    <w:p w:rsidR="00791C67" w:rsidRPr="00943CBC" w:rsidRDefault="00791C67" w:rsidP="00943CBC">
      <w:pPr>
        <w:pStyle w:val="a6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основные средства;</w:t>
      </w:r>
    </w:p>
    <w:p w:rsidR="00791C67" w:rsidRPr="00943CBC" w:rsidRDefault="00791C67" w:rsidP="00943CBC">
      <w:pPr>
        <w:pStyle w:val="a6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доходные вложения в материальные ценности;</w:t>
      </w:r>
    </w:p>
    <w:p w:rsidR="00791C67" w:rsidRPr="00943CBC" w:rsidRDefault="00791C67" w:rsidP="00943CBC">
      <w:pPr>
        <w:pStyle w:val="a6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финансовые вложения;</w:t>
      </w:r>
    </w:p>
    <w:p w:rsidR="007527F0" w:rsidRPr="00943CBC" w:rsidRDefault="00791C67" w:rsidP="00943CBC">
      <w:pPr>
        <w:pStyle w:val="a6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прочие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активы.</w:t>
      </w:r>
    </w:p>
    <w:p w:rsidR="006D203C" w:rsidRPr="00943CBC" w:rsidRDefault="006D203C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3.</w:t>
      </w:r>
      <w:r w:rsidRPr="00943CBC">
        <w:rPr>
          <w:rFonts w:ascii="Times New Roman" w:hAnsi="Times New Roman" w:cs="Times New Roman"/>
          <w:sz w:val="24"/>
          <w:szCs w:val="24"/>
        </w:rPr>
        <w:tab/>
        <w:t>По степени ликвидности выделяют активы:</w:t>
      </w:r>
    </w:p>
    <w:p w:rsidR="006D203C" w:rsidRPr="00943CBC" w:rsidRDefault="006D203C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а)</w:t>
      </w:r>
      <w:r w:rsidRPr="00943CBC">
        <w:rPr>
          <w:rFonts w:ascii="Times New Roman" w:hAnsi="Times New Roman" w:cs="Times New Roman"/>
          <w:sz w:val="24"/>
          <w:szCs w:val="24"/>
        </w:rPr>
        <w:tab/>
        <w:t>ликвидные — группа активов предприятия, которая быстро может быть превращена в денежные средства без ощутимых потерь своей балансовой стоимости. Они включают в себя:</w:t>
      </w:r>
    </w:p>
    <w:p w:rsidR="006D203C" w:rsidRPr="00943CBC" w:rsidRDefault="006D203C" w:rsidP="00943CBC">
      <w:pPr>
        <w:pStyle w:val="a6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денежные активы в различных формах;</w:t>
      </w:r>
    </w:p>
    <w:p w:rsidR="006D203C" w:rsidRPr="00943CBC" w:rsidRDefault="006D203C" w:rsidP="00943CBC">
      <w:pPr>
        <w:pStyle w:val="a6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краткосрочные финансовые вложения;</w:t>
      </w:r>
    </w:p>
    <w:p w:rsidR="006D203C" w:rsidRPr="00943CBC" w:rsidRDefault="006D203C" w:rsidP="00943CBC">
      <w:pPr>
        <w:pStyle w:val="a6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дебиторскую задолженность, кроме безнадежной;</w:t>
      </w:r>
    </w:p>
    <w:p w:rsidR="006D203C" w:rsidRPr="00943CBC" w:rsidRDefault="006D203C" w:rsidP="00943CBC">
      <w:pPr>
        <w:pStyle w:val="a6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запасы готовой продукции, предназначенной к реализации.</w:t>
      </w:r>
    </w:p>
    <w:p w:rsidR="006D203C" w:rsidRPr="00943CBC" w:rsidRDefault="006D203C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CBC">
        <w:rPr>
          <w:rFonts w:ascii="Times New Roman" w:hAnsi="Times New Roman" w:cs="Times New Roman"/>
          <w:sz w:val="24"/>
          <w:szCs w:val="24"/>
        </w:rPr>
        <w:t>б)</w:t>
      </w:r>
      <w:r w:rsidRPr="00943CB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43CBC">
        <w:rPr>
          <w:rFonts w:ascii="Times New Roman" w:hAnsi="Times New Roman" w:cs="Times New Roman"/>
          <w:sz w:val="24"/>
          <w:szCs w:val="24"/>
        </w:rPr>
        <w:t>неликвидные — могут быть конверсированы в денежную форму лишь по истечении значительного времени. Это:</w:t>
      </w:r>
    </w:p>
    <w:p w:rsidR="006D203C" w:rsidRPr="00943CBC" w:rsidRDefault="006D203C" w:rsidP="00943CBC">
      <w:pPr>
        <w:pStyle w:val="a6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основные средства;</w:t>
      </w:r>
    </w:p>
    <w:p w:rsidR="006D203C" w:rsidRPr="00943CBC" w:rsidRDefault="006D203C" w:rsidP="00943CBC">
      <w:pPr>
        <w:pStyle w:val="a6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незавершенное капитальное строительство;</w:t>
      </w:r>
    </w:p>
    <w:p w:rsidR="006D203C" w:rsidRPr="00943CBC" w:rsidRDefault="006D203C" w:rsidP="00943CBC">
      <w:pPr>
        <w:pStyle w:val="a6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оборудование к установке;</w:t>
      </w:r>
    </w:p>
    <w:p w:rsidR="006D203C" w:rsidRPr="00943CBC" w:rsidRDefault="006D203C" w:rsidP="00943CBC">
      <w:pPr>
        <w:pStyle w:val="a6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нематериальные активы;</w:t>
      </w:r>
    </w:p>
    <w:p w:rsidR="006D203C" w:rsidRPr="00943CBC" w:rsidRDefault="006D203C" w:rsidP="00943CBC">
      <w:pPr>
        <w:pStyle w:val="a6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долгосрочные финансовые вложения;</w:t>
      </w:r>
    </w:p>
    <w:p w:rsidR="006D203C" w:rsidRPr="00943CBC" w:rsidRDefault="006D203C" w:rsidP="00943CBC">
      <w:pPr>
        <w:pStyle w:val="a6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безнадежная дебиторская задолженность.</w:t>
      </w:r>
    </w:p>
    <w:p w:rsidR="00BE4BD1" w:rsidRPr="00943CBC" w:rsidRDefault="00BE4BD1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br w:type="page"/>
      </w:r>
    </w:p>
    <w:p w:rsidR="00BE4BD1" w:rsidRPr="00943CBC" w:rsidRDefault="0040729D" w:rsidP="00943CB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5600529"/>
      <w:r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Вопрос 2. </w:t>
      </w:r>
      <w:r w:rsidR="00BE4BD1"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Сущность, классификация и методы оценки </w:t>
      </w:r>
      <w:proofErr w:type="spellStart"/>
      <w:r w:rsidR="00BE4BD1"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t>внеоборотных</w:t>
      </w:r>
      <w:proofErr w:type="spellEnd"/>
      <w:r w:rsidR="00BE4BD1"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активов</w:t>
      </w:r>
      <w:bookmarkEnd w:id="2"/>
    </w:p>
    <w:p w:rsidR="0040729D" w:rsidRPr="00943CBC" w:rsidRDefault="0040729D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BD1" w:rsidRPr="00943CBC" w:rsidRDefault="00BE4BD1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активы — это имущественные ценности предприятия, многократно участвующие в его производственно-хозяйственной деятельности, приносящие предприятию доход в течение более одного года и переносящие свою стоимость на готовую продукцию постепенно (частями) в течение полезного срока их использования.</w:t>
      </w:r>
    </w:p>
    <w:p w:rsidR="00BE4BD1" w:rsidRPr="00943CBC" w:rsidRDefault="00BE4BD1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</w:t>
      </w:r>
    </w:p>
    <w:p w:rsidR="00BE4BD1" w:rsidRPr="00943CBC" w:rsidRDefault="00BE4BD1" w:rsidP="00943CBC">
      <w:pPr>
        <w:pStyle w:val="a6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Нематериальные активы</w:t>
      </w:r>
    </w:p>
    <w:p w:rsidR="00BE4BD1" w:rsidRPr="00943CBC" w:rsidRDefault="00BE4BD1" w:rsidP="00943CBC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Права на объекты интеллектуальной (промышленной) собственности </w:t>
      </w:r>
    </w:p>
    <w:p w:rsidR="00BE4BD1" w:rsidRPr="00943CBC" w:rsidRDefault="00BE4BD1" w:rsidP="00943CBC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Патенты, лицензии, товарные знаки, знаки обслуживания, иные аналогичные права и активы </w:t>
      </w:r>
    </w:p>
    <w:p w:rsidR="00BE4BD1" w:rsidRPr="00943CBC" w:rsidRDefault="00BE4BD1" w:rsidP="00943CBC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Организационные расходы </w:t>
      </w:r>
    </w:p>
    <w:p w:rsidR="00BE4BD1" w:rsidRPr="00943CBC" w:rsidRDefault="00BE4BD1" w:rsidP="00943CBC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Деловая репутация организации</w:t>
      </w:r>
    </w:p>
    <w:p w:rsidR="00BE4BD1" w:rsidRPr="00943CBC" w:rsidRDefault="00BE4BD1" w:rsidP="00943CBC">
      <w:pPr>
        <w:pStyle w:val="a6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Результаты исследований и разработок - расходы на завершенные научно-исследовательские, опытно-конструкторские и технологические работы (НИОКР)</w:t>
      </w:r>
    </w:p>
    <w:p w:rsidR="00BE4BD1" w:rsidRPr="00943CBC" w:rsidRDefault="00BE4BD1" w:rsidP="00943CBC">
      <w:pPr>
        <w:pStyle w:val="a6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Нематериальные поисковые активы</w:t>
      </w:r>
    </w:p>
    <w:p w:rsidR="00BE4BD1" w:rsidRPr="00943CBC" w:rsidRDefault="00BE4BD1" w:rsidP="00943CBC">
      <w:pPr>
        <w:pStyle w:val="a6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Право на выполнение работ по поиску, оценке месторождений полезных ископаемых и/или разведке полезных ископаемых, подтвержденное наличием соответствующей лицензии </w:t>
      </w:r>
    </w:p>
    <w:p w:rsidR="00BE4BD1" w:rsidRPr="00943CBC" w:rsidRDefault="00BE4BD1" w:rsidP="00943CBC">
      <w:pPr>
        <w:pStyle w:val="a6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Информация, полученная в результате топографических. геологических и геофизических исследований </w:t>
      </w:r>
    </w:p>
    <w:p w:rsidR="00BE4BD1" w:rsidRPr="00943CBC" w:rsidRDefault="00BE4BD1" w:rsidP="00943CBC">
      <w:pPr>
        <w:pStyle w:val="a6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Результаты разведочного бурения </w:t>
      </w:r>
    </w:p>
    <w:p w:rsidR="00BE4BD1" w:rsidRPr="00943CBC" w:rsidRDefault="00BE4BD1" w:rsidP="00943CBC">
      <w:pPr>
        <w:pStyle w:val="a6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Результаты отбора образцов </w:t>
      </w:r>
    </w:p>
    <w:p w:rsidR="00BE4BD1" w:rsidRPr="00943CBC" w:rsidRDefault="00BE4BD1" w:rsidP="00943CBC">
      <w:pPr>
        <w:pStyle w:val="a6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Иная геологическая информация о недрах </w:t>
      </w:r>
    </w:p>
    <w:p w:rsidR="00BE4BD1" w:rsidRPr="00943CBC" w:rsidRDefault="00BE4BD1" w:rsidP="00943CBC">
      <w:pPr>
        <w:pStyle w:val="a6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Оценка коммерческой целесообразности добычи</w:t>
      </w:r>
    </w:p>
    <w:p w:rsidR="00BE4BD1" w:rsidRPr="00943CBC" w:rsidRDefault="00BE4BD1" w:rsidP="00943CBC">
      <w:pPr>
        <w:pStyle w:val="a6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Материальные поисковые активы</w:t>
      </w:r>
    </w:p>
    <w:p w:rsidR="00BE4BD1" w:rsidRPr="00943CBC" w:rsidRDefault="00BE4BD1" w:rsidP="00943CBC">
      <w:pPr>
        <w:pStyle w:val="a6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Сооружения (система трубопроводов и т. д.) </w:t>
      </w:r>
    </w:p>
    <w:p w:rsidR="00BE4BD1" w:rsidRPr="00943CBC" w:rsidRDefault="00BE4BD1" w:rsidP="00943CBC">
      <w:pPr>
        <w:pStyle w:val="a6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Оборудование (специализированные буровые установки, насосные агрегаты, резервуары и т. д.) </w:t>
      </w:r>
    </w:p>
    <w:p w:rsidR="00BE4BD1" w:rsidRPr="00943CBC" w:rsidRDefault="00BE4BD1" w:rsidP="00943CBC">
      <w:pPr>
        <w:pStyle w:val="a6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Транспортные средства</w:t>
      </w:r>
    </w:p>
    <w:p w:rsidR="00FB4DD5" w:rsidRPr="00943CBC" w:rsidRDefault="00FB4DD5" w:rsidP="00943CBC">
      <w:pPr>
        <w:pStyle w:val="a6"/>
        <w:numPr>
          <w:ilvl w:val="0"/>
          <w:numId w:val="21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Основные средства</w:t>
      </w:r>
    </w:p>
    <w:p w:rsidR="00FB4DD5" w:rsidRPr="00943CBC" w:rsidRDefault="00BE4BD1" w:rsidP="00943CBC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Земельные участки и объекты природопользования </w:t>
      </w:r>
    </w:p>
    <w:p w:rsidR="00FB4DD5" w:rsidRPr="00943CBC" w:rsidRDefault="00BE4BD1" w:rsidP="00943CBC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Здания, машины, оборудование и другие основные средства </w:t>
      </w:r>
    </w:p>
    <w:p w:rsidR="00BE4BD1" w:rsidRPr="00943CBC" w:rsidRDefault="00BE4BD1" w:rsidP="00943CBC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Незавершенное строительство</w:t>
      </w:r>
    </w:p>
    <w:p w:rsidR="00FB4DD5" w:rsidRPr="00943CBC" w:rsidRDefault="00BE4BD1" w:rsidP="00943CBC">
      <w:pPr>
        <w:pStyle w:val="a6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Доходные в</w:t>
      </w:r>
      <w:r w:rsidR="00FB4DD5" w:rsidRPr="00943CBC">
        <w:rPr>
          <w:rFonts w:ascii="Times New Roman" w:hAnsi="Times New Roman" w:cs="Times New Roman"/>
          <w:sz w:val="24"/>
          <w:szCs w:val="24"/>
        </w:rPr>
        <w:t>ложения в материальные ценности</w:t>
      </w:r>
    </w:p>
    <w:p w:rsidR="00FB4DD5" w:rsidRPr="00943CBC" w:rsidRDefault="00BE4BD1" w:rsidP="00943CBC">
      <w:pPr>
        <w:pStyle w:val="a6"/>
        <w:numPr>
          <w:ilvl w:val="0"/>
          <w:numId w:val="24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для передачи в лизинг </w:t>
      </w:r>
    </w:p>
    <w:p w:rsidR="007527F0" w:rsidRPr="00943CBC" w:rsidRDefault="00BE4BD1" w:rsidP="00943CBC">
      <w:pPr>
        <w:pStyle w:val="a6"/>
        <w:numPr>
          <w:ilvl w:val="0"/>
          <w:numId w:val="24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Имущество, предоставляемое по договору проката</w:t>
      </w:r>
    </w:p>
    <w:p w:rsidR="00FB4DD5" w:rsidRPr="00943CBC" w:rsidRDefault="00FB4DD5" w:rsidP="00943CBC">
      <w:pPr>
        <w:pStyle w:val="a6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Финансовые вложения</w:t>
      </w:r>
    </w:p>
    <w:p w:rsidR="00FB4DD5" w:rsidRPr="00943CBC" w:rsidRDefault="00FB4DD5" w:rsidP="00943CBC">
      <w:pPr>
        <w:pStyle w:val="a6"/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Инвестиции в дочерние общества </w:t>
      </w:r>
    </w:p>
    <w:p w:rsidR="00FB4DD5" w:rsidRPr="00943CBC" w:rsidRDefault="00FB4DD5" w:rsidP="00943CBC">
      <w:pPr>
        <w:pStyle w:val="a6"/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Инвестиции в зависимые общества </w:t>
      </w:r>
    </w:p>
    <w:p w:rsidR="00FB4DD5" w:rsidRPr="00943CBC" w:rsidRDefault="00FB4DD5" w:rsidP="00943CBC">
      <w:pPr>
        <w:pStyle w:val="a6"/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Инвестиции в другие организации </w:t>
      </w:r>
    </w:p>
    <w:p w:rsidR="00FB4DD5" w:rsidRPr="00943CBC" w:rsidRDefault="00FB4DD5" w:rsidP="00943CBC">
      <w:pPr>
        <w:pStyle w:val="a6"/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Займы, предоставленные организациям (на срок более 12 месяцев) </w:t>
      </w:r>
    </w:p>
    <w:p w:rsidR="00FB4DD5" w:rsidRPr="00943CBC" w:rsidRDefault="00FB4DD5" w:rsidP="00943CBC">
      <w:pPr>
        <w:pStyle w:val="a6"/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Прочие финансовые вложения</w:t>
      </w:r>
    </w:p>
    <w:p w:rsidR="00FB4DD5" w:rsidRPr="00943CBC" w:rsidRDefault="00FB4DD5" w:rsidP="00943CBC">
      <w:pPr>
        <w:pStyle w:val="a6"/>
        <w:numPr>
          <w:ilvl w:val="0"/>
          <w:numId w:val="26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Отложенные налоговые активы - формируются при возникновении вычитаемых временных разниц (ВВР), когда сумма налоговой прибыли по операции больше, чем прибыль по данным бухгалтерского учета</w:t>
      </w:r>
    </w:p>
    <w:p w:rsidR="00FB4DD5" w:rsidRPr="00943CBC" w:rsidRDefault="00FB4DD5" w:rsidP="00943CBC">
      <w:pPr>
        <w:pStyle w:val="a6"/>
        <w:numPr>
          <w:ilvl w:val="0"/>
          <w:numId w:val="26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Прочие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активы</w:t>
      </w:r>
    </w:p>
    <w:p w:rsidR="00FB4DD5" w:rsidRPr="00943CBC" w:rsidRDefault="00FB4DD5" w:rsidP="00943CBC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Затраты, связанные с выполнением незавершенных</w:t>
      </w:r>
      <w:r w:rsidRPr="00943CBC">
        <w:rPr>
          <w:rFonts w:ascii="Times New Roman" w:hAnsi="Times New Roman" w:cs="Times New Roman"/>
          <w:sz w:val="24"/>
          <w:szCs w:val="24"/>
        </w:rPr>
        <w:tab/>
        <w:t>научно-исследовательских, опытно-конструкторских и технологических работ (НИОКР)</w:t>
      </w:r>
    </w:p>
    <w:p w:rsidR="00FB4DD5" w:rsidRPr="00943CBC" w:rsidRDefault="00FB4DD5" w:rsidP="00943CBC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Стоимость оборудования к монтажу </w:t>
      </w:r>
    </w:p>
    <w:p w:rsidR="00FB4DD5" w:rsidRPr="00943CBC" w:rsidRDefault="00FB4DD5" w:rsidP="00943CBC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Суммы перечисленных авансов и предварительной оплаты работ, услуг, связанных со строительством объектов основных средств и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проч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43CBC">
        <w:rPr>
          <w:rFonts w:ascii="Times New Roman" w:hAnsi="Times New Roman" w:cs="Times New Roman"/>
          <w:sz w:val="24"/>
          <w:szCs w:val="24"/>
        </w:rPr>
        <w:t>затраты</w:t>
      </w:r>
      <w:proofErr w:type="gramEnd"/>
      <w:r w:rsidRPr="00943CBC">
        <w:rPr>
          <w:rFonts w:ascii="Times New Roman" w:hAnsi="Times New Roman" w:cs="Times New Roman"/>
          <w:sz w:val="24"/>
          <w:szCs w:val="24"/>
        </w:rPr>
        <w:t xml:space="preserve"> не нашедшие своего отражения в указанных статьях</w:t>
      </w:r>
    </w:p>
    <w:p w:rsidR="00FB4DD5" w:rsidRPr="00943CBC" w:rsidRDefault="0020554D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Стадии движения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FB4DD5" w:rsidRPr="00943CBC">
        <w:rPr>
          <w:rFonts w:ascii="Times New Roman" w:hAnsi="Times New Roman" w:cs="Times New Roman"/>
          <w:sz w:val="24"/>
          <w:szCs w:val="24"/>
        </w:rPr>
        <w:t>необоротны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активов</w:t>
      </w:r>
      <w:r w:rsidR="00FB4DD5" w:rsidRPr="00943CBC">
        <w:rPr>
          <w:rFonts w:ascii="Times New Roman" w:hAnsi="Times New Roman" w:cs="Times New Roman"/>
          <w:sz w:val="24"/>
          <w:szCs w:val="24"/>
        </w:rPr>
        <w:t>:</w:t>
      </w:r>
    </w:p>
    <w:p w:rsidR="00FB4DD5" w:rsidRPr="00943CBC" w:rsidRDefault="00FB4DD5" w:rsidP="00943CBC">
      <w:pPr>
        <w:pStyle w:val="a6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 (денежная форма)</w:t>
      </w:r>
    </w:p>
    <w:p w:rsidR="00FB4DD5" w:rsidRPr="00943CBC" w:rsidRDefault="00FB4DD5" w:rsidP="00943CBC">
      <w:pPr>
        <w:pStyle w:val="a6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Потребление в процессе производства (материально- вещественная форма)</w:t>
      </w:r>
    </w:p>
    <w:p w:rsidR="00FB4DD5" w:rsidRPr="00943CBC" w:rsidRDefault="00FB4DD5" w:rsidP="00943CBC">
      <w:pPr>
        <w:pStyle w:val="a6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Возмещение износа (денежная форма в виде амортизационных отчислений на восстановление)</w:t>
      </w:r>
    </w:p>
    <w:p w:rsidR="00FB4DD5" w:rsidRPr="00943CBC" w:rsidRDefault="00A825C5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</w:t>
      </w:r>
      <w:r w:rsidRPr="00A82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825C5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</w:rPr>
        <w:t>ий целенаправленного управления:</w:t>
      </w:r>
    </w:p>
    <w:p w:rsidR="007F0C78" w:rsidRPr="00943CBC" w:rsidRDefault="007F0C78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1.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В зависимости от обслуживания сфер деятельности организации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активы подразделяются:</w:t>
      </w:r>
    </w:p>
    <w:p w:rsidR="007F0C78" w:rsidRPr="00943CBC" w:rsidRDefault="007F0C78" w:rsidP="00943CBC">
      <w:pPr>
        <w:pStyle w:val="a6"/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на производительные (операционные), непосредственно участвующие в производственно-хозяйственной деятельности (основные средства и нематериальные активы);</w:t>
      </w:r>
    </w:p>
    <w:p w:rsidR="007F0C78" w:rsidRPr="00943CBC" w:rsidRDefault="007F0C78" w:rsidP="00943CBC">
      <w:pPr>
        <w:pStyle w:val="a6"/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инвестиционные (незавершенное строительство, долгосрочные финансовые вложения; оборудование к монтажу);</w:t>
      </w:r>
    </w:p>
    <w:p w:rsidR="007F0C78" w:rsidRPr="00943CBC" w:rsidRDefault="007F0C78" w:rsidP="00943CBC">
      <w:pPr>
        <w:pStyle w:val="a6"/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непроизводственные (объекты социально-бытового назначения).</w:t>
      </w:r>
    </w:p>
    <w:p w:rsidR="007F0C78" w:rsidRPr="00943CBC" w:rsidRDefault="007F0C78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2.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По характеру владения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активы бывают:</w:t>
      </w:r>
    </w:p>
    <w:p w:rsidR="007F0C78" w:rsidRPr="00943CBC" w:rsidRDefault="007F0C78" w:rsidP="00943CBC">
      <w:pPr>
        <w:pStyle w:val="a6"/>
        <w:numPr>
          <w:ilvl w:val="1"/>
          <w:numId w:val="3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собственные, т. е. принадлежащие предприятию на правах собственности и отражаемые в составе баланса;</w:t>
      </w:r>
    </w:p>
    <w:p w:rsidR="007F0C78" w:rsidRPr="00943CBC" w:rsidRDefault="007F0C78" w:rsidP="00943CBC">
      <w:pPr>
        <w:pStyle w:val="a6"/>
        <w:numPr>
          <w:ilvl w:val="1"/>
          <w:numId w:val="3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>арендуемые — временно используемые в деятельности предприятия в соответствии с договором аренды (лизинга), заключенного с их собственником.</w:t>
      </w:r>
    </w:p>
    <w:p w:rsidR="007F0C78" w:rsidRPr="00943CBC" w:rsidRDefault="007F0C78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3.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По формам залогового обеспечения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активы различают:</w:t>
      </w:r>
    </w:p>
    <w:p w:rsidR="007F0C78" w:rsidRPr="00943CBC" w:rsidRDefault="007F0C78" w:rsidP="00943CBC">
      <w:pPr>
        <w:pStyle w:val="a6"/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движимые (могут быть изъяты из владения в качестве залога при кредитовании — оборудование, транспортные средства, долгосрочные финансовые вложения);</w:t>
      </w:r>
    </w:p>
    <w:p w:rsidR="007F0C78" w:rsidRPr="00943CBC" w:rsidRDefault="007F0C78" w:rsidP="00943CBC">
      <w:pPr>
        <w:pStyle w:val="a6"/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недвижимые (не могут быть изъяты в форме залога — земельные участки, здания, сооружения, передаточные устройства).</w:t>
      </w:r>
    </w:p>
    <w:p w:rsidR="004C68A3" w:rsidRPr="00943CBC" w:rsidRDefault="004C68A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 (их состав и количественные пропорции) зависит от сферы деятельности и отраслевой принадлежности организации. В составе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 промышленных предприятий преобладают основные средства; финансовых компаний, работающих на фондовых рынках — финансовые инструменты; инвестиционных компаний — долгосрочные финансовые вложения; строительных компаний — незавершенное капитальное строительство. </w:t>
      </w:r>
    </w:p>
    <w:p w:rsidR="004C68A3" w:rsidRPr="00943CBC" w:rsidRDefault="004C68A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В зависимости от целей менеджмента применяют следующие виды стоимостных оценок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активов:</w:t>
      </w:r>
    </w:p>
    <w:p w:rsidR="004C68A3" w:rsidRPr="00943CBC" w:rsidRDefault="004C68A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1.</w:t>
      </w:r>
      <w:r w:rsidRPr="00943CBC">
        <w:rPr>
          <w:rFonts w:ascii="Times New Roman" w:hAnsi="Times New Roman" w:cs="Times New Roman"/>
          <w:sz w:val="24"/>
          <w:szCs w:val="24"/>
        </w:rPr>
        <w:tab/>
        <w:t>Первоначальная стоимость (цена приобретения плюс стоимость доставки и монтажа).</w:t>
      </w:r>
    </w:p>
    <w:p w:rsidR="004C68A3" w:rsidRPr="00943CBC" w:rsidRDefault="004C68A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Учет по первоначальной стоимости позволяет, с одной стороны, узнать величину капитала, авансированного в активы, а с другой — величину амортизации, по которой можно судить о сумме накопленных средств на полное или частичное воспроизводство основных средств. Вместе с тем следует иметь в виду, что первоначальная стоимость основных средств на момент инвентаризации не отражает действительную стоимость актива. Это объясняется рядом обстоятельств: во-первых, инфляцией, которая присуща всем экономическим системам; во-вторых, несопоставимостью цен на аналогичные активы, вследствие их разновременного приобретения; в-третьих, износом основных средств, различным по технологическим группам.</w:t>
      </w:r>
    </w:p>
    <w:p w:rsidR="004C68A3" w:rsidRPr="00943CBC" w:rsidRDefault="004C68A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Поэтому, чтобы избежать стоимостной несопоставимости основных средств, используется показатель восстановительной стоимости.</w:t>
      </w:r>
    </w:p>
    <w:p w:rsidR="004C68A3" w:rsidRPr="00943CBC" w:rsidRDefault="004C68A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2.</w:t>
      </w:r>
      <w:r w:rsidRPr="00943CBC">
        <w:rPr>
          <w:rFonts w:ascii="Times New Roman" w:hAnsi="Times New Roman" w:cs="Times New Roman"/>
          <w:sz w:val="24"/>
          <w:szCs w:val="24"/>
        </w:rPr>
        <w:tab/>
        <w:t>Восстановительная стоимость — это стоимость раннее приобретенного актива в ценах текущего момента.</w:t>
      </w:r>
    </w:p>
    <w:p w:rsidR="004C68A3" w:rsidRPr="00943CBC" w:rsidRDefault="004C68A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Переоценка осуществляется на основе разработанных коэффициентов или визуально компетентной экспертной комиссией, состоящей из ведущих сотрудников инженерных, энергетических, механических и строительных служб организации.</w:t>
      </w:r>
    </w:p>
    <w:p w:rsidR="004C68A3" w:rsidRPr="00943CBC" w:rsidRDefault="004C68A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43CBC">
        <w:rPr>
          <w:rFonts w:ascii="Times New Roman" w:hAnsi="Times New Roman" w:cs="Times New Roman"/>
          <w:sz w:val="24"/>
          <w:szCs w:val="24"/>
        </w:rPr>
        <w:tab/>
        <w:t>Полная стоимость — стоимость актива без учета амортизации. Полная стоимость может представлять собой оценку частично по первоначальной, частично по текущей стоимости.</w:t>
      </w:r>
    </w:p>
    <w:p w:rsidR="004C68A3" w:rsidRPr="00943CBC" w:rsidRDefault="004C68A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4.</w:t>
      </w:r>
      <w:r w:rsidRPr="00943CBC">
        <w:rPr>
          <w:rFonts w:ascii="Times New Roman" w:hAnsi="Times New Roman" w:cs="Times New Roman"/>
          <w:sz w:val="24"/>
          <w:szCs w:val="24"/>
        </w:rPr>
        <w:tab/>
        <w:t>Остаточная стоимость — представляет собой разницу между полной стоимостью и начисленным износом (суммой амортизации за фактический срок службы).</w:t>
      </w:r>
    </w:p>
    <w:p w:rsidR="004C68A3" w:rsidRPr="00943CBC" w:rsidRDefault="004C68A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По остаточной стоимости оценивают активы при их продаже, передаче с баланса на баланс при разделении бизнеса, банкротстве.</w:t>
      </w:r>
    </w:p>
    <w:p w:rsidR="004C68A3" w:rsidRPr="00943CBC" w:rsidRDefault="004C68A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5.</w:t>
      </w:r>
      <w:r w:rsidRPr="00943CBC">
        <w:rPr>
          <w:rFonts w:ascii="Times New Roman" w:hAnsi="Times New Roman" w:cs="Times New Roman"/>
          <w:sz w:val="24"/>
          <w:szCs w:val="24"/>
        </w:rPr>
        <w:tab/>
        <w:t>Ликвидационная стоимость — стоимость на момент списания полностью изношенного актива (как правило, не превышает 10% от первоначальной или восстановительной стоимости).</w:t>
      </w:r>
    </w:p>
    <w:p w:rsidR="004C68A3" w:rsidRPr="00943CBC" w:rsidRDefault="004C68A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По ликвидационной стоимости активы оценивают в случае, когда предприятие прекращает свою деятельность как юридическое лицо. Ликвидационная стоимость соответствует минимальной рыночной цене актива, по которой он может быть продан.</w:t>
      </w:r>
    </w:p>
    <w:p w:rsidR="004C68A3" w:rsidRPr="00943CBC" w:rsidRDefault="004C68A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6.</w:t>
      </w:r>
      <w:r w:rsidRPr="00943CBC">
        <w:rPr>
          <w:rFonts w:ascii="Times New Roman" w:hAnsi="Times New Roman" w:cs="Times New Roman"/>
          <w:sz w:val="24"/>
          <w:szCs w:val="24"/>
        </w:rPr>
        <w:tab/>
        <w:t>Балансовая стоимость — стоимость, отражаемая в разделе баланса «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активы». В настоящее время в практике отечественного учета отражение активов в балансе идет по остаточной стоимости.</w:t>
      </w:r>
    </w:p>
    <w:p w:rsidR="00ED4FFB" w:rsidRPr="00943CBC" w:rsidRDefault="00ED4FFB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br w:type="page"/>
      </w:r>
    </w:p>
    <w:p w:rsidR="00ED4FFB" w:rsidRPr="00943CBC" w:rsidRDefault="0040729D" w:rsidP="00943CB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5600530"/>
      <w:r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Вопрос 3. </w:t>
      </w:r>
      <w:r w:rsidR="00ED4FFB"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Цели и этапы управления </w:t>
      </w:r>
      <w:proofErr w:type="spellStart"/>
      <w:r w:rsidR="00ED4FFB"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t>внеоборотными</w:t>
      </w:r>
      <w:proofErr w:type="spellEnd"/>
      <w:r w:rsidR="00ED4FFB"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активами</w:t>
      </w:r>
      <w:bookmarkEnd w:id="3"/>
    </w:p>
    <w:p w:rsidR="0040729D" w:rsidRPr="00943CBC" w:rsidRDefault="0040729D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FFB" w:rsidRPr="00943CBC" w:rsidRDefault="00ED4FFB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8066F" w:rsidRPr="00943CBC">
        <w:rPr>
          <w:rFonts w:ascii="Times New Roman" w:hAnsi="Times New Roman" w:cs="Times New Roman"/>
          <w:sz w:val="24"/>
          <w:szCs w:val="24"/>
        </w:rPr>
        <w:t>управления</w:t>
      </w:r>
      <w:r w:rsidRPr="0094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</w:t>
      </w:r>
      <w:r w:rsidR="00A8066F" w:rsidRPr="00943CBC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</w:t>
      </w:r>
      <w:r w:rsidR="00A8066F" w:rsidRPr="00943CBC">
        <w:rPr>
          <w:rFonts w:ascii="Times New Roman" w:hAnsi="Times New Roman" w:cs="Times New Roman"/>
          <w:sz w:val="24"/>
          <w:szCs w:val="24"/>
        </w:rPr>
        <w:t>ами</w:t>
      </w:r>
      <w:r w:rsidRPr="00943CBC">
        <w:rPr>
          <w:rFonts w:ascii="Times New Roman" w:hAnsi="Times New Roman" w:cs="Times New Roman"/>
          <w:sz w:val="24"/>
          <w:szCs w:val="24"/>
        </w:rPr>
        <w:t xml:space="preserve"> — обеспеч</w:t>
      </w:r>
      <w:r w:rsidR="00A8066F" w:rsidRPr="00943CBC">
        <w:rPr>
          <w:rFonts w:ascii="Times New Roman" w:hAnsi="Times New Roman" w:cs="Times New Roman"/>
          <w:sz w:val="24"/>
          <w:szCs w:val="24"/>
        </w:rPr>
        <w:t>ение их своевременного</w:t>
      </w:r>
      <w:r w:rsidRPr="00943CBC">
        <w:rPr>
          <w:rFonts w:ascii="Times New Roman" w:hAnsi="Times New Roman" w:cs="Times New Roman"/>
          <w:sz w:val="24"/>
          <w:szCs w:val="24"/>
        </w:rPr>
        <w:t xml:space="preserve"> обновлени</w:t>
      </w:r>
      <w:r w:rsidR="00A8066F" w:rsidRPr="00943CBC">
        <w:rPr>
          <w:rFonts w:ascii="Times New Roman" w:hAnsi="Times New Roman" w:cs="Times New Roman"/>
          <w:sz w:val="24"/>
          <w:szCs w:val="24"/>
        </w:rPr>
        <w:t>я</w:t>
      </w:r>
      <w:r w:rsidRPr="00943CBC">
        <w:rPr>
          <w:rFonts w:ascii="Times New Roman" w:hAnsi="Times New Roman" w:cs="Times New Roman"/>
          <w:sz w:val="24"/>
          <w:szCs w:val="24"/>
        </w:rPr>
        <w:t xml:space="preserve"> и высок</w:t>
      </w:r>
      <w:r w:rsidR="00A8066F" w:rsidRPr="00943CBC">
        <w:rPr>
          <w:rFonts w:ascii="Times New Roman" w:hAnsi="Times New Roman" w:cs="Times New Roman"/>
          <w:sz w:val="24"/>
          <w:szCs w:val="24"/>
        </w:rPr>
        <w:t>ой</w:t>
      </w:r>
      <w:r w:rsidRPr="00943CBC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A8066F" w:rsidRPr="00943CBC">
        <w:rPr>
          <w:rFonts w:ascii="Times New Roman" w:hAnsi="Times New Roman" w:cs="Times New Roman"/>
          <w:sz w:val="24"/>
          <w:szCs w:val="24"/>
        </w:rPr>
        <w:t>и</w:t>
      </w:r>
      <w:r w:rsidRPr="00943CBC">
        <w:rPr>
          <w:rFonts w:ascii="Times New Roman" w:hAnsi="Times New Roman" w:cs="Times New Roman"/>
          <w:sz w:val="24"/>
          <w:szCs w:val="24"/>
        </w:rPr>
        <w:t xml:space="preserve"> использования. </w:t>
      </w:r>
    </w:p>
    <w:p w:rsidR="00ED4FFB" w:rsidRPr="00943CBC" w:rsidRDefault="00A825C5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</w:t>
      </w:r>
      <w:r w:rsidR="00ED4FFB" w:rsidRPr="00943CBC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4FFB" w:rsidRPr="0094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FFB" w:rsidRPr="00943CBC">
        <w:rPr>
          <w:rFonts w:ascii="Times New Roman" w:hAnsi="Times New Roman" w:cs="Times New Roman"/>
          <w:sz w:val="24"/>
          <w:szCs w:val="24"/>
        </w:rPr>
        <w:t>внеоборотными</w:t>
      </w:r>
      <w:proofErr w:type="spellEnd"/>
      <w:r w:rsidR="00ED4FFB" w:rsidRPr="00943CBC">
        <w:rPr>
          <w:rFonts w:ascii="Times New Roman" w:hAnsi="Times New Roman" w:cs="Times New Roman"/>
          <w:sz w:val="24"/>
          <w:szCs w:val="24"/>
        </w:rPr>
        <w:t xml:space="preserve"> активами:</w:t>
      </w:r>
    </w:p>
    <w:p w:rsidR="00ED4FFB" w:rsidRPr="00943CBC" w:rsidRDefault="00ED4FFB" w:rsidP="00943C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1.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Анализ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 в текущем периоде (по темпам роста, темпам обновления, степени износа, показателям эффективности).</w:t>
      </w:r>
    </w:p>
    <w:p w:rsidR="00ED4FFB" w:rsidRPr="00943CBC" w:rsidRDefault="00ED4FFB" w:rsidP="00943C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2.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Оптимизация объема и состава операционных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 (в зависимости от стратегических установок и тактических задач).</w:t>
      </w:r>
    </w:p>
    <w:p w:rsidR="004C68A3" w:rsidRPr="00943CBC" w:rsidRDefault="00ED4FFB" w:rsidP="00943C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3.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Обеспечение своевременного обновления операционных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активов.</w:t>
      </w:r>
    </w:p>
    <w:p w:rsidR="00A8066F" w:rsidRPr="00943CBC" w:rsidRDefault="00A8066F" w:rsidP="00943C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4.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Разработка мероприятий по повышению эффективности использования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активов.</w:t>
      </w:r>
    </w:p>
    <w:p w:rsidR="00A8066F" w:rsidRPr="00943CBC" w:rsidRDefault="00A8066F" w:rsidP="00943C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5.</w:t>
      </w:r>
      <w:r w:rsidRPr="00943CBC">
        <w:rPr>
          <w:rFonts w:ascii="Times New Roman" w:hAnsi="Times New Roman" w:cs="Times New Roman"/>
          <w:sz w:val="24"/>
          <w:szCs w:val="24"/>
        </w:rPr>
        <w:tab/>
        <w:t xml:space="preserve">Обоснование источников финансирования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активов.</w:t>
      </w:r>
    </w:p>
    <w:p w:rsidR="00A8066F" w:rsidRPr="00943CBC" w:rsidRDefault="00A8066F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Если темпы прироста и обновления основных средств низкие, а коэффициент износа значительный (более 60%), то поддерживать достаточный уровень конкурентоспособности продукции практически невозможно.</w:t>
      </w:r>
    </w:p>
    <w:p w:rsidR="00A8066F" w:rsidRPr="00943CBC" w:rsidRDefault="00A8066F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Снижение доли основных средств в активах указывает на замедление инвестиций в производство, которое может быть следствием отсутствия конкуренции в отрасли. Так, например, рынки сигарет, соков, кофе, каждый из которых контролируется небольшой группой крупных компаний, имеют отрицательную динамику по доле основных средств в активах. Особенно это касается табачного сектора, где основные инвестиции были сделаны на этапе раздела рынка между крупнейшими табачными корпорациями ВАТ,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Philip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Morris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, JTI и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Gallaher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в 1990-х гг.</w:t>
      </w:r>
    </w:p>
    <w:p w:rsidR="00A8066F" w:rsidRPr="00943CBC" w:rsidRDefault="00A8066F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Наоборот, развитие конкуренции, проникновение на внутренний рынок иностранных корпораций заставляют отечественных производителей модернизировать свою техническую базу, вкладывая существе</w:t>
      </w:r>
      <w:r w:rsidR="003131D1">
        <w:rPr>
          <w:rFonts w:ascii="Times New Roman" w:hAnsi="Times New Roman" w:cs="Times New Roman"/>
          <w:sz w:val="24"/>
          <w:szCs w:val="24"/>
        </w:rPr>
        <w:t xml:space="preserve">нные средства в обновление </w:t>
      </w:r>
      <w:proofErr w:type="spellStart"/>
      <w:r w:rsidR="003131D1">
        <w:rPr>
          <w:rFonts w:ascii="Times New Roman" w:hAnsi="Times New Roman" w:cs="Times New Roman"/>
          <w:sz w:val="24"/>
          <w:szCs w:val="24"/>
        </w:rPr>
        <w:t>внео</w:t>
      </w:r>
      <w:r w:rsidRPr="00943CBC">
        <w:rPr>
          <w:rFonts w:ascii="Times New Roman" w:hAnsi="Times New Roman" w:cs="Times New Roman"/>
          <w:sz w:val="24"/>
          <w:szCs w:val="24"/>
        </w:rPr>
        <w:t>бортных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активов. Лидерами по росту стоимости основных производственных фондов в пищевой и перерабатывающей промышленности за последние 10 лет стали масложировая, плодоовощеконсервная, парфюмерно-косметическая отрасли.</w:t>
      </w:r>
    </w:p>
    <w:p w:rsidR="00A8066F" w:rsidRPr="00943CBC" w:rsidRDefault="00A8066F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Различают производственную, технологическую и возрастную структуры основных средств.</w:t>
      </w:r>
    </w:p>
    <w:p w:rsidR="00A8066F" w:rsidRPr="00943CBC" w:rsidRDefault="00A8066F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Производственная структура характеризуется соотношением активной и пассивной составляющих основных средств. На современных предприятиях удельный вес активной части основных средств доходит до 80% в их общей стоимости.</w:t>
      </w:r>
    </w:p>
    <w:p w:rsidR="00A8066F" w:rsidRPr="00943CBC" w:rsidRDefault="00A8066F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Технологическая структура основных средств представлена распределением их по видам производств или подразделениям (основное производство, вспомогательное, обслуживающее хозяйства). </w:t>
      </w:r>
    </w:p>
    <w:p w:rsidR="00A8066F" w:rsidRPr="00943CBC" w:rsidRDefault="00A8066F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Возрастная структура основных средств, формируется в зависимости от реального срока службы — до 5 лет, до 10 лет, до 15 лет, до 20 лет, до 25 лет, свыше 25 лет и определяют процентное их соотношение. Если, например, по расчетам 70% технологического оборудования имеет срок фактической эксплуатации свыше 15 лет, то возможностей выжить в условиях жесткой конкуренции у такого предприятия мало; другие перспективы могут быть у предприятия, если 70% его технологического оборудования имеет возраст до 5 лет. В этом случае не только физический ресурс оборудования велик, но и его технические параметры соответствуют современным стандартам и позволяют выпускать конкурентоспособную продукцию.</w:t>
      </w:r>
    </w:p>
    <w:p w:rsidR="00892BAC" w:rsidRPr="00943CBC" w:rsidRDefault="00892BAC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Важнейшими показателями использования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 являются их рентабельность и оборачиваемость.</w:t>
      </w:r>
    </w:p>
    <w:p w:rsidR="00892BAC" w:rsidRPr="00943CBC" w:rsidRDefault="00892BAC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Рентабельность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активов:</w:t>
      </w:r>
    </w:p>
    <w:p w:rsidR="00892BAC" w:rsidRPr="00943CBC" w:rsidRDefault="00DF1FA4" w:rsidP="00943C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ВА</m:t>
              </m:r>
            </m:den>
          </m:f>
        </m:oMath>
      </m:oMathPara>
    </w:p>
    <w:p w:rsidR="00892BAC" w:rsidRPr="00943CBC" w:rsidRDefault="00892BAC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П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3CBC">
        <w:rPr>
          <w:rFonts w:ascii="Times New Roman" w:hAnsi="Times New Roman" w:cs="Times New Roman"/>
          <w:sz w:val="24"/>
          <w:szCs w:val="24"/>
        </w:rPr>
        <w:t xml:space="preserve">— чистая прибыль; </w:t>
      </w:r>
    </w:p>
    <w:p w:rsidR="00892BAC" w:rsidRPr="00943CBC" w:rsidRDefault="00892BAC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ВА — среднегодовая (средняя) стоимость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активов; </w:t>
      </w:r>
    </w:p>
    <w:p w:rsidR="00892BAC" w:rsidRPr="00943CBC" w:rsidRDefault="00892BAC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Оборачиваемость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CBC">
        <w:rPr>
          <w:rFonts w:ascii="Times New Roman" w:hAnsi="Times New Roman" w:cs="Times New Roman"/>
          <w:sz w:val="24"/>
          <w:szCs w:val="24"/>
        </w:rPr>
        <w:t>активов :</w:t>
      </w:r>
      <w:proofErr w:type="gramEnd"/>
    </w:p>
    <w:p w:rsidR="00892BAC" w:rsidRPr="00943CBC" w:rsidRDefault="00DF1FA4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ВА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ВА</m:t>
              </m:r>
            </m:den>
          </m:f>
        </m:oMath>
      </m:oMathPara>
    </w:p>
    <w:p w:rsidR="00892BAC" w:rsidRPr="00943CBC" w:rsidRDefault="00892BAC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— выручка от реализации.</w:t>
      </w:r>
    </w:p>
    <w:p w:rsidR="00394DB0" w:rsidRPr="00943CBC" w:rsidRDefault="00394DB0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Оценить эффективность использования основных средств можно с помощью следующих показателей:</w:t>
      </w:r>
    </w:p>
    <w:p w:rsidR="00394DB0" w:rsidRPr="00943CBC" w:rsidRDefault="00394DB0" w:rsidP="00943CBC">
      <w:pPr>
        <w:pStyle w:val="a6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фондоотдача - отношение годового объема продаж (выручка от реализации) продукции к среднегодовой стоимости основных средств;</w:t>
      </w:r>
    </w:p>
    <w:p w:rsidR="00394DB0" w:rsidRPr="00943CBC" w:rsidRDefault="00394DB0" w:rsidP="00943CBC">
      <w:pPr>
        <w:pStyle w:val="a6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показывает, какая сумма в одном рубле выручки приходится на капитал, авансированный в основные средства;</w:t>
      </w:r>
    </w:p>
    <w:p w:rsidR="00394DB0" w:rsidRPr="00943CBC" w:rsidRDefault="00394DB0" w:rsidP="00943CBC">
      <w:pPr>
        <w:pStyle w:val="a6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фондовооруженность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— это отношение стоимости основных средств к среднесписочной численности работников;</w:t>
      </w:r>
    </w:p>
    <w:p w:rsidR="00394DB0" w:rsidRPr="00943CBC" w:rsidRDefault="00394DB0" w:rsidP="00943CBC">
      <w:pPr>
        <w:pStyle w:val="a6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коэффициент использования производственной мощности;</w:t>
      </w:r>
    </w:p>
    <w:p w:rsidR="00394DB0" w:rsidRPr="00943CBC" w:rsidRDefault="00394DB0" w:rsidP="00943CBC">
      <w:pPr>
        <w:pStyle w:val="a6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выход продукции с единицы ведущего оборудования или его технологической площади (например, с 1 м</w:t>
      </w:r>
      <w:r w:rsidRPr="00943C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3CBC">
        <w:rPr>
          <w:rFonts w:ascii="Times New Roman" w:hAnsi="Times New Roman" w:cs="Times New Roman"/>
          <w:sz w:val="24"/>
          <w:szCs w:val="24"/>
        </w:rPr>
        <w:t xml:space="preserve"> пода хлебопекарной печи);</w:t>
      </w:r>
    </w:p>
    <w:p w:rsidR="00394DB0" w:rsidRPr="00943CBC" w:rsidRDefault="00394DB0" w:rsidP="00943CBC">
      <w:pPr>
        <w:pStyle w:val="a6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выход продукции с 1 м</w:t>
      </w:r>
      <w:r w:rsidRPr="00943C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3CBC">
        <w:rPr>
          <w:rFonts w:ascii="Times New Roman" w:hAnsi="Times New Roman" w:cs="Times New Roman"/>
          <w:sz w:val="24"/>
          <w:szCs w:val="24"/>
        </w:rPr>
        <w:t xml:space="preserve"> производственной площади.</w:t>
      </w:r>
    </w:p>
    <w:p w:rsidR="00394DB0" w:rsidRPr="00943CBC" w:rsidRDefault="007F5A8A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Источники</w:t>
      </w:r>
      <w:r w:rsidR="00394DB0" w:rsidRPr="00943CBC">
        <w:rPr>
          <w:rFonts w:ascii="Times New Roman" w:hAnsi="Times New Roman" w:cs="Times New Roman"/>
          <w:sz w:val="24"/>
          <w:szCs w:val="24"/>
        </w:rPr>
        <w:t xml:space="preserve"> финансировани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94DB0" w:rsidRPr="00943CBC">
        <w:rPr>
          <w:rFonts w:ascii="Times New Roman" w:hAnsi="Times New Roman" w:cs="Times New Roman"/>
          <w:sz w:val="24"/>
          <w:szCs w:val="24"/>
        </w:rPr>
        <w:t xml:space="preserve"> обновления (прироста) </w:t>
      </w:r>
      <w:proofErr w:type="spellStart"/>
      <w:r w:rsidR="00394DB0" w:rsidRPr="00943CB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="00394DB0" w:rsidRPr="00943CBC">
        <w:rPr>
          <w:rFonts w:ascii="Times New Roman" w:hAnsi="Times New Roman" w:cs="Times New Roman"/>
          <w:sz w:val="24"/>
          <w:szCs w:val="24"/>
        </w:rPr>
        <w:t xml:space="preserve"> активов:</w:t>
      </w:r>
    </w:p>
    <w:p w:rsidR="00394DB0" w:rsidRPr="00943CBC" w:rsidRDefault="00394DB0" w:rsidP="00943CBC">
      <w:pPr>
        <w:pStyle w:val="a6"/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собственных источников (нераспределенная прибыль, эмиссия акций, амортизация);</w:t>
      </w:r>
    </w:p>
    <w:p w:rsidR="00394DB0" w:rsidRPr="00943CBC" w:rsidRDefault="00394DB0" w:rsidP="00943CBC">
      <w:pPr>
        <w:pStyle w:val="a6"/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долгосрочных кредитов и займов (банковские кредиты, облигационный заем);</w:t>
      </w:r>
    </w:p>
    <w:p w:rsidR="00394DB0" w:rsidRPr="00943CBC" w:rsidRDefault="00394DB0" w:rsidP="00943CBC">
      <w:pPr>
        <w:pStyle w:val="a6"/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гибридного (смешанного) финансирования (лизинг).</w:t>
      </w:r>
    </w:p>
    <w:p w:rsidR="00394DB0" w:rsidRPr="00943CBC" w:rsidRDefault="00394DB0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Ли́зинг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от англ. 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lease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— сдать в аренду) — вид финансовых услуг, форма кредитования для приобретения основных средств предприятиями и других товаров физическими и юридическими лицами.</w:t>
      </w:r>
    </w:p>
    <w:p w:rsidR="00394DB0" w:rsidRPr="00943CBC" w:rsidRDefault="00394DB0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Преимущества лизинга:</w:t>
      </w:r>
    </w:p>
    <w:p w:rsidR="00394DB0" w:rsidRPr="00943CBC" w:rsidRDefault="00394DB0" w:rsidP="00943CBC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лизинг необходим тем компаниям, для которых недоступен кредит (нет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залогообеспечения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кредитной сделки, низок кредитный рейтинг);</w:t>
      </w:r>
    </w:p>
    <w:p w:rsidR="00394DB0" w:rsidRPr="00943CBC" w:rsidRDefault="00394DB0" w:rsidP="00943CBC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лизинг оправдан, когда пользователь технического средства нуждается в нем на короткий срок;</w:t>
      </w:r>
    </w:p>
    <w:p w:rsidR="00394DB0" w:rsidRPr="00943CBC" w:rsidRDefault="00394DB0" w:rsidP="00943CBC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по условиям лизинга с полным набором услуг лизингодатель берет на себя техническое обслуживание и такие дополнительные услуги, как логистика, таможенное оформление; юридическое сопровождение всех отношений с поставщиками; бесплатные консалтинговые услуги;</w:t>
      </w:r>
    </w:p>
    <w:p w:rsidR="00394DB0" w:rsidRPr="00943CBC" w:rsidRDefault="00394DB0" w:rsidP="00943CBC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быстро и без значительных единовременных затрат обновляется технический парк;</w:t>
      </w:r>
    </w:p>
    <w:p w:rsidR="00394DB0" w:rsidRPr="00943CBC" w:rsidRDefault="00394DB0" w:rsidP="00943CBC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арендные платежи включаются в текущие затраты и снижают налогооблагаемую базу;</w:t>
      </w:r>
    </w:p>
    <w:p w:rsidR="00394DB0" w:rsidRPr="00943CBC" w:rsidRDefault="00394DB0" w:rsidP="00943CBC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 условиях договора лизинга можно предусмотреть некоторые ценные опционы — на отмену; реструктуризацию платежей;</w:t>
      </w:r>
    </w:p>
    <w:p w:rsidR="00394DB0" w:rsidRPr="00943CBC" w:rsidRDefault="00394DB0" w:rsidP="00943CBC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при операционном лизинге лизингополучатель не платит налог на имущество.</w:t>
      </w:r>
    </w:p>
    <w:p w:rsidR="002334A3" w:rsidRPr="00943CBC" w:rsidRDefault="007F5A8A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334A3" w:rsidRPr="00943CBC">
        <w:rPr>
          <w:rFonts w:ascii="Times New Roman" w:hAnsi="Times New Roman" w:cs="Times New Roman"/>
          <w:sz w:val="24"/>
          <w:szCs w:val="24"/>
        </w:rPr>
        <w:t>актор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334A3" w:rsidRPr="00943CBC">
        <w:rPr>
          <w:rFonts w:ascii="Times New Roman" w:hAnsi="Times New Roman" w:cs="Times New Roman"/>
          <w:sz w:val="24"/>
          <w:szCs w:val="24"/>
        </w:rPr>
        <w:t>, сдерживающи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34A3" w:rsidRPr="00943CBC">
        <w:rPr>
          <w:rFonts w:ascii="Times New Roman" w:hAnsi="Times New Roman" w:cs="Times New Roman"/>
          <w:sz w:val="24"/>
          <w:szCs w:val="24"/>
        </w:rPr>
        <w:t xml:space="preserve"> развитие лизинга:</w:t>
      </w:r>
    </w:p>
    <w:p w:rsidR="002334A3" w:rsidRPr="00943CBC" w:rsidRDefault="002334A3" w:rsidP="00943CBC">
      <w:pPr>
        <w:pStyle w:val="a6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высок риск дефолтов л</w:t>
      </w:r>
      <w:r w:rsidR="00FA6BFB" w:rsidRPr="00943CBC">
        <w:rPr>
          <w:rFonts w:ascii="Times New Roman" w:hAnsi="Times New Roman" w:cs="Times New Roman"/>
          <w:sz w:val="24"/>
          <w:szCs w:val="24"/>
        </w:rPr>
        <w:t>изингодателя. Лизингодатели ста</w:t>
      </w:r>
      <w:r w:rsidRPr="00943CBC">
        <w:rPr>
          <w:rFonts w:ascii="Times New Roman" w:hAnsi="Times New Roman" w:cs="Times New Roman"/>
          <w:sz w:val="24"/>
          <w:szCs w:val="24"/>
        </w:rPr>
        <w:t>раются страховать этот момент дополнительным обеспечением или дополнительными финансовыми гарантиями, но клиенты на это соглашаются неохотно. Ведь лизинг тем и отличается от других схем приобретения оборудования, что он не должен требовать дополнительных гарантий и обеспечения;</w:t>
      </w:r>
    </w:p>
    <w:p w:rsidR="002334A3" w:rsidRPr="00943CBC" w:rsidRDefault="002334A3" w:rsidP="00943CBC">
      <w:pPr>
        <w:pStyle w:val="a6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объекты лизинга подвержены </w:t>
      </w:r>
      <w:r w:rsidR="00FA6BFB" w:rsidRPr="00943CBC">
        <w:rPr>
          <w:rFonts w:ascii="Times New Roman" w:hAnsi="Times New Roman" w:cs="Times New Roman"/>
          <w:sz w:val="24"/>
          <w:szCs w:val="24"/>
        </w:rPr>
        <w:t>риску снижения ликвид</w:t>
      </w:r>
      <w:r w:rsidRPr="00943CBC">
        <w:rPr>
          <w:rFonts w:ascii="Times New Roman" w:hAnsi="Times New Roman" w:cs="Times New Roman"/>
          <w:sz w:val="24"/>
          <w:szCs w:val="24"/>
        </w:rPr>
        <w:t>ности. Стоимость продажи оборудования (при изъятии его как объекта лизинга) в случае</w:t>
      </w:r>
      <w:r w:rsidR="00FA6BFB" w:rsidRPr="00943CBC">
        <w:rPr>
          <w:rFonts w:ascii="Times New Roman" w:hAnsi="Times New Roman" w:cs="Times New Roman"/>
          <w:sz w:val="24"/>
          <w:szCs w:val="24"/>
        </w:rPr>
        <w:t xml:space="preserve"> неплатежеспособности лизингопо</w:t>
      </w:r>
      <w:r w:rsidRPr="00943CBC">
        <w:rPr>
          <w:rFonts w:ascii="Times New Roman" w:hAnsi="Times New Roman" w:cs="Times New Roman"/>
          <w:sz w:val="24"/>
          <w:szCs w:val="24"/>
        </w:rPr>
        <w:t>лучателя будет ниже стоимости его покупки;</w:t>
      </w:r>
    </w:p>
    <w:p w:rsidR="002334A3" w:rsidRPr="00943CBC" w:rsidRDefault="002334A3" w:rsidP="00943CBC">
      <w:pPr>
        <w:pStyle w:val="a6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лизинг является доро</w:t>
      </w:r>
      <w:r w:rsidR="00FA6BFB" w:rsidRPr="00943CBC">
        <w:rPr>
          <w:rFonts w:ascii="Times New Roman" w:hAnsi="Times New Roman" w:cs="Times New Roman"/>
          <w:sz w:val="24"/>
          <w:szCs w:val="24"/>
        </w:rPr>
        <w:t>гой операцией для лизингополуча</w:t>
      </w:r>
      <w:r w:rsidRPr="00943CBC">
        <w:rPr>
          <w:rFonts w:ascii="Times New Roman" w:hAnsi="Times New Roman" w:cs="Times New Roman"/>
          <w:sz w:val="24"/>
          <w:szCs w:val="24"/>
        </w:rPr>
        <w:t>теля. Чем выше возможности рисков для лизингодателя, тем выше лизинговый платеж;</w:t>
      </w:r>
    </w:p>
    <w:p w:rsidR="002334A3" w:rsidRPr="00943CBC" w:rsidRDefault="002334A3" w:rsidP="00943CBC">
      <w:pPr>
        <w:pStyle w:val="a6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>лизинг подвержен</w:t>
      </w:r>
      <w:r w:rsidR="00FA6BFB" w:rsidRPr="00943CBC">
        <w:rPr>
          <w:rFonts w:ascii="Times New Roman" w:hAnsi="Times New Roman" w:cs="Times New Roman"/>
          <w:sz w:val="24"/>
          <w:szCs w:val="24"/>
        </w:rPr>
        <w:t xml:space="preserve"> валютному риску. Колебания кур</w:t>
      </w:r>
      <w:r w:rsidRPr="00943CBC">
        <w:rPr>
          <w:rFonts w:ascii="Times New Roman" w:hAnsi="Times New Roman" w:cs="Times New Roman"/>
          <w:sz w:val="24"/>
          <w:szCs w:val="24"/>
        </w:rPr>
        <w:t>сов валют в сторону увеличения влекут за собой удорожание лизинговых услуг (техническое обслуживание, таможенное оформление и проч.).</w:t>
      </w:r>
    </w:p>
    <w:p w:rsidR="00ED4321" w:rsidRPr="00943CBC" w:rsidRDefault="00ED4321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br w:type="page"/>
      </w:r>
    </w:p>
    <w:p w:rsidR="00DD56C2" w:rsidRPr="00943CBC" w:rsidRDefault="00ED4321" w:rsidP="00943CB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95600531"/>
      <w:r w:rsidRPr="00943C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Вопрос 4. Сущность, состав и классификация оборотных активов.</w:t>
      </w:r>
      <w:bookmarkEnd w:id="4"/>
    </w:p>
    <w:p w:rsidR="00ED4321" w:rsidRPr="00943CBC" w:rsidRDefault="00ED4321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21" w:rsidRPr="00943CBC" w:rsidRDefault="00ED4321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Оборотные активы (синонимы: оборотные средства, текущие активы) — это имущественные ценности предприятия, участвующие в его производственно-коммерческой деятельности, изменяющие свою первоначальную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вещественноматериальную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форму, потребляемые в течение одного производственного цикла и переносящие свою стоимость на себестоимость изготавливаемой продукции единовременно.</w:t>
      </w:r>
    </w:p>
    <w:p w:rsidR="00ED4321" w:rsidRPr="00943CBC" w:rsidRDefault="00ED4321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 практике учета к ним относятся активы всех видов со сроком использования до 1 года.</w:t>
      </w:r>
    </w:p>
    <w:p w:rsidR="00ED4321" w:rsidRPr="00943CBC" w:rsidRDefault="007F5A8A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о</w:t>
      </w:r>
      <w:r w:rsidR="00ED4321" w:rsidRPr="00943CBC">
        <w:rPr>
          <w:rFonts w:ascii="Times New Roman" w:hAnsi="Times New Roman" w:cs="Times New Roman"/>
          <w:sz w:val="24"/>
          <w:szCs w:val="24"/>
        </w:rPr>
        <w:t>боротны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D4321" w:rsidRPr="00943CBC">
        <w:rPr>
          <w:rFonts w:ascii="Times New Roman" w:hAnsi="Times New Roman" w:cs="Times New Roman"/>
          <w:sz w:val="24"/>
          <w:szCs w:val="24"/>
        </w:rPr>
        <w:t xml:space="preserve"> актив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D4321" w:rsidRPr="00943CBC">
        <w:rPr>
          <w:rFonts w:ascii="Times New Roman" w:hAnsi="Times New Roman" w:cs="Times New Roman"/>
          <w:sz w:val="24"/>
          <w:szCs w:val="24"/>
        </w:rPr>
        <w:t>:</w:t>
      </w:r>
    </w:p>
    <w:p w:rsidR="00ED4321" w:rsidRPr="00943CBC" w:rsidRDefault="00ED4321" w:rsidP="00943CBC">
      <w:pPr>
        <w:pStyle w:val="a6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запасы — сырье, материалы и другие аналогичные ценности, животные на выращивании и откорме, незавершенное производство, готовая продукция и товары для перепродажи, товары отгруженные, расходы текущих периодов, прочие запасы и затраты;</w:t>
      </w:r>
    </w:p>
    <w:p w:rsidR="00ED4321" w:rsidRPr="00943CBC" w:rsidRDefault="00ED4321" w:rsidP="00943CBC">
      <w:pPr>
        <w:pStyle w:val="a6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дебиторскую задолженность — задолженность покупателей и заказчиков, векселя к получению, задолженность дочерних и зависимых обществ, задолженность участников по взносам в уставной капитал, авансы выданные, прочие дебиторы;</w:t>
      </w:r>
    </w:p>
    <w:p w:rsidR="00ED4321" w:rsidRPr="00943CBC" w:rsidRDefault="00ED4321" w:rsidP="00943CBC">
      <w:pPr>
        <w:pStyle w:val="a6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финансовые вложения — ценные бумаги, депозитные вклады; вклады в уставные капиталы других организаций, займы, предоставленные другим организациям и прочие краткосрочные вложения;</w:t>
      </w:r>
    </w:p>
    <w:p w:rsidR="00ED4321" w:rsidRPr="00943CBC" w:rsidRDefault="00ED4321" w:rsidP="00943CBC">
      <w:pPr>
        <w:pStyle w:val="a6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денежные средства и денежные эквиваленты — денежные средства, которыми располагает фирма по состоянию на конец отчетного периода (деньги в кассе, на расчетном и прочих счетах), а также денежные эквиваленты.</w:t>
      </w:r>
    </w:p>
    <w:p w:rsidR="00ED4321" w:rsidRPr="00943CBC" w:rsidRDefault="00ED4321" w:rsidP="00943CBC">
      <w:pPr>
        <w:pStyle w:val="a6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прочие оборотные активы — остатки оборотных активов, не нашедших своего отражения по другим статьям раздела II «Оборотные активы» баланса.</w:t>
      </w:r>
    </w:p>
    <w:p w:rsidR="00ED4321" w:rsidRPr="00943CBC" w:rsidRDefault="00ED4321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21" w:rsidRPr="00943CBC" w:rsidRDefault="00ED4321" w:rsidP="00943CB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Классификация оборотных активов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4536"/>
      </w:tblGrid>
      <w:tr w:rsidR="00ED4321" w:rsidRPr="00943CBC" w:rsidTr="005C7F28">
        <w:trPr>
          <w:trHeight w:val="1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Классификационный признак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Виды активов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Элементы активов</w:t>
            </w:r>
          </w:p>
        </w:tc>
      </w:tr>
      <w:tr w:rsidR="00ED4321" w:rsidRPr="00943CBC" w:rsidTr="005C7F28">
        <w:trPr>
          <w:trHeight w:val="1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1. По источникам 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Валовые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Формируются как за счет собственного, так и за счет заемного капитала</w:t>
            </w:r>
          </w:p>
        </w:tc>
      </w:tr>
      <w:tr w:rsidR="00ED4321" w:rsidRPr="00943CBC" w:rsidTr="005C7F28">
        <w:trPr>
          <w:trHeight w:val="4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Чистые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Формируются за счет собственного и долгосрочного заемного капитала</w:t>
            </w:r>
          </w:p>
        </w:tc>
      </w:tr>
      <w:tr w:rsidR="00ED4321" w:rsidRPr="00943CBC" w:rsidTr="005C7F28">
        <w:trPr>
          <w:trHeight w:val="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Формируются за счет собственного капитала</w:t>
            </w:r>
          </w:p>
        </w:tc>
      </w:tr>
      <w:tr w:rsidR="00ED4321" w:rsidRPr="00943CBC" w:rsidTr="005C7F28">
        <w:trPr>
          <w:trHeight w:val="4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2. По характеру участия в производственно</w:t>
            </w:r>
            <w:r w:rsidRPr="0094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процессе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Оборотные активы, обслуживающие производственный цикл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Запасы сырья, материалов, незавершенное производство, готовая продукция</w:t>
            </w:r>
          </w:p>
        </w:tc>
      </w:tr>
      <w:tr w:rsidR="00ED4321" w:rsidRPr="00943CBC" w:rsidTr="005C7F28">
        <w:trPr>
          <w:trHeight w:val="5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Оборотные активы, обслуживающие финансовый цикл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незавершенное производство, готовая продукция</w:t>
            </w:r>
          </w:p>
        </w:tc>
      </w:tr>
      <w:tr w:rsidR="00ED4321" w:rsidRPr="00943CBC" w:rsidTr="005C7F28">
        <w:trPr>
          <w:trHeight w:val="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3. По периоду функционирования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Постоянная часть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Минимум оборотных средств, который необходим для бесперебойного осуществления текущей деятельности</w:t>
            </w:r>
          </w:p>
        </w:tc>
      </w:tr>
      <w:tr w:rsidR="00ED4321" w:rsidRPr="00943CBC" w:rsidTr="005C7F28">
        <w:trPr>
          <w:trHeight w:val="5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Переменная часть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Накапливаются в связи с сезонными колебаниями (страховые запасы)</w:t>
            </w:r>
          </w:p>
        </w:tc>
      </w:tr>
      <w:tr w:rsidR="00ED4321" w:rsidRPr="00943CBC" w:rsidTr="005C7F28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5C7F28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4. По методам опти</w:t>
            </w:r>
            <w:r w:rsidR="00ED4321" w:rsidRPr="00943CBC">
              <w:rPr>
                <w:rFonts w:ascii="Times New Roman" w:hAnsi="Times New Roman" w:cs="Times New Roman"/>
                <w:sz w:val="24"/>
                <w:szCs w:val="24"/>
              </w:rPr>
              <w:t>мизации их объемов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Нормируемые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321" w:rsidRPr="00943CBC" w:rsidRDefault="005C7F28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Запасы сырья, мате</w:t>
            </w:r>
            <w:r w:rsidR="00ED4321" w:rsidRPr="00943CBC">
              <w:rPr>
                <w:rFonts w:ascii="Times New Roman" w:hAnsi="Times New Roman" w:cs="Times New Roman"/>
                <w:sz w:val="24"/>
                <w:szCs w:val="24"/>
              </w:rPr>
              <w:t>риалов, незавершенное производство, готовая продукция</w:t>
            </w:r>
          </w:p>
        </w:tc>
      </w:tr>
      <w:tr w:rsidR="00ED4321" w:rsidRPr="00943CBC" w:rsidTr="005C7F28">
        <w:trPr>
          <w:trHeight w:val="9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321" w:rsidRPr="00943CBC" w:rsidRDefault="00ED4321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Ненормируемые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21" w:rsidRPr="00943CBC" w:rsidRDefault="005C7F28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Денежные активы, де</w:t>
            </w:r>
            <w:r w:rsidR="00ED4321" w:rsidRPr="00943CBC">
              <w:rPr>
                <w:rFonts w:ascii="Times New Roman" w:hAnsi="Times New Roman" w:cs="Times New Roman"/>
                <w:sz w:val="24"/>
                <w:szCs w:val="24"/>
              </w:rPr>
              <w:t>биторская задолженность</w:t>
            </w:r>
          </w:p>
        </w:tc>
      </w:tr>
    </w:tbl>
    <w:p w:rsidR="00ED4321" w:rsidRPr="00943CBC" w:rsidRDefault="00ED4321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F14" w:rsidRPr="00943CBC" w:rsidRDefault="003E5F14" w:rsidP="00943C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По источникам формирования различают оборотные активы:</w:t>
      </w:r>
    </w:p>
    <w:p w:rsidR="003E5F14" w:rsidRPr="00943CBC" w:rsidRDefault="003E5F14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а)</w:t>
      </w:r>
      <w:r w:rsidRPr="00943CBC">
        <w:rPr>
          <w:rFonts w:ascii="Times New Roman" w:hAnsi="Times New Roman" w:cs="Times New Roman"/>
          <w:sz w:val="24"/>
          <w:szCs w:val="24"/>
        </w:rPr>
        <w:tab/>
        <w:t>валовые оборотные активы (оборотные активы в целом) формируются как за счет собственного, так и за счет заемного капитала;</w:t>
      </w:r>
    </w:p>
    <w:p w:rsidR="003E5F14" w:rsidRPr="00943CBC" w:rsidRDefault="003E5F14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б)</w:t>
      </w:r>
      <w:r w:rsidRPr="00943CBC">
        <w:rPr>
          <w:rFonts w:ascii="Times New Roman" w:hAnsi="Times New Roman" w:cs="Times New Roman"/>
          <w:sz w:val="24"/>
          <w:szCs w:val="24"/>
        </w:rPr>
        <w:tab/>
        <w:t>чистые оборотные активы (рабочий капитал) формируются за счет собственного и долгосрочного заемного капитала:</w:t>
      </w:r>
    </w:p>
    <w:p w:rsidR="003E5F14" w:rsidRPr="00943CBC" w:rsidRDefault="003E5F14" w:rsidP="007F5A8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ЧОА = ОА- КО,</w:t>
      </w:r>
    </w:p>
    <w:p w:rsidR="003E5F14" w:rsidRPr="00943CBC" w:rsidRDefault="003E5F14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где ЧОА — чистые оборотные активы; </w:t>
      </w:r>
    </w:p>
    <w:p w:rsidR="003E5F14" w:rsidRPr="00943CBC" w:rsidRDefault="003E5F14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ОА — оборотные активы; </w:t>
      </w:r>
    </w:p>
    <w:p w:rsidR="003E5F14" w:rsidRDefault="003E5F14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КО — краткосрочные обязательства.</w:t>
      </w:r>
    </w:p>
    <w:p w:rsidR="007F5A8A" w:rsidRPr="00943CBC" w:rsidRDefault="007F5A8A" w:rsidP="007F5A8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A8A">
        <w:rPr>
          <w:rFonts w:ascii="Times New Roman" w:hAnsi="Times New Roman" w:cs="Times New Roman"/>
          <w:sz w:val="24"/>
          <w:szCs w:val="24"/>
        </w:rPr>
        <w:t>Расчет величины рабочего капитала важен при обосновании потребности в финансировании текущей деятельности. Положительное значение рабочего капитала показывает, какая часть текущих активов финансируется за счет долгосрочных кредитов и собственных средств; отрица</w:t>
      </w:r>
      <w:r w:rsidR="00FB192C">
        <w:rPr>
          <w:rFonts w:ascii="Times New Roman" w:hAnsi="Times New Roman" w:cs="Times New Roman"/>
          <w:sz w:val="24"/>
          <w:szCs w:val="24"/>
        </w:rPr>
        <w:t>тельное — свидетельствует о том,</w:t>
      </w:r>
      <w:r w:rsidRPr="007F5A8A">
        <w:rPr>
          <w:rFonts w:ascii="Times New Roman" w:hAnsi="Times New Roman" w:cs="Times New Roman"/>
          <w:sz w:val="24"/>
          <w:szCs w:val="24"/>
        </w:rPr>
        <w:t xml:space="preserve"> что источником финансирования является сама же операционная деятельность;</w:t>
      </w:r>
    </w:p>
    <w:p w:rsidR="003E5F14" w:rsidRPr="00943CBC" w:rsidRDefault="003E5F14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в)</w:t>
      </w:r>
      <w:r w:rsidRPr="00943CBC">
        <w:rPr>
          <w:rFonts w:ascii="Times New Roman" w:hAnsi="Times New Roman" w:cs="Times New Roman"/>
          <w:sz w:val="24"/>
          <w:szCs w:val="24"/>
        </w:rPr>
        <w:tab/>
        <w:t>собственные оборотные активы — сформированы за счет собственного капитала:</w:t>
      </w:r>
    </w:p>
    <w:p w:rsidR="003E5F14" w:rsidRPr="00943CBC" w:rsidRDefault="003E5F14" w:rsidP="007F5A8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СОС = ОА</w:t>
      </w:r>
      <w:r w:rsidR="00325B7E" w:rsidRPr="00943CBC">
        <w:rPr>
          <w:rFonts w:ascii="Times New Roman" w:hAnsi="Times New Roman" w:cs="Times New Roman"/>
          <w:sz w:val="24"/>
          <w:szCs w:val="24"/>
        </w:rPr>
        <w:t xml:space="preserve"> –</w:t>
      </w:r>
      <w:r w:rsidRPr="00943CBC">
        <w:rPr>
          <w:rFonts w:ascii="Times New Roman" w:hAnsi="Times New Roman" w:cs="Times New Roman"/>
          <w:sz w:val="24"/>
          <w:szCs w:val="24"/>
        </w:rPr>
        <w:t xml:space="preserve"> ДО</w:t>
      </w:r>
      <w:r w:rsidR="00325B7E" w:rsidRPr="00943CBC">
        <w:rPr>
          <w:rFonts w:ascii="Times New Roman" w:hAnsi="Times New Roman" w:cs="Times New Roman"/>
          <w:sz w:val="24"/>
          <w:szCs w:val="24"/>
        </w:rPr>
        <w:t xml:space="preserve"> </w:t>
      </w:r>
      <w:r w:rsidRPr="00943CBC">
        <w:rPr>
          <w:rFonts w:ascii="Times New Roman" w:hAnsi="Times New Roman" w:cs="Times New Roman"/>
          <w:sz w:val="24"/>
          <w:szCs w:val="24"/>
        </w:rPr>
        <w:t>- КО,</w:t>
      </w:r>
    </w:p>
    <w:p w:rsidR="003E5F14" w:rsidRPr="00943CBC" w:rsidRDefault="003E5F14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где СОС — собственные оборотные активы; </w:t>
      </w:r>
    </w:p>
    <w:p w:rsidR="003E5F14" w:rsidRPr="00943CBC" w:rsidRDefault="00325B7E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ДО — долгосроч</w:t>
      </w:r>
      <w:r w:rsidR="003E5F14" w:rsidRPr="00943CBC">
        <w:rPr>
          <w:rFonts w:ascii="Times New Roman" w:hAnsi="Times New Roman" w:cs="Times New Roman"/>
          <w:sz w:val="24"/>
          <w:szCs w:val="24"/>
        </w:rPr>
        <w:t>ные обязательства.</w:t>
      </w:r>
    </w:p>
    <w:p w:rsidR="002E0C93" w:rsidRPr="00943CBC" w:rsidRDefault="000F4D9B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</w:t>
      </w:r>
      <w:r w:rsidR="002E0C93" w:rsidRPr="00943CBC">
        <w:rPr>
          <w:rFonts w:ascii="Times New Roman" w:hAnsi="Times New Roman" w:cs="Times New Roman"/>
          <w:sz w:val="24"/>
          <w:szCs w:val="24"/>
        </w:rPr>
        <w:t>и управления оборотными активами:</w:t>
      </w:r>
    </w:p>
    <w:p w:rsidR="002E0C93" w:rsidRPr="00943CBC" w:rsidRDefault="002E0C93" w:rsidP="00943CBC">
      <w:pPr>
        <w:pStyle w:val="a6"/>
        <w:numPr>
          <w:ilvl w:val="0"/>
          <w:numId w:val="4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определение объема оборотных средств, достаточного для бесперебойного досрочного осуществления производствен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ной и коммерческой деятельности предприятия;</w:t>
      </w:r>
    </w:p>
    <w:p w:rsidR="002E0C93" w:rsidRPr="00943CBC" w:rsidRDefault="002E0C93" w:rsidP="00943CBC">
      <w:pPr>
        <w:pStyle w:val="a6"/>
        <w:numPr>
          <w:ilvl w:val="0"/>
          <w:numId w:val="4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оптимизация их структуры и ликвидности с учетом про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изводственной и отраслевой специфики;</w:t>
      </w:r>
    </w:p>
    <w:p w:rsidR="002E0C93" w:rsidRPr="00943CBC" w:rsidRDefault="002E0C93" w:rsidP="00943CBC">
      <w:pPr>
        <w:pStyle w:val="a6"/>
        <w:numPr>
          <w:ilvl w:val="0"/>
          <w:numId w:val="4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обеспечение их финансовыми источниками.</w:t>
      </w:r>
    </w:p>
    <w:p w:rsidR="002E0C93" w:rsidRPr="00943CBC" w:rsidRDefault="002E0C9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Политика управления оборотным капита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лом должна обеспечить поиск компромисса между ликвидно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стью и рентабельностью.</w:t>
      </w:r>
    </w:p>
    <w:p w:rsidR="002E0C93" w:rsidRPr="00943CBC" w:rsidRDefault="002E0C9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>Кругооборот оборотных активов — это последовательный и непрерывный переход оборотных активов из одной стадии операционного цикла в другую, из одной формы существова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ния в другую в течение одного операционного цикла.</w:t>
      </w:r>
    </w:p>
    <w:p w:rsidR="002E0C93" w:rsidRPr="00943CBC" w:rsidRDefault="000F4D9B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</w:t>
      </w:r>
      <w:r w:rsidR="002E0C93" w:rsidRPr="00943CBC">
        <w:rPr>
          <w:rFonts w:ascii="Times New Roman" w:hAnsi="Times New Roman" w:cs="Times New Roman"/>
          <w:sz w:val="24"/>
          <w:szCs w:val="24"/>
        </w:rPr>
        <w:t xml:space="preserve"> кругооборота оборотны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E0C93" w:rsidRPr="00943CBC">
        <w:rPr>
          <w:rFonts w:ascii="Times New Roman" w:hAnsi="Times New Roman" w:cs="Times New Roman"/>
          <w:sz w:val="24"/>
          <w:szCs w:val="24"/>
        </w:rPr>
        <w:t xml:space="preserve"> актив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0C93" w:rsidRPr="00943CBC">
        <w:rPr>
          <w:rFonts w:ascii="Times New Roman" w:hAnsi="Times New Roman" w:cs="Times New Roman"/>
          <w:sz w:val="24"/>
          <w:szCs w:val="24"/>
        </w:rPr>
        <w:t>:</w:t>
      </w:r>
    </w:p>
    <w:p w:rsidR="002E0C93" w:rsidRPr="00943CBC" w:rsidRDefault="002E0C93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1.</w:t>
      </w:r>
      <w:r w:rsidRPr="00943CBC">
        <w:rPr>
          <w:rFonts w:ascii="Times New Roman" w:hAnsi="Times New Roman" w:cs="Times New Roman"/>
          <w:sz w:val="24"/>
          <w:szCs w:val="24"/>
        </w:rPr>
        <w:tab/>
        <w:t>Стадия создания запасов. Денежные активы трансфор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мируются в материальные запасы.</w:t>
      </w:r>
    </w:p>
    <w:p w:rsidR="002E0C93" w:rsidRPr="00943CBC" w:rsidRDefault="002E0C93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2.</w:t>
      </w:r>
      <w:r w:rsidRPr="00943CBC">
        <w:rPr>
          <w:rFonts w:ascii="Times New Roman" w:hAnsi="Times New Roman" w:cs="Times New Roman"/>
          <w:sz w:val="24"/>
          <w:szCs w:val="24"/>
        </w:rPr>
        <w:tab/>
        <w:t>Стадия производства. Материальные запасы в резуль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тате технологического процесса превращаются в запасы гото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вой продукции.</w:t>
      </w:r>
    </w:p>
    <w:p w:rsidR="002E0C93" w:rsidRPr="00943CBC" w:rsidRDefault="002E0C93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3.</w:t>
      </w:r>
      <w:r w:rsidRPr="00943CBC">
        <w:rPr>
          <w:rFonts w:ascii="Times New Roman" w:hAnsi="Times New Roman" w:cs="Times New Roman"/>
          <w:sz w:val="24"/>
          <w:szCs w:val="24"/>
        </w:rPr>
        <w:tab/>
        <w:t>Стадия реализации. Готовая продукция, реализуемая преимущественно на условиях коммерческого кредита, до посту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пления ее оплаты преобразуется в дебиторскую задолженность.</w:t>
      </w:r>
    </w:p>
    <w:p w:rsidR="002E0C93" w:rsidRPr="00943CBC" w:rsidRDefault="002E0C93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E0C93" w:rsidRPr="00943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2DD" w:rsidRPr="00943CBC" w:rsidRDefault="00BD52DD" w:rsidP="00943CB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>Структура оборотных средств отдельных предприятий пищевой промышленности, %</w:t>
      </w:r>
    </w:p>
    <w:tbl>
      <w:tblPr>
        <w:tblW w:w="147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1"/>
        <w:gridCol w:w="1238"/>
        <w:gridCol w:w="1238"/>
        <w:gridCol w:w="1318"/>
        <w:gridCol w:w="1238"/>
        <w:gridCol w:w="1238"/>
        <w:gridCol w:w="1246"/>
        <w:gridCol w:w="1238"/>
        <w:gridCol w:w="1257"/>
      </w:tblGrid>
      <w:tr w:rsidR="00BD52DD" w:rsidRPr="00943CBC" w:rsidTr="00BD52DD">
        <w:trPr>
          <w:trHeight w:val="235"/>
        </w:trPr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Элементы оборотных средств</w:t>
            </w:r>
          </w:p>
        </w:tc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BD52DD" w:rsidRPr="00943CBC" w:rsidTr="00BD52DD">
        <w:trPr>
          <w:trHeight w:val="357"/>
        </w:trPr>
        <w:tc>
          <w:tcPr>
            <w:tcW w:w="4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Хлебопекарная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Макаронная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Винодельче</w:t>
            </w:r>
            <w:r w:rsidRPr="00943CBC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  <w:r w:rsidRPr="00943CBC">
              <w:rPr>
                <w:rFonts w:ascii="Times New Roman" w:hAnsi="Times New Roman" w:cs="Times New Roman"/>
                <w:sz w:val="24"/>
                <w:szCs w:val="24"/>
              </w:rPr>
              <w:softHyphen/>
              <w:t>безалкогольная</w:t>
            </w:r>
          </w:p>
        </w:tc>
      </w:tr>
      <w:tr w:rsidR="00BD52DD" w:rsidRPr="00943CBC" w:rsidTr="00BD52DD">
        <w:trPr>
          <w:trHeight w:val="1384"/>
        </w:trPr>
        <w:tc>
          <w:tcPr>
            <w:tcW w:w="4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ОАО БКК «Черемушки»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ОАО БКК «Черкизово»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Макфа</w:t>
            </w:r>
            <w:proofErr w:type="spellEnd"/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ОАО «СМАК»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ОАО «Махачкала»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ОАО «Дербент»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ОАО «Балтика»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 xml:space="preserve">ОАО «Сан Ин </w:t>
            </w:r>
            <w:proofErr w:type="spellStart"/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Бев</w:t>
            </w:r>
            <w:proofErr w:type="spellEnd"/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2DD" w:rsidRPr="00943CBC" w:rsidTr="00BD52DD">
        <w:trPr>
          <w:trHeight w:val="240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Оборотные активы, 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2DD" w:rsidRPr="00943CBC" w:rsidTr="00BD52DD">
        <w:trPr>
          <w:trHeight w:val="297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Запасы: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D52DD" w:rsidRPr="00943CBC" w:rsidTr="00BD52DD">
        <w:trPr>
          <w:trHeight w:val="217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D52DD" w:rsidRPr="00943CBC" w:rsidTr="00BD52DD">
        <w:trPr>
          <w:trHeight w:val="313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BD52DD" w:rsidRPr="00943CBC" w:rsidTr="00BD52DD">
        <w:trPr>
          <w:trHeight w:val="250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D52DD" w:rsidRPr="00943CBC" w:rsidTr="00BD52DD">
        <w:trPr>
          <w:trHeight w:val="22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BD52DD" w:rsidRPr="00943CBC" w:rsidTr="00BD52DD">
        <w:trPr>
          <w:trHeight w:val="227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D52DD" w:rsidRPr="00943CBC" w:rsidTr="00BD52DD">
        <w:trPr>
          <w:trHeight w:val="36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DD" w:rsidRPr="00943CBC" w:rsidRDefault="00BD52DD" w:rsidP="00943C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B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3E5F14" w:rsidRPr="00943CBC" w:rsidRDefault="003E5F14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2DD" w:rsidRPr="00943CBC" w:rsidRDefault="00BD52DD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2DD" w:rsidRPr="00943CBC" w:rsidRDefault="00BD52DD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D52DD" w:rsidRPr="00943CBC" w:rsidSect="00BD52D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E0C93" w:rsidRPr="00943CBC" w:rsidRDefault="002E0C93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43CBC">
        <w:rPr>
          <w:rFonts w:ascii="Times New Roman" w:hAnsi="Times New Roman" w:cs="Times New Roman"/>
          <w:sz w:val="24"/>
          <w:szCs w:val="24"/>
        </w:rPr>
        <w:tab/>
        <w:t>Стадия инкассирования. Дебиторская задолженность по мере оплаты за готовую продукцию переходит в денежные активы.</w:t>
      </w:r>
    </w:p>
    <w:p w:rsidR="002E0C93" w:rsidRPr="00943CBC" w:rsidRDefault="002E0C9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Операционный цикл — это период времени, в течение ко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торого денежные средства связаны в запасах и расчетах.</w:t>
      </w:r>
    </w:p>
    <w:p w:rsidR="002E0C93" w:rsidRPr="00943CBC" w:rsidRDefault="002E0C9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Операционный цикл начинается с момента появления обя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зательств оплатить счета за производственные запасы и за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канчивается моментом возврата денежных средств на счета предприятия в виде выручки.</w:t>
      </w:r>
    </w:p>
    <w:p w:rsidR="002E0C93" w:rsidRPr="00943CBC" w:rsidRDefault="002E0C9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Операционный цикл включает в себя производственный и финансовый циклы.</w:t>
      </w:r>
    </w:p>
    <w:p w:rsidR="002E0C93" w:rsidRPr="00943CBC" w:rsidRDefault="002E0C9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Производственный цикл — это время одного полного оборота производственных запасов, продолжительность которого рассчи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тывается по формуле</w:t>
      </w:r>
      <w:r w:rsidR="000F4D9B">
        <w:rPr>
          <w:rFonts w:ascii="Times New Roman" w:hAnsi="Times New Roman" w:cs="Times New Roman"/>
          <w:sz w:val="24"/>
          <w:szCs w:val="24"/>
        </w:rPr>
        <w:t>:</w:t>
      </w:r>
    </w:p>
    <w:p w:rsidR="002E0C93" w:rsidRPr="00943CBC" w:rsidRDefault="002E0C93" w:rsidP="000F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Г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пц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= </w:t>
      </w:r>
      <w:r w:rsidRPr="00943CB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43CB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943CB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>,</w:t>
      </w:r>
    </w:p>
    <w:p w:rsidR="002E0C93" w:rsidRPr="00943CBC" w:rsidRDefault="002E0C9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— период оборота запасов сырья и материалов; </w:t>
      </w:r>
    </w:p>
    <w:p w:rsidR="002E0C93" w:rsidRPr="00943CBC" w:rsidRDefault="002E0C9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— период оборота незавершенного производства; </w:t>
      </w:r>
    </w:p>
    <w:p w:rsidR="002E0C93" w:rsidRPr="00943CBC" w:rsidRDefault="002E0C9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— период оборота готовой продукции.</w:t>
      </w:r>
    </w:p>
    <w:p w:rsidR="002E0C93" w:rsidRPr="00943CBC" w:rsidRDefault="002E0C9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Финансовый цикл (цикл денежного оборота) — это пе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риод полного оборота денежных средств, начиная с момента оплаты за полученные сырье, материалы и прочее, и заканчи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вая инкассацией дебиторской задолженности за поставлен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ную продукцию.</w:t>
      </w:r>
    </w:p>
    <w:p w:rsidR="002E0C93" w:rsidRPr="00943CBC" w:rsidRDefault="002E0C93" w:rsidP="000F4D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фц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пц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дз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</w:p>
    <w:p w:rsidR="002E0C93" w:rsidRPr="00943CBC" w:rsidRDefault="002E0C9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фц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— продолжительность финансового цикла; </w:t>
      </w:r>
    </w:p>
    <w:p w:rsidR="002E0C93" w:rsidRPr="00943CBC" w:rsidRDefault="002E0C9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дз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— пери</w:t>
      </w:r>
      <w:r w:rsidRPr="00943CBC">
        <w:rPr>
          <w:rFonts w:ascii="Times New Roman" w:hAnsi="Times New Roman" w:cs="Times New Roman"/>
          <w:sz w:val="24"/>
          <w:szCs w:val="24"/>
        </w:rPr>
        <w:softHyphen/>
        <w:t xml:space="preserve">од погашения дебиторской задолженности; </w:t>
      </w:r>
    </w:p>
    <w:p w:rsidR="002E0C93" w:rsidRPr="00943CBC" w:rsidRDefault="002E0C93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CBC">
        <w:rPr>
          <w:rFonts w:ascii="Times New Roman" w:hAnsi="Times New Roman" w:cs="Times New Roman"/>
          <w:sz w:val="24"/>
          <w:szCs w:val="24"/>
        </w:rPr>
        <w:t>Т</w:t>
      </w:r>
      <w:r w:rsidRPr="00943CBC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Pr="00943CBC">
        <w:rPr>
          <w:rFonts w:ascii="Times New Roman" w:hAnsi="Times New Roman" w:cs="Times New Roman"/>
          <w:sz w:val="24"/>
          <w:szCs w:val="24"/>
        </w:rPr>
        <w:t xml:space="preserve"> — период пога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шения кредиторской задолженности.</w:t>
      </w:r>
    </w:p>
    <w:p w:rsidR="002E0C93" w:rsidRPr="00943CBC" w:rsidRDefault="002E0C93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Финансовый цикл характеризует средний период времени между фактическим оттоком денежных средств в связи с осу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ществлением текущей производственно-хозяйственной дея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тельности и их фактическим притоком в виде выручки от реа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лизации. Финансовый цикл меньше операционного на период погашения кредиторской задолженности.</w:t>
      </w:r>
    </w:p>
    <w:p w:rsidR="009E1242" w:rsidRPr="00943CBC" w:rsidRDefault="009E1242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Другими показателями, характеризующими эффектив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ность использования оборотных активов, являются:</w:t>
      </w:r>
    </w:p>
    <w:p w:rsidR="009E1242" w:rsidRPr="00943CBC" w:rsidRDefault="009E1242" w:rsidP="00943CBC">
      <w:pPr>
        <w:pStyle w:val="a6"/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собственные оборотные средства — это величина соб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ственных средств, вложенных в оборотные активы; рассчиты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вается как разница между стоимостью оборотных активов и финансовых обязательств;</w:t>
      </w:r>
    </w:p>
    <w:p w:rsidR="00A03D99" w:rsidRPr="00943CBC" w:rsidRDefault="00A03D99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Чем выше значение данного показателя, тем более неза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висимо предприятие от заемных источников финансирования бизнеса; тем выше его финансовая устойчивость и ниже из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держки по обслуживанию долга.</w:t>
      </w:r>
    </w:p>
    <w:p w:rsidR="00A03D99" w:rsidRPr="00943CBC" w:rsidRDefault="009E1242" w:rsidP="00943CBC">
      <w:pPr>
        <w:pStyle w:val="a6"/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>коэффициент оборачиваемости оборотных средств в це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лом и по элементам</w:t>
      </w:r>
      <w:r w:rsidR="00A03D99" w:rsidRPr="00943CBC">
        <w:rPr>
          <w:rFonts w:ascii="Times New Roman" w:hAnsi="Times New Roman" w:cs="Times New Roman"/>
          <w:sz w:val="24"/>
          <w:szCs w:val="24"/>
        </w:rPr>
        <w:t xml:space="preserve"> ха</w:t>
      </w:r>
      <w:r w:rsidR="00A03D99" w:rsidRPr="00943CBC">
        <w:rPr>
          <w:rFonts w:ascii="Times New Roman" w:hAnsi="Times New Roman" w:cs="Times New Roman"/>
          <w:sz w:val="24"/>
          <w:szCs w:val="24"/>
        </w:rPr>
        <w:softHyphen/>
        <w:t>рактеризуется количеством оборотов, совершаемых ими в тече</w:t>
      </w:r>
      <w:r w:rsidR="00A03D99" w:rsidRPr="00943CBC">
        <w:rPr>
          <w:rFonts w:ascii="Times New Roman" w:hAnsi="Times New Roman" w:cs="Times New Roman"/>
          <w:sz w:val="24"/>
          <w:szCs w:val="24"/>
        </w:rPr>
        <w:softHyphen/>
        <w:t>ние одного отчетного периода, как правило, года</w:t>
      </w:r>
      <w:r w:rsidRPr="00943CBC">
        <w:rPr>
          <w:rFonts w:ascii="Times New Roman" w:hAnsi="Times New Roman" w:cs="Times New Roman"/>
          <w:sz w:val="24"/>
          <w:szCs w:val="24"/>
        </w:rPr>
        <w:t>;</w:t>
      </w:r>
    </w:p>
    <w:p w:rsidR="009E1242" w:rsidRPr="00943CBC" w:rsidRDefault="009E1242" w:rsidP="00943CBC">
      <w:pPr>
        <w:pStyle w:val="a6"/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период оборачиваемости оборотных средств в целом и по элементам</w:t>
      </w:r>
      <w:r w:rsidR="00A03D99" w:rsidRPr="00943CBC">
        <w:rPr>
          <w:rFonts w:ascii="Times New Roman" w:hAnsi="Times New Roman" w:cs="Times New Roman"/>
          <w:sz w:val="24"/>
          <w:szCs w:val="24"/>
        </w:rPr>
        <w:t>. Период оборачиваемости, или продолжительность одного оборота оборотных средств, определяется отношением среднегодовой стоимости оборотных активов к однодневному обороту по продаже продукции. Однодневный оборот рассчитывается путем деления стоимости проданной продукции на число календарных дней в периоде (году)</w:t>
      </w:r>
      <w:r w:rsidRPr="00943CBC">
        <w:rPr>
          <w:rFonts w:ascii="Times New Roman" w:hAnsi="Times New Roman" w:cs="Times New Roman"/>
          <w:sz w:val="24"/>
          <w:szCs w:val="24"/>
        </w:rPr>
        <w:t>;</w:t>
      </w:r>
    </w:p>
    <w:p w:rsidR="009E1242" w:rsidRPr="00943CBC" w:rsidRDefault="009E1242" w:rsidP="00943CBC">
      <w:pPr>
        <w:pStyle w:val="a6"/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среднегодовой остаток оборотных средств</w:t>
      </w:r>
      <w:r w:rsidR="00A03D99" w:rsidRPr="00943CBC">
        <w:rPr>
          <w:rFonts w:ascii="Times New Roman" w:hAnsi="Times New Roman" w:cs="Times New Roman"/>
          <w:sz w:val="24"/>
          <w:szCs w:val="24"/>
        </w:rPr>
        <w:t>. Величина среднегодового остатка оборотных средств свидетельствует о том, какая сумма денежных средств не участвует в обороте. Чем ниже данный показатель, тем выше деловая активность предприятия</w:t>
      </w:r>
      <w:r w:rsidRPr="00943CBC">
        <w:rPr>
          <w:rFonts w:ascii="Times New Roman" w:hAnsi="Times New Roman" w:cs="Times New Roman"/>
          <w:sz w:val="24"/>
          <w:szCs w:val="24"/>
        </w:rPr>
        <w:t>;</w:t>
      </w:r>
    </w:p>
    <w:p w:rsidR="009E1242" w:rsidRPr="00943CBC" w:rsidRDefault="009E1242" w:rsidP="00943CBC">
      <w:pPr>
        <w:pStyle w:val="a6"/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коэффициент закрепления</w:t>
      </w:r>
      <w:r w:rsidR="00A03D99" w:rsidRPr="00943CBC">
        <w:rPr>
          <w:rFonts w:ascii="Times New Roman" w:hAnsi="Times New Roman" w:cs="Times New Roman"/>
          <w:sz w:val="24"/>
          <w:szCs w:val="24"/>
        </w:rPr>
        <w:t xml:space="preserve"> - показатель характеризует размер оборотных средств, использованных для получения продукции стоимостью в один рубль. Его уменьшение показывает экономию оборотных средств вследствие ускорения их оборачиваемости</w:t>
      </w:r>
      <w:r w:rsidRPr="00943CBC">
        <w:rPr>
          <w:rFonts w:ascii="Times New Roman" w:hAnsi="Times New Roman" w:cs="Times New Roman"/>
          <w:sz w:val="24"/>
          <w:szCs w:val="24"/>
        </w:rPr>
        <w:t>;</w:t>
      </w:r>
    </w:p>
    <w:p w:rsidR="009E1242" w:rsidRPr="00943CBC" w:rsidRDefault="009E1242" w:rsidP="00943CBC">
      <w:pPr>
        <w:pStyle w:val="a6"/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размер оборотных средств, высвободившихся из обраще</w:t>
      </w:r>
      <w:r w:rsidRPr="00943CBC">
        <w:rPr>
          <w:rFonts w:ascii="Times New Roman" w:hAnsi="Times New Roman" w:cs="Times New Roman"/>
          <w:sz w:val="24"/>
          <w:szCs w:val="24"/>
        </w:rPr>
        <w:softHyphen/>
        <w:t>ния в результате ускорения их оборачиваемости.</w:t>
      </w:r>
    </w:p>
    <w:p w:rsidR="00E75AAA" w:rsidRPr="00943CBC" w:rsidRDefault="00E75AAA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Политика управления запасами на производстве является частью политики управления оборотными средствами и направлена на решение следующих двух основных проблем:</w:t>
      </w:r>
    </w:p>
    <w:p w:rsidR="00E75AAA" w:rsidRPr="00943CBC" w:rsidRDefault="00E75AAA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1) каков должен быть оптимальный объем заказываемой партии;</w:t>
      </w:r>
    </w:p>
    <w:p w:rsidR="00E75AAA" w:rsidRPr="00943CBC" w:rsidRDefault="00E75AAA" w:rsidP="00943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2) какой объем запасов является минимально необходимым.</w:t>
      </w:r>
    </w:p>
    <w:p w:rsidR="00E75AAA" w:rsidRPr="00943CBC" w:rsidRDefault="00E75AAA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Оптимизация объемов запасов заключается в определении их минимальной величины, необходимой для непрерывного функционирования предприятия. Основным методом оптимизации объемов запасов является их нормирование. </w:t>
      </w:r>
    </w:p>
    <w:p w:rsidR="00E75AAA" w:rsidRPr="00943CBC" w:rsidRDefault="000F4D9B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норм и нормативов оборотных средств</w:t>
      </w:r>
      <w:r w:rsidR="00E75AAA" w:rsidRPr="00943CBC">
        <w:rPr>
          <w:rFonts w:ascii="Times New Roman" w:hAnsi="Times New Roman" w:cs="Times New Roman"/>
          <w:sz w:val="24"/>
          <w:szCs w:val="24"/>
        </w:rPr>
        <w:t>:</w:t>
      </w:r>
    </w:p>
    <w:p w:rsidR="00E75AAA" w:rsidRPr="00943CBC" w:rsidRDefault="00E75AAA" w:rsidP="00943CBC">
      <w:pPr>
        <w:pStyle w:val="a6"/>
        <w:numPr>
          <w:ilvl w:val="0"/>
          <w:numId w:val="4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норм</w:t>
      </w:r>
      <w:r w:rsidR="000F4D9B">
        <w:rPr>
          <w:rFonts w:ascii="Times New Roman" w:hAnsi="Times New Roman" w:cs="Times New Roman"/>
          <w:sz w:val="24"/>
          <w:szCs w:val="24"/>
        </w:rPr>
        <w:t>ы</w:t>
      </w:r>
      <w:r w:rsidRPr="00943CBC">
        <w:rPr>
          <w:rFonts w:ascii="Times New Roman" w:hAnsi="Times New Roman" w:cs="Times New Roman"/>
          <w:sz w:val="24"/>
          <w:szCs w:val="24"/>
        </w:rPr>
        <w:t xml:space="preserve"> запасов всех оборотных средств по видам материальных ценностей, выраженных в днях;</w:t>
      </w:r>
    </w:p>
    <w:p w:rsidR="00E75AAA" w:rsidRPr="00943CBC" w:rsidRDefault="00E75AAA" w:rsidP="00943CBC">
      <w:pPr>
        <w:pStyle w:val="a6"/>
        <w:numPr>
          <w:ilvl w:val="0"/>
          <w:numId w:val="4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норматив</w:t>
      </w:r>
      <w:r w:rsidR="000F4D9B">
        <w:rPr>
          <w:rFonts w:ascii="Times New Roman" w:hAnsi="Times New Roman" w:cs="Times New Roman"/>
          <w:sz w:val="24"/>
          <w:szCs w:val="24"/>
        </w:rPr>
        <w:t>ы</w:t>
      </w:r>
      <w:r w:rsidRPr="00943CBC">
        <w:rPr>
          <w:rFonts w:ascii="Times New Roman" w:hAnsi="Times New Roman" w:cs="Times New Roman"/>
          <w:sz w:val="24"/>
          <w:szCs w:val="24"/>
        </w:rPr>
        <w:t xml:space="preserve"> оборотных средств по каждому их виду и в целом в денежном выражении.</w:t>
      </w:r>
    </w:p>
    <w:p w:rsidR="00E75AAA" w:rsidRPr="00943CBC" w:rsidRDefault="00E75AAA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Факторы норм запаса по видам оборотных средств:</w:t>
      </w:r>
    </w:p>
    <w:p w:rsidR="00E75AAA" w:rsidRPr="00943CBC" w:rsidRDefault="00E75AAA" w:rsidP="00943CBC">
      <w:pPr>
        <w:pStyle w:val="a6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территориальная удаленность поставщиков сырья от производителя продукции; </w:t>
      </w:r>
    </w:p>
    <w:p w:rsidR="00E75AAA" w:rsidRPr="00943CBC" w:rsidRDefault="00E75AAA" w:rsidP="00943CBC">
      <w:pPr>
        <w:pStyle w:val="a6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возможность партнеров по бизнесу использовать прямые производственно-хозяйственные связи; </w:t>
      </w:r>
    </w:p>
    <w:p w:rsidR="00E75AAA" w:rsidRPr="00943CBC" w:rsidRDefault="00E75AAA" w:rsidP="00943CBC">
      <w:pPr>
        <w:pStyle w:val="a6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уровень организации складского хозяйства; допустимые сроки хранения запасов; </w:t>
      </w:r>
    </w:p>
    <w:p w:rsidR="00E75AAA" w:rsidRPr="00943CBC" w:rsidRDefault="00E75AAA" w:rsidP="00943CBC">
      <w:pPr>
        <w:pStyle w:val="a6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неизбежные технологические потери (усушка, распыл); </w:t>
      </w:r>
    </w:p>
    <w:p w:rsidR="00E75AAA" w:rsidRPr="00943CBC" w:rsidRDefault="00E75AAA" w:rsidP="00943CBC">
      <w:pPr>
        <w:pStyle w:val="a6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возможность применения интенсивных и безотходных технологий; </w:t>
      </w:r>
    </w:p>
    <w:p w:rsidR="00E75AAA" w:rsidRPr="00943CBC" w:rsidRDefault="00E75AAA" w:rsidP="00943CBC">
      <w:pPr>
        <w:pStyle w:val="a6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удельного веса продукции повышенного спроса в объемах производства; </w:t>
      </w:r>
    </w:p>
    <w:p w:rsidR="00E75AAA" w:rsidRPr="00943CBC" w:rsidRDefault="00E75AAA" w:rsidP="00943CBC">
      <w:pPr>
        <w:pStyle w:val="a6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 xml:space="preserve">применение прогрессивных видов упаковки, облегчающих процесс складирования, перевозку, подбор по партиям и ассортименту; совершенствование системы расчетов на основе взаимовыгодных условий. </w:t>
      </w:r>
    </w:p>
    <w:p w:rsidR="00E75AAA" w:rsidRPr="00943CBC" w:rsidRDefault="00E75AAA" w:rsidP="00943CB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При оплате с отсрочкой платежа возникает дебиторская задолженность, которая, отвлекая из оборота собственные средства, является крайне невыгодной для продавца. Однако именно эта форма оплаты за отгруженную продукцию является основной в системе расчетов с покупателями.</w:t>
      </w:r>
    </w:p>
    <w:p w:rsidR="00E75AAA" w:rsidRPr="00943CBC" w:rsidRDefault="00E75AAA" w:rsidP="00943CB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Основны</w:t>
      </w:r>
      <w:r w:rsidR="00966ABD">
        <w:rPr>
          <w:rFonts w:ascii="Times New Roman" w:hAnsi="Times New Roman" w:cs="Times New Roman"/>
          <w:sz w:val="24"/>
          <w:szCs w:val="24"/>
        </w:rPr>
        <w:t>е</w:t>
      </w:r>
      <w:r w:rsidRPr="00943CBC">
        <w:rPr>
          <w:rFonts w:ascii="Times New Roman" w:hAnsi="Times New Roman" w:cs="Times New Roman"/>
          <w:sz w:val="24"/>
          <w:szCs w:val="24"/>
        </w:rPr>
        <w:t xml:space="preserve"> задачи управлени</w:t>
      </w:r>
      <w:r w:rsidR="00966ABD">
        <w:rPr>
          <w:rFonts w:ascii="Times New Roman" w:hAnsi="Times New Roman" w:cs="Times New Roman"/>
          <w:sz w:val="24"/>
          <w:szCs w:val="24"/>
        </w:rPr>
        <w:t>я</w:t>
      </w:r>
      <w:r w:rsidRPr="00943CBC">
        <w:rPr>
          <w:rFonts w:ascii="Times New Roman" w:hAnsi="Times New Roman" w:cs="Times New Roman"/>
          <w:sz w:val="24"/>
          <w:szCs w:val="24"/>
        </w:rPr>
        <w:t xml:space="preserve"> дебиторской задолженности:</w:t>
      </w:r>
    </w:p>
    <w:p w:rsidR="00E75AAA" w:rsidRPr="00943CBC" w:rsidRDefault="00E75AAA" w:rsidP="00943CBC">
      <w:pPr>
        <w:pStyle w:val="a6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оценка реального состояния дебиторской задолженности;</w:t>
      </w:r>
    </w:p>
    <w:p w:rsidR="0037630A" w:rsidRPr="00943CBC" w:rsidRDefault="00E75AAA" w:rsidP="00943CBC">
      <w:pPr>
        <w:pStyle w:val="a6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выработка кредитной политики по отношению к покупателям.</w:t>
      </w:r>
    </w:p>
    <w:p w:rsidR="0037630A" w:rsidRPr="00943CBC" w:rsidRDefault="0037630A" w:rsidP="00943CB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Оценка реального состояния дебиторской задолженности включает в себя ее ранжирование по срокам возникновения (до 30 дней, до 60 дней, до 90 дней, до 120 дней, до 360 дней и свыше) с целью выявления сумм сомнительных и безнадежных долгов.</w:t>
      </w:r>
    </w:p>
    <w:p w:rsidR="0037630A" w:rsidRPr="00943CBC" w:rsidRDefault="0037630A" w:rsidP="00943CB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Экономический смысл создания резерва по сомнительным долгам проявляется в том, что в него «перебрасывается» часть прибыли до налогообложения, за счет которой можно будет в дальнейшем списать долг, перешедший из разряда сомнительного в разряд безнадежного. Таким образом формируется источник для покрытия убытков.</w:t>
      </w:r>
    </w:p>
    <w:p w:rsidR="0037630A" w:rsidRPr="00943CBC" w:rsidRDefault="00966ABD" w:rsidP="00943CB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признания долгов б</w:t>
      </w:r>
      <w:r w:rsidR="0037630A" w:rsidRPr="00943CBC">
        <w:rPr>
          <w:rFonts w:ascii="Times New Roman" w:hAnsi="Times New Roman" w:cs="Times New Roman"/>
          <w:sz w:val="24"/>
          <w:szCs w:val="24"/>
        </w:rPr>
        <w:t>езнадежными:</w:t>
      </w:r>
    </w:p>
    <w:p w:rsidR="0037630A" w:rsidRPr="00943CBC" w:rsidRDefault="0037630A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1) истек срок исковой давности, равный трем годам;</w:t>
      </w:r>
    </w:p>
    <w:p w:rsidR="00DF4FBF" w:rsidRPr="00943CBC" w:rsidRDefault="0037630A" w:rsidP="00943C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2) которые невозможно получить на основании акта государственного органа или вследствие ликвидации организации.</w:t>
      </w:r>
    </w:p>
    <w:p w:rsidR="00943CBC" w:rsidRPr="00943CBC" w:rsidRDefault="00DF4FBF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Основная задача факторинга — обеспечить такую систему взаимоотношений с покупателями, при которой поставщик мог бы предоставлять конкурентные отсрочки платежа своим клиентам, не испытывая при этом дефицита в оборотных средствах.</w:t>
      </w:r>
    </w:p>
    <w:p w:rsidR="00943CBC" w:rsidRPr="00943CBC" w:rsidRDefault="00943CBC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Цель управления денежными активами заключается в определении того минимума (или максимума) средств, который постоянно должен быть в распоряжении фирмы для финансирования ее текущих операций.</w:t>
      </w:r>
    </w:p>
    <w:p w:rsidR="00943CBC" w:rsidRPr="00943CBC" w:rsidRDefault="00966ABD" w:rsidP="0094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943CBC" w:rsidRPr="00943CBC">
        <w:rPr>
          <w:rFonts w:ascii="Times New Roman" w:hAnsi="Times New Roman" w:cs="Times New Roman"/>
          <w:sz w:val="24"/>
          <w:szCs w:val="24"/>
        </w:rPr>
        <w:t xml:space="preserve"> управления денежными активами сводится:</w:t>
      </w:r>
    </w:p>
    <w:p w:rsidR="00943CBC" w:rsidRPr="00943CBC" w:rsidRDefault="00943CBC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1)</w:t>
      </w:r>
      <w:r w:rsidRPr="00943CBC">
        <w:rPr>
          <w:rFonts w:ascii="Times New Roman" w:hAnsi="Times New Roman" w:cs="Times New Roman"/>
          <w:sz w:val="24"/>
          <w:szCs w:val="24"/>
        </w:rPr>
        <w:tab/>
        <w:t>к оптимизации их остатка, необходимого для осуществления текущей деятельности фирмы;</w:t>
      </w:r>
    </w:p>
    <w:p w:rsidR="00943CBC" w:rsidRPr="00943CBC" w:rsidRDefault="00943CBC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2)</w:t>
      </w:r>
      <w:r w:rsidRPr="00943CBC">
        <w:rPr>
          <w:rFonts w:ascii="Times New Roman" w:hAnsi="Times New Roman" w:cs="Times New Roman"/>
          <w:sz w:val="24"/>
          <w:szCs w:val="24"/>
        </w:rPr>
        <w:tab/>
        <w:t>синхронизации денежных поступлений и выплат;</w:t>
      </w:r>
    </w:p>
    <w:p w:rsidR="00BD52DD" w:rsidRPr="00943CBC" w:rsidRDefault="00943CBC" w:rsidP="00943CB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BC">
        <w:rPr>
          <w:rFonts w:ascii="Times New Roman" w:hAnsi="Times New Roman" w:cs="Times New Roman"/>
          <w:sz w:val="24"/>
          <w:szCs w:val="24"/>
        </w:rPr>
        <w:t>3)</w:t>
      </w:r>
      <w:r w:rsidRPr="00943CBC">
        <w:rPr>
          <w:rFonts w:ascii="Times New Roman" w:hAnsi="Times New Roman" w:cs="Times New Roman"/>
          <w:sz w:val="24"/>
          <w:szCs w:val="24"/>
        </w:rPr>
        <w:tab/>
        <w:t>разработке мер по ускорению оборачиваемости денежных активов.</w:t>
      </w:r>
    </w:p>
    <w:sectPr w:rsidR="00BD52DD" w:rsidRPr="00943CBC" w:rsidSect="00173EDF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A4" w:rsidRDefault="00DF1FA4" w:rsidP="007527F0">
      <w:pPr>
        <w:spacing w:after="0" w:line="240" w:lineRule="auto"/>
      </w:pPr>
      <w:r>
        <w:separator/>
      </w:r>
    </w:p>
  </w:endnote>
  <w:endnote w:type="continuationSeparator" w:id="0">
    <w:p w:rsidR="00DF1FA4" w:rsidRDefault="00DF1FA4" w:rsidP="007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A4" w:rsidRDefault="00DF1FA4" w:rsidP="007527F0">
      <w:pPr>
        <w:spacing w:after="0" w:line="240" w:lineRule="auto"/>
      </w:pPr>
      <w:r>
        <w:separator/>
      </w:r>
    </w:p>
  </w:footnote>
  <w:footnote w:type="continuationSeparator" w:id="0">
    <w:p w:rsidR="00DF1FA4" w:rsidRDefault="00DF1FA4" w:rsidP="007527F0">
      <w:pPr>
        <w:spacing w:after="0" w:line="240" w:lineRule="auto"/>
      </w:pPr>
      <w:r>
        <w:continuationSeparator/>
      </w:r>
    </w:p>
  </w:footnote>
  <w:footnote w:id="1">
    <w:p w:rsidR="00E75AAA" w:rsidRDefault="00E75AAA">
      <w:pPr>
        <w:pStyle w:val="a3"/>
      </w:pPr>
      <w:r>
        <w:rPr>
          <w:rStyle w:val="a5"/>
        </w:rPr>
        <w:footnoteRef/>
      </w:r>
      <w:r>
        <w:t xml:space="preserve"> В соответствии с МСФО (Принципы составления и представления финансовой отчетности)</w:t>
      </w:r>
    </w:p>
  </w:footnote>
  <w:footnote w:id="2">
    <w:p w:rsidR="00E75AAA" w:rsidRDefault="00E75AAA" w:rsidP="007527F0">
      <w:pPr>
        <w:pStyle w:val="a3"/>
      </w:pPr>
      <w:r>
        <w:rPr>
          <w:rStyle w:val="a5"/>
        </w:rPr>
        <w:footnoteRef/>
      </w:r>
      <w:r>
        <w:t xml:space="preserve"> </w:t>
      </w:r>
      <w:r w:rsidRPr="007527F0">
        <w:t>Налоговый кодекс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634"/>
    <w:multiLevelType w:val="hybridMultilevel"/>
    <w:tmpl w:val="B9AE0010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98F"/>
    <w:multiLevelType w:val="hybridMultilevel"/>
    <w:tmpl w:val="C3901AAA"/>
    <w:lvl w:ilvl="0" w:tplc="3C0847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126B"/>
    <w:multiLevelType w:val="hybridMultilevel"/>
    <w:tmpl w:val="ABBC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4610"/>
    <w:multiLevelType w:val="hybridMultilevel"/>
    <w:tmpl w:val="5EC4FC32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061D309F"/>
    <w:multiLevelType w:val="hybridMultilevel"/>
    <w:tmpl w:val="5CC427B4"/>
    <w:lvl w:ilvl="0" w:tplc="C8B8D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9884E6C">
      <w:numFmt w:val="bullet"/>
      <w:lvlText w:val="•"/>
      <w:lvlJc w:val="left"/>
      <w:pPr>
        <w:ind w:left="2209" w:hanging="42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F476A5"/>
    <w:multiLevelType w:val="hybridMultilevel"/>
    <w:tmpl w:val="B922C9A6"/>
    <w:lvl w:ilvl="0" w:tplc="3C0847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D549F"/>
    <w:multiLevelType w:val="hybridMultilevel"/>
    <w:tmpl w:val="31B69F7C"/>
    <w:lvl w:ilvl="0" w:tplc="3C0847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E1484"/>
    <w:multiLevelType w:val="hybridMultilevel"/>
    <w:tmpl w:val="6724551A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B1AEF"/>
    <w:multiLevelType w:val="hybridMultilevel"/>
    <w:tmpl w:val="F1AE3A20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" w15:restartNumberingAfterBreak="0">
    <w:nsid w:val="0A365D67"/>
    <w:multiLevelType w:val="hybridMultilevel"/>
    <w:tmpl w:val="0FE29E0C"/>
    <w:lvl w:ilvl="0" w:tplc="15E2D7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B4CFA"/>
    <w:multiLevelType w:val="hybridMultilevel"/>
    <w:tmpl w:val="A5E4CDBE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1" w15:restartNumberingAfterBreak="0">
    <w:nsid w:val="122B28EC"/>
    <w:multiLevelType w:val="hybridMultilevel"/>
    <w:tmpl w:val="1DE8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661D3"/>
    <w:multiLevelType w:val="hybridMultilevel"/>
    <w:tmpl w:val="CF2C8906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3" w15:restartNumberingAfterBreak="0">
    <w:nsid w:val="13EF76E2"/>
    <w:multiLevelType w:val="hybridMultilevel"/>
    <w:tmpl w:val="F99093DA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4" w15:restartNumberingAfterBreak="0">
    <w:nsid w:val="19E40544"/>
    <w:multiLevelType w:val="hybridMultilevel"/>
    <w:tmpl w:val="3EEC472A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5" w15:restartNumberingAfterBreak="0">
    <w:nsid w:val="1DAD2791"/>
    <w:multiLevelType w:val="hybridMultilevel"/>
    <w:tmpl w:val="19D66F24"/>
    <w:lvl w:ilvl="0" w:tplc="C8B8D5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211165"/>
    <w:multiLevelType w:val="hybridMultilevel"/>
    <w:tmpl w:val="0B1E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D6621"/>
    <w:multiLevelType w:val="hybridMultilevel"/>
    <w:tmpl w:val="A66AD186"/>
    <w:lvl w:ilvl="0" w:tplc="3C0847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50506"/>
    <w:multiLevelType w:val="hybridMultilevel"/>
    <w:tmpl w:val="B2ECB6B2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 w15:restartNumberingAfterBreak="0">
    <w:nsid w:val="23890137"/>
    <w:multiLevelType w:val="hybridMultilevel"/>
    <w:tmpl w:val="C4AEECF0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0" w15:restartNumberingAfterBreak="0">
    <w:nsid w:val="260C4834"/>
    <w:multiLevelType w:val="hybridMultilevel"/>
    <w:tmpl w:val="620A9E12"/>
    <w:lvl w:ilvl="0" w:tplc="3C0847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5341F"/>
    <w:multiLevelType w:val="hybridMultilevel"/>
    <w:tmpl w:val="225C7DA4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2" w15:restartNumberingAfterBreak="0">
    <w:nsid w:val="2EB35566"/>
    <w:multiLevelType w:val="hybridMultilevel"/>
    <w:tmpl w:val="0652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562C5"/>
    <w:multiLevelType w:val="hybridMultilevel"/>
    <w:tmpl w:val="C8F29C14"/>
    <w:lvl w:ilvl="0" w:tplc="64BC06A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F202B"/>
    <w:multiLevelType w:val="hybridMultilevel"/>
    <w:tmpl w:val="AA3EAD60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5" w15:restartNumberingAfterBreak="0">
    <w:nsid w:val="39FF2EB9"/>
    <w:multiLevelType w:val="hybridMultilevel"/>
    <w:tmpl w:val="A492EEE4"/>
    <w:lvl w:ilvl="0" w:tplc="EFF2C4C0">
      <w:numFmt w:val="bullet"/>
      <w:lvlText w:val="•"/>
      <w:lvlJc w:val="left"/>
      <w:pPr>
        <w:ind w:left="1414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BA01AF6"/>
    <w:multiLevelType w:val="hybridMultilevel"/>
    <w:tmpl w:val="89167214"/>
    <w:lvl w:ilvl="0" w:tplc="E9FA9C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21C28"/>
    <w:multiLevelType w:val="hybridMultilevel"/>
    <w:tmpl w:val="A1B2AD12"/>
    <w:lvl w:ilvl="0" w:tplc="3A7C39AA">
      <w:numFmt w:val="bullet"/>
      <w:lvlText w:val="•"/>
      <w:lvlJc w:val="left"/>
      <w:pPr>
        <w:ind w:left="1414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C4552EE"/>
    <w:multiLevelType w:val="hybridMultilevel"/>
    <w:tmpl w:val="550C3396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B8D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91004"/>
    <w:multiLevelType w:val="hybridMultilevel"/>
    <w:tmpl w:val="A17C8E5A"/>
    <w:lvl w:ilvl="0" w:tplc="C8B8D5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5A4217"/>
    <w:multiLevelType w:val="hybridMultilevel"/>
    <w:tmpl w:val="A540FCBA"/>
    <w:lvl w:ilvl="0" w:tplc="915042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B0587"/>
    <w:multiLevelType w:val="hybridMultilevel"/>
    <w:tmpl w:val="9DAAF7EA"/>
    <w:lvl w:ilvl="0" w:tplc="C8B8D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252479"/>
    <w:multiLevelType w:val="hybridMultilevel"/>
    <w:tmpl w:val="BC8612D8"/>
    <w:lvl w:ilvl="0" w:tplc="F2B819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807A2"/>
    <w:multiLevelType w:val="hybridMultilevel"/>
    <w:tmpl w:val="15781962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65B3B"/>
    <w:multiLevelType w:val="hybridMultilevel"/>
    <w:tmpl w:val="72E42778"/>
    <w:lvl w:ilvl="0" w:tplc="3C0847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0738F"/>
    <w:multiLevelType w:val="hybridMultilevel"/>
    <w:tmpl w:val="189207C4"/>
    <w:lvl w:ilvl="0" w:tplc="3C0847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6745C"/>
    <w:multiLevelType w:val="hybridMultilevel"/>
    <w:tmpl w:val="72D0F738"/>
    <w:lvl w:ilvl="0" w:tplc="C8B8D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FDA7F59"/>
    <w:multiLevelType w:val="hybridMultilevel"/>
    <w:tmpl w:val="92BA84DC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8" w15:restartNumberingAfterBreak="0">
    <w:nsid w:val="69831D56"/>
    <w:multiLevelType w:val="hybridMultilevel"/>
    <w:tmpl w:val="7B5040DA"/>
    <w:lvl w:ilvl="0" w:tplc="1C3C9B9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D7FE1"/>
    <w:multiLevelType w:val="hybridMultilevel"/>
    <w:tmpl w:val="1BDC164E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0" w15:restartNumberingAfterBreak="0">
    <w:nsid w:val="73A84096"/>
    <w:multiLevelType w:val="hybridMultilevel"/>
    <w:tmpl w:val="6E2E4512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1" w15:restartNumberingAfterBreak="0">
    <w:nsid w:val="73B40FDE"/>
    <w:multiLevelType w:val="hybridMultilevel"/>
    <w:tmpl w:val="F258CA10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2" w15:restartNumberingAfterBreak="0">
    <w:nsid w:val="74CF69DF"/>
    <w:multiLevelType w:val="hybridMultilevel"/>
    <w:tmpl w:val="DD708B86"/>
    <w:lvl w:ilvl="0" w:tplc="3C0847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C737F"/>
    <w:multiLevelType w:val="hybridMultilevel"/>
    <w:tmpl w:val="247CF682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34EA7"/>
    <w:multiLevelType w:val="hybridMultilevel"/>
    <w:tmpl w:val="D5B4F7A2"/>
    <w:lvl w:ilvl="0" w:tplc="C8B8D59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5" w15:restartNumberingAfterBreak="0">
    <w:nsid w:val="7D016284"/>
    <w:multiLevelType w:val="hybridMultilevel"/>
    <w:tmpl w:val="41445B44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0"/>
  </w:num>
  <w:num w:numId="5">
    <w:abstractNumId w:val="38"/>
  </w:num>
  <w:num w:numId="6">
    <w:abstractNumId w:val="29"/>
  </w:num>
  <w:num w:numId="7">
    <w:abstractNumId w:val="25"/>
  </w:num>
  <w:num w:numId="8">
    <w:abstractNumId w:val="31"/>
  </w:num>
  <w:num w:numId="9">
    <w:abstractNumId w:val="36"/>
  </w:num>
  <w:num w:numId="10">
    <w:abstractNumId w:val="27"/>
  </w:num>
  <w:num w:numId="11">
    <w:abstractNumId w:val="4"/>
  </w:num>
  <w:num w:numId="12">
    <w:abstractNumId w:val="13"/>
  </w:num>
  <w:num w:numId="13">
    <w:abstractNumId w:val="19"/>
  </w:num>
  <w:num w:numId="14">
    <w:abstractNumId w:val="39"/>
  </w:num>
  <w:num w:numId="15">
    <w:abstractNumId w:val="10"/>
  </w:num>
  <w:num w:numId="16">
    <w:abstractNumId w:val="32"/>
  </w:num>
  <w:num w:numId="17">
    <w:abstractNumId w:val="42"/>
  </w:num>
  <w:num w:numId="18">
    <w:abstractNumId w:val="1"/>
  </w:num>
  <w:num w:numId="19">
    <w:abstractNumId w:val="22"/>
  </w:num>
  <w:num w:numId="20">
    <w:abstractNumId w:val="6"/>
  </w:num>
  <w:num w:numId="21">
    <w:abstractNumId w:val="30"/>
  </w:num>
  <w:num w:numId="22">
    <w:abstractNumId w:val="34"/>
  </w:num>
  <w:num w:numId="23">
    <w:abstractNumId w:val="26"/>
  </w:num>
  <w:num w:numId="24">
    <w:abstractNumId w:val="17"/>
  </w:num>
  <w:num w:numId="25">
    <w:abstractNumId w:val="20"/>
  </w:num>
  <w:num w:numId="26">
    <w:abstractNumId w:val="9"/>
  </w:num>
  <w:num w:numId="27">
    <w:abstractNumId w:val="5"/>
  </w:num>
  <w:num w:numId="28">
    <w:abstractNumId w:val="35"/>
  </w:num>
  <w:num w:numId="29">
    <w:abstractNumId w:val="2"/>
  </w:num>
  <w:num w:numId="30">
    <w:abstractNumId w:val="43"/>
  </w:num>
  <w:num w:numId="31">
    <w:abstractNumId w:val="18"/>
  </w:num>
  <w:num w:numId="32">
    <w:abstractNumId w:val="45"/>
  </w:num>
  <w:num w:numId="33">
    <w:abstractNumId w:val="28"/>
  </w:num>
  <w:num w:numId="34">
    <w:abstractNumId w:val="33"/>
  </w:num>
  <w:num w:numId="35">
    <w:abstractNumId w:val="8"/>
  </w:num>
  <w:num w:numId="36">
    <w:abstractNumId w:val="21"/>
  </w:num>
  <w:num w:numId="37">
    <w:abstractNumId w:val="3"/>
  </w:num>
  <w:num w:numId="38">
    <w:abstractNumId w:val="37"/>
  </w:num>
  <w:num w:numId="39">
    <w:abstractNumId w:val="16"/>
  </w:num>
  <w:num w:numId="40">
    <w:abstractNumId w:val="40"/>
  </w:num>
  <w:num w:numId="41">
    <w:abstractNumId w:val="12"/>
  </w:num>
  <w:num w:numId="42">
    <w:abstractNumId w:val="41"/>
  </w:num>
  <w:num w:numId="43">
    <w:abstractNumId w:val="44"/>
  </w:num>
  <w:num w:numId="44">
    <w:abstractNumId w:val="7"/>
  </w:num>
  <w:num w:numId="45">
    <w:abstractNumId w:val="2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F0"/>
    <w:rsid w:val="000113F9"/>
    <w:rsid w:val="000B0E88"/>
    <w:rsid w:val="000F4D9B"/>
    <w:rsid w:val="00173EDF"/>
    <w:rsid w:val="0020554D"/>
    <w:rsid w:val="002334A3"/>
    <w:rsid w:val="002E0C93"/>
    <w:rsid w:val="003131D1"/>
    <w:rsid w:val="00325B7E"/>
    <w:rsid w:val="0037630A"/>
    <w:rsid w:val="00394DB0"/>
    <w:rsid w:val="003E5F14"/>
    <w:rsid w:val="0040729D"/>
    <w:rsid w:val="004117F2"/>
    <w:rsid w:val="004371D0"/>
    <w:rsid w:val="004C68A3"/>
    <w:rsid w:val="0052447F"/>
    <w:rsid w:val="005B2ECA"/>
    <w:rsid w:val="005C7F28"/>
    <w:rsid w:val="006D203C"/>
    <w:rsid w:val="007527F0"/>
    <w:rsid w:val="00791C67"/>
    <w:rsid w:val="007F0C78"/>
    <w:rsid w:val="007F5A8A"/>
    <w:rsid w:val="00892BAC"/>
    <w:rsid w:val="008F69E3"/>
    <w:rsid w:val="00943CBC"/>
    <w:rsid w:val="00966ABD"/>
    <w:rsid w:val="00970A47"/>
    <w:rsid w:val="009E1242"/>
    <w:rsid w:val="00A03D99"/>
    <w:rsid w:val="00A8066F"/>
    <w:rsid w:val="00A825C5"/>
    <w:rsid w:val="00B96EFE"/>
    <w:rsid w:val="00BD52DD"/>
    <w:rsid w:val="00BE4BD1"/>
    <w:rsid w:val="00BE6758"/>
    <w:rsid w:val="00C416F0"/>
    <w:rsid w:val="00DC23D1"/>
    <w:rsid w:val="00DD56C2"/>
    <w:rsid w:val="00DF1FA4"/>
    <w:rsid w:val="00DF4FBF"/>
    <w:rsid w:val="00E17EC8"/>
    <w:rsid w:val="00E75AAA"/>
    <w:rsid w:val="00EC26A0"/>
    <w:rsid w:val="00ED4321"/>
    <w:rsid w:val="00ED4FFB"/>
    <w:rsid w:val="00F13295"/>
    <w:rsid w:val="00FA6BFB"/>
    <w:rsid w:val="00FB192C"/>
    <w:rsid w:val="00FB4DD5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9CAE7-405C-486B-9C6F-2A12CEB3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27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27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27F0"/>
    <w:rPr>
      <w:vertAlign w:val="superscript"/>
    </w:rPr>
  </w:style>
  <w:style w:type="paragraph" w:styleId="a6">
    <w:name w:val="List Paragraph"/>
    <w:basedOn w:val="a"/>
    <w:uiPriority w:val="34"/>
    <w:qFormat/>
    <w:rsid w:val="007527F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92B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9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B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3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EC26A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26A0"/>
    <w:pPr>
      <w:spacing w:after="100"/>
    </w:pPr>
  </w:style>
  <w:style w:type="character" w:styleId="ab">
    <w:name w:val="Hyperlink"/>
    <w:basedOn w:val="a0"/>
    <w:uiPriority w:val="99"/>
    <w:unhideWhenUsed/>
    <w:rsid w:val="00EC2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57E8-604C-4224-A79C-CDD2E8D9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Раздроков</dc:creator>
  <cp:lastModifiedBy>Раздроков Евгений Ник.</cp:lastModifiedBy>
  <cp:revision>31</cp:revision>
  <dcterms:created xsi:type="dcterms:W3CDTF">2022-02-12T12:58:00Z</dcterms:created>
  <dcterms:modified xsi:type="dcterms:W3CDTF">2024-03-11T12:36:00Z</dcterms:modified>
</cp:coreProperties>
</file>