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A" w:rsidRPr="00593C61" w:rsidRDefault="00847804" w:rsidP="00593C61">
      <w:pPr>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План</w:t>
      </w:r>
    </w:p>
    <w:p w:rsidR="00847804" w:rsidRPr="00593C61" w:rsidRDefault="00847804" w:rsidP="00593C61">
      <w:pPr>
        <w:spacing w:after="0" w:line="240" w:lineRule="auto"/>
        <w:ind w:firstLine="709"/>
        <w:jc w:val="both"/>
        <w:rPr>
          <w:rFonts w:ascii="Times New Roman" w:hAnsi="Times New Roman" w:cs="Times New Roman"/>
          <w:sz w:val="24"/>
          <w:szCs w:val="24"/>
        </w:rPr>
      </w:pPr>
    </w:p>
    <w:p w:rsidR="00847804" w:rsidRPr="00593C61" w:rsidRDefault="00847804" w:rsidP="00593C61">
      <w:pPr>
        <w:autoSpaceDE w:val="0"/>
        <w:autoSpaceDN w:val="0"/>
        <w:adjustRightInd w:val="0"/>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 xml:space="preserve">1 Трудовые ресурсы и рабочая сила предприятия. </w:t>
      </w:r>
    </w:p>
    <w:p w:rsidR="00847804" w:rsidRPr="00593C61" w:rsidRDefault="00847804" w:rsidP="00593C61">
      <w:pPr>
        <w:autoSpaceDE w:val="0"/>
        <w:autoSpaceDN w:val="0"/>
        <w:adjustRightInd w:val="0"/>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 xml:space="preserve">2 Определение потребностей в рабочей силе. </w:t>
      </w:r>
    </w:p>
    <w:p w:rsidR="00847804" w:rsidRPr="00593C61" w:rsidRDefault="00847804" w:rsidP="00593C61">
      <w:pPr>
        <w:autoSpaceDE w:val="0"/>
        <w:autoSpaceDN w:val="0"/>
        <w:adjustRightInd w:val="0"/>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 xml:space="preserve">3 Основные принципы и формы организации труда. </w:t>
      </w:r>
    </w:p>
    <w:p w:rsidR="00847804" w:rsidRPr="00593C61" w:rsidRDefault="00847804" w:rsidP="00593C61">
      <w:pPr>
        <w:autoSpaceDE w:val="0"/>
        <w:autoSpaceDN w:val="0"/>
        <w:adjustRightInd w:val="0"/>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 xml:space="preserve">4 Организационно-экономическая оценка использования рабочей силы. </w:t>
      </w:r>
    </w:p>
    <w:p w:rsidR="00847804" w:rsidRPr="00593C61" w:rsidRDefault="00847804" w:rsidP="00593C61">
      <w:pPr>
        <w:autoSpaceDE w:val="0"/>
        <w:autoSpaceDN w:val="0"/>
        <w:adjustRightInd w:val="0"/>
        <w:spacing w:after="0" w:line="240" w:lineRule="auto"/>
        <w:ind w:firstLine="709"/>
        <w:jc w:val="both"/>
        <w:rPr>
          <w:rFonts w:ascii="Times New Roman" w:hAnsi="Times New Roman" w:cs="Times New Roman"/>
          <w:sz w:val="24"/>
          <w:szCs w:val="24"/>
        </w:rPr>
      </w:pPr>
      <w:r w:rsidRPr="00593C61">
        <w:rPr>
          <w:rFonts w:ascii="Times New Roman" w:hAnsi="Times New Roman" w:cs="Times New Roman"/>
          <w:sz w:val="24"/>
          <w:szCs w:val="24"/>
        </w:rPr>
        <w:t>5 Направления повышения эффективности использования рабочей силы.</w:t>
      </w:r>
    </w:p>
    <w:p w:rsidR="00593C61" w:rsidRPr="00593C61" w:rsidRDefault="00593C61" w:rsidP="00593C61">
      <w:pPr>
        <w:spacing w:after="0" w:line="240" w:lineRule="auto"/>
        <w:ind w:firstLine="709"/>
        <w:jc w:val="both"/>
        <w:rPr>
          <w:rFonts w:ascii="Times New Roman" w:eastAsia="Times New Roman" w:hAnsi="Times New Roman" w:cs="Times New Roman"/>
          <w:sz w:val="24"/>
          <w:szCs w:val="24"/>
          <w:lang w:eastAsia="ru-RU"/>
        </w:rPr>
      </w:pPr>
    </w:p>
    <w:p w:rsidR="00593C61" w:rsidRPr="00593C61" w:rsidRDefault="00593C61" w:rsidP="00593C61">
      <w:pPr>
        <w:pStyle w:val="2"/>
        <w:spacing w:before="0" w:beforeAutospacing="0" w:after="0" w:afterAutospacing="0"/>
        <w:ind w:firstLine="709"/>
        <w:jc w:val="both"/>
        <w:rPr>
          <w:sz w:val="24"/>
          <w:szCs w:val="24"/>
        </w:rPr>
      </w:pPr>
      <w:r w:rsidRPr="00593C61">
        <w:rPr>
          <w:sz w:val="24"/>
          <w:szCs w:val="24"/>
        </w:rPr>
        <w:t>1. Понятие и состав трудовых ресурсов</w:t>
      </w:r>
    </w:p>
    <w:p w:rsidR="00593C61" w:rsidRPr="00593C61" w:rsidRDefault="00593C61" w:rsidP="00593C61">
      <w:pPr>
        <w:pStyle w:val="a3"/>
        <w:spacing w:before="0" w:beforeAutospacing="0" w:after="0" w:afterAutospacing="0"/>
        <w:ind w:firstLine="709"/>
        <w:jc w:val="both"/>
      </w:pPr>
      <w:r w:rsidRPr="00593C61">
        <w:rPr>
          <w:b/>
          <w:bCs/>
          <w:i/>
          <w:iCs/>
        </w:rPr>
        <w:t>Труд </w:t>
      </w:r>
      <w:r w:rsidRPr="00593C61">
        <w:t>- это целесообразная деятельность человека, в процессе которой создаются материальные и духовные ценности. Процесс труда есть процесс воздействия человека на элементы природы в целях приспособления их к своим потребностям. Процесс труда включает следующие элементы: средства труда, предмет труда и непосредственно сам труд человека. Без сре</w:t>
      </w:r>
      <w:proofErr w:type="gramStart"/>
      <w:r w:rsidRPr="00593C61">
        <w:t>дств пр</w:t>
      </w:r>
      <w:proofErr w:type="gramEnd"/>
      <w:r w:rsidRPr="00593C61">
        <w:t>оизводства немыслим процесс труда, но и без труда человека средства производства мертвы и ничего не могут создать. Только труд людей приводит в действие средства производства, содействует реализации их целей. Создавая средства и предметы труда и воздействуя на природу, человек изменяет и самого себя, развивая свои навыки и знания.</w:t>
      </w:r>
    </w:p>
    <w:p w:rsidR="00593C61" w:rsidRPr="00593C61" w:rsidRDefault="00593C61" w:rsidP="00593C61">
      <w:pPr>
        <w:pStyle w:val="a3"/>
        <w:spacing w:before="0" w:beforeAutospacing="0" w:after="0" w:afterAutospacing="0"/>
        <w:ind w:firstLine="709"/>
        <w:jc w:val="both"/>
      </w:pPr>
      <w:r w:rsidRPr="00593C61">
        <w:t xml:space="preserve">Труд является экономической </w:t>
      </w:r>
      <w:proofErr w:type="gramStart"/>
      <w:r w:rsidRPr="00593C61">
        <w:t>категорией</w:t>
      </w:r>
      <w:proofErr w:type="gramEnd"/>
      <w:r w:rsidRPr="00593C61">
        <w:t xml:space="preserve"> и характер его определяется производственными отношениями. Осуществляемые в АПК России преобразования направлены на изменение производственных отношений, превращение значительной части наемных работников в собственников земли и других сре</w:t>
      </w:r>
      <w:proofErr w:type="gramStart"/>
      <w:r w:rsidRPr="00593C61">
        <w:t>дств пр</w:t>
      </w:r>
      <w:proofErr w:type="gramEnd"/>
      <w:r w:rsidRPr="00593C61">
        <w:t>оизводства, на развитие у крестьян инициативы и предприимчивости. Создаются условия, чтобы человек относился к труду, своему делу не безразлично, не как наемный поденщик, а по-хозяйски, с ответственностью за конечные результаты.</w:t>
      </w:r>
    </w:p>
    <w:p w:rsidR="00593C61" w:rsidRPr="00593C61" w:rsidRDefault="00593C61" w:rsidP="00593C61">
      <w:pPr>
        <w:pStyle w:val="a3"/>
        <w:spacing w:before="0" w:beforeAutospacing="0" w:after="0" w:afterAutospacing="0"/>
        <w:ind w:firstLine="709"/>
        <w:jc w:val="both"/>
      </w:pPr>
      <w:r w:rsidRPr="00593C61">
        <w:rPr>
          <w:b/>
          <w:bCs/>
        </w:rPr>
        <w:t>Трудовые ресурсы</w:t>
      </w:r>
      <w:r w:rsidRPr="00593C61">
        <w:t> - это часть населения страны, обладающая совокупностью физических возможностей, знаний и практического опыта для работы в народном хозяйстве. Трудовые ресурсы включают в себя все трудоспособное население в возрасте от 16 до 55 лет  - для женщин и от 16 до 60 лет - для мужчин, а также лиц старше и моложе трудоспособного возраста, фактически занятых в народном хозяйстве (работающие пенсионеры и школьники).</w:t>
      </w:r>
    </w:p>
    <w:p w:rsidR="00593C61" w:rsidRPr="00593C61" w:rsidRDefault="00593C61" w:rsidP="00593C61">
      <w:pPr>
        <w:pStyle w:val="a3"/>
        <w:spacing w:before="0" w:beforeAutospacing="0" w:after="0" w:afterAutospacing="0"/>
        <w:ind w:firstLine="709"/>
        <w:jc w:val="both"/>
      </w:pPr>
      <w:r w:rsidRPr="00593C61">
        <w:t>Трудовые ресурсы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в АПК и его экономической эффективности.</w:t>
      </w:r>
    </w:p>
    <w:p w:rsidR="00593C61" w:rsidRPr="00593C61" w:rsidRDefault="00593C61" w:rsidP="00593C61">
      <w:pPr>
        <w:pStyle w:val="a3"/>
        <w:spacing w:before="0" w:beforeAutospacing="0" w:after="0" w:afterAutospacing="0"/>
        <w:ind w:firstLine="709"/>
        <w:jc w:val="both"/>
      </w:pPr>
      <w:r w:rsidRPr="00593C61">
        <w:rPr>
          <w:b/>
          <w:bCs/>
        </w:rPr>
        <w:t>Экономически активным населением (рабочей силой)</w:t>
      </w:r>
      <w:r w:rsidRPr="00593C61">
        <w:t xml:space="preserve"> называется совокупность лиц, потенциально способных участвовать в производстве товаров и оказании услуг. Оно включает как занятых, так и безработных; на 1 января 2001 г. его численность составила 72,4 </w:t>
      </w:r>
      <w:proofErr w:type="gramStart"/>
      <w:r w:rsidRPr="00593C61">
        <w:t>млн</w:t>
      </w:r>
      <w:proofErr w:type="gramEnd"/>
      <w:r w:rsidRPr="00593C61">
        <w:t xml:space="preserve"> человек, или около 50 % населения страны.</w:t>
      </w:r>
    </w:p>
    <w:p w:rsidR="00593C61" w:rsidRPr="00593C61" w:rsidRDefault="00593C61" w:rsidP="00593C61">
      <w:pPr>
        <w:pStyle w:val="a3"/>
        <w:spacing w:before="0" w:beforeAutospacing="0" w:after="0" w:afterAutospacing="0"/>
        <w:ind w:firstLine="709"/>
        <w:jc w:val="both"/>
      </w:pPr>
      <w:r w:rsidRPr="00593C61">
        <w:rPr>
          <w:b/>
          <w:bCs/>
        </w:rPr>
        <w:t>Занятое население</w:t>
      </w:r>
      <w:r w:rsidRPr="00593C61">
        <w:t xml:space="preserve"> - это лица, вовлеченные в производственную и непроизводственную деятельность. К ним относят работающих по найму, предпринимателей, лиц свободных профессий, военнослужащих, учащихся очной формы профессионального обучения; их численность на начало 2002 г. составляла 65 </w:t>
      </w:r>
      <w:proofErr w:type="gramStart"/>
      <w:r w:rsidRPr="00593C61">
        <w:t>млн</w:t>
      </w:r>
      <w:proofErr w:type="gramEnd"/>
      <w:r w:rsidRPr="00593C61">
        <w:t xml:space="preserve"> человек.</w:t>
      </w:r>
    </w:p>
    <w:p w:rsidR="00593C61" w:rsidRPr="00593C61" w:rsidRDefault="00593C61" w:rsidP="00593C61">
      <w:pPr>
        <w:pStyle w:val="a3"/>
        <w:spacing w:before="0" w:beforeAutospacing="0" w:after="0" w:afterAutospacing="0"/>
        <w:ind w:firstLine="709"/>
        <w:jc w:val="both"/>
      </w:pPr>
      <w:r w:rsidRPr="00593C61">
        <w:t>К </w:t>
      </w:r>
      <w:r w:rsidRPr="00593C61">
        <w:rPr>
          <w:b/>
          <w:bCs/>
        </w:rPr>
        <w:t>безработным</w:t>
      </w:r>
      <w:r w:rsidRPr="00593C61">
        <w:t> относят трудоспособных граждан, которые не имеют работы и заработка, зарегистрированы в службе занятости в целях поиска подходящей работы и готовы приступить к ней.</w:t>
      </w:r>
    </w:p>
    <w:p w:rsidR="00593C61" w:rsidRPr="00593C61" w:rsidRDefault="00593C61" w:rsidP="00593C61">
      <w:pPr>
        <w:pStyle w:val="a3"/>
        <w:spacing w:before="0" w:beforeAutospacing="0" w:after="0" w:afterAutospacing="0"/>
        <w:ind w:firstLine="709"/>
        <w:jc w:val="both"/>
      </w:pPr>
      <w:r w:rsidRPr="00593C61">
        <w:t xml:space="preserve">В сельском хозяйстве в настоящее время занято 7,7 </w:t>
      </w:r>
      <w:proofErr w:type="gramStart"/>
      <w:r w:rsidRPr="00593C61">
        <w:t>млн</w:t>
      </w:r>
      <w:proofErr w:type="gramEnd"/>
      <w:r w:rsidRPr="00593C61">
        <w:t xml:space="preserve"> человек, или 12 % общей численности занятых в отраслях народного хозяйства. Из них на сельскохозяйственных предприятиях работает 3,8 </w:t>
      </w:r>
      <w:proofErr w:type="gramStart"/>
      <w:r w:rsidRPr="00593C61">
        <w:t>млн</w:t>
      </w:r>
      <w:proofErr w:type="gramEnd"/>
      <w:r w:rsidRPr="00593C61">
        <w:t xml:space="preserve"> человек (50 % всех занятых в сельском хозяйстве).</w:t>
      </w:r>
    </w:p>
    <w:p w:rsidR="00593C61" w:rsidRPr="00593C61" w:rsidRDefault="00593C61" w:rsidP="00593C61">
      <w:pPr>
        <w:pStyle w:val="a3"/>
        <w:spacing w:before="0" w:beforeAutospacing="0" w:after="0" w:afterAutospacing="0"/>
        <w:ind w:firstLine="709"/>
        <w:jc w:val="both"/>
      </w:pPr>
      <w:r w:rsidRPr="00593C61">
        <w:t xml:space="preserve">Трудовые ресурсы сельскохозяйственных и перерабатывающих предприятий подразделяют на производственный персонал и персонал, занятый в непроизводственных </w:t>
      </w:r>
      <w:r w:rsidRPr="00593C61">
        <w:lastRenderedPageBreak/>
        <w:t>подразделениях (работники жилищно-коммунального хозяйства, культурно-бытовых и детских учреждений и др.).</w:t>
      </w:r>
    </w:p>
    <w:p w:rsidR="00593C61" w:rsidRPr="00593C61" w:rsidRDefault="00593C61" w:rsidP="00593C61">
      <w:pPr>
        <w:pStyle w:val="a3"/>
        <w:spacing w:before="0" w:beforeAutospacing="0" w:after="0" w:afterAutospacing="0"/>
        <w:ind w:firstLine="709"/>
        <w:jc w:val="both"/>
      </w:pPr>
      <w:r w:rsidRPr="00593C61">
        <w:rPr>
          <w:i/>
          <w:iCs/>
        </w:rPr>
        <w:t>Производственный персонал</w:t>
      </w:r>
      <w:r w:rsidRPr="00593C61">
        <w:t> - это работники, занятые в производстве и его обслуживании. По отраслевой принадлежности их подразделяют на работников сельского хозяйства, промышленности и т.д.</w:t>
      </w:r>
    </w:p>
    <w:p w:rsidR="00593C61" w:rsidRPr="00593C61" w:rsidRDefault="00593C61" w:rsidP="00593C61">
      <w:pPr>
        <w:pStyle w:val="a3"/>
        <w:spacing w:before="0" w:beforeAutospacing="0" w:after="0" w:afterAutospacing="0"/>
        <w:ind w:firstLine="709"/>
        <w:jc w:val="both"/>
      </w:pPr>
      <w:r w:rsidRPr="00593C61">
        <w:t>Трудовые ресурсы включают несколько категорий работников: руководители, специалисты, рабочие, служащие, младший обслуживающий персонал. Самой многочисленной категорией производственного персонала являются </w:t>
      </w:r>
      <w:r w:rsidRPr="00593C61">
        <w:rPr>
          <w:i/>
          <w:iCs/>
        </w:rPr>
        <w:t>рабочие</w:t>
      </w:r>
      <w:r w:rsidRPr="00593C61">
        <w:t xml:space="preserve"> - работники, непосредственно занятые созданием материальных ценностей или работами по оказанию производственных услуг; они подразделяются </w:t>
      </w:r>
      <w:proofErr w:type="gramStart"/>
      <w:r w:rsidRPr="00593C61">
        <w:t>на</w:t>
      </w:r>
      <w:proofErr w:type="gramEnd"/>
      <w:r w:rsidRPr="00593C61">
        <w:t xml:space="preserve"> основных и вспомогательных.</w:t>
      </w:r>
    </w:p>
    <w:p w:rsidR="00593C61" w:rsidRPr="00593C61" w:rsidRDefault="00593C61" w:rsidP="00593C61">
      <w:pPr>
        <w:pStyle w:val="a3"/>
        <w:spacing w:before="0" w:beforeAutospacing="0" w:after="0" w:afterAutospacing="0"/>
        <w:ind w:firstLine="709"/>
        <w:jc w:val="both"/>
      </w:pPr>
      <w:proofErr w:type="gramStart"/>
      <w:r w:rsidRPr="00593C61">
        <w:t>К</w:t>
      </w:r>
      <w:proofErr w:type="gramEnd"/>
      <w:r w:rsidRPr="00593C61">
        <w:t xml:space="preserve"> основным относят работников, непосредственно создающих продукцию и занятых осуществлением технологических процессов, к вспомогательным - рабочих, занятых обслуживанием основного производства, а также всех рабочих вспомогательных подразделений.</w:t>
      </w:r>
    </w:p>
    <w:p w:rsidR="00593C61" w:rsidRPr="00593C61" w:rsidRDefault="00593C61" w:rsidP="00593C61">
      <w:pPr>
        <w:pStyle w:val="a3"/>
        <w:spacing w:before="0" w:beforeAutospacing="0" w:after="0" w:afterAutospacing="0"/>
        <w:ind w:firstLine="709"/>
        <w:jc w:val="both"/>
      </w:pPr>
      <w:r w:rsidRPr="00593C61">
        <w:t xml:space="preserve">По длительности пребывания на предприятии рабочих подразделяют </w:t>
      </w:r>
      <w:proofErr w:type="gramStart"/>
      <w:r w:rsidRPr="00593C61">
        <w:t>на</w:t>
      </w:r>
      <w:proofErr w:type="gramEnd"/>
      <w:r w:rsidRPr="00593C61">
        <w:t xml:space="preserve"> постоянных, сезонных и временных. Постоянными считаются принятые на работу без ограничения срока или на срок более 6 </w:t>
      </w:r>
      <w:proofErr w:type="spellStart"/>
      <w:proofErr w:type="gramStart"/>
      <w:r w:rsidRPr="00593C61">
        <w:t>мес</w:t>
      </w:r>
      <w:proofErr w:type="spellEnd"/>
      <w:proofErr w:type="gramEnd"/>
      <w:r w:rsidRPr="00593C61">
        <w:t xml:space="preserve">, сезонными - поступившие на период сезонных работ (сроком не более 6 </w:t>
      </w:r>
      <w:proofErr w:type="spellStart"/>
      <w:r w:rsidRPr="00593C61">
        <w:t>мес</w:t>
      </w:r>
      <w:proofErr w:type="spellEnd"/>
      <w:r w:rsidRPr="00593C61">
        <w:t xml:space="preserve">), временными - на срок до 2 </w:t>
      </w:r>
      <w:proofErr w:type="spellStart"/>
      <w:r w:rsidRPr="00593C61">
        <w:t>мес</w:t>
      </w:r>
      <w:proofErr w:type="spellEnd"/>
      <w:r w:rsidRPr="00593C61">
        <w:t>, а при замещении временно отсутствующих работников  - до 4 мес.</w:t>
      </w:r>
    </w:p>
    <w:p w:rsidR="00593C61" w:rsidRPr="00593C61" w:rsidRDefault="00593C61" w:rsidP="00593C61">
      <w:pPr>
        <w:pStyle w:val="a3"/>
        <w:spacing w:before="0" w:beforeAutospacing="0" w:after="0" w:afterAutospacing="0"/>
        <w:ind w:firstLine="709"/>
        <w:jc w:val="both"/>
      </w:pPr>
      <w:proofErr w:type="gramStart"/>
      <w:r w:rsidRPr="00593C61">
        <w:t>Постоянные рабочие подразделяются по профессиям (трактористы-машинисты, комбайнеры, операторы машинного доения, скотники и т.д.), квалификации (тракторист-машинист I, II, III класса и др.), возрасту, полу, стажу, образованию и т. д.</w:t>
      </w:r>
      <w:proofErr w:type="gramEnd"/>
    </w:p>
    <w:p w:rsidR="00593C61" w:rsidRPr="00593C61" w:rsidRDefault="00593C61" w:rsidP="00593C61">
      <w:pPr>
        <w:pStyle w:val="a3"/>
        <w:spacing w:before="0" w:beforeAutospacing="0" w:after="0" w:afterAutospacing="0"/>
        <w:ind w:firstLine="709"/>
        <w:jc w:val="both"/>
      </w:pPr>
      <w:r w:rsidRPr="00593C61">
        <w:rPr>
          <w:i/>
          <w:iCs/>
        </w:rPr>
        <w:t>Руководители и специалисты</w:t>
      </w:r>
      <w:r w:rsidRPr="00593C61">
        <w:t> осуществляют организацию производственного процесса и руководство им. К руководителям на сельхозпредприятиях относятся директор (председатель), главный экономист, бухгалтер, инженер, агроном, зоотехник, механик и другие главные специалисты, а также их заместители.</w:t>
      </w:r>
    </w:p>
    <w:p w:rsidR="00593C61" w:rsidRPr="00593C61" w:rsidRDefault="00593C61" w:rsidP="00593C61">
      <w:pPr>
        <w:pStyle w:val="a3"/>
        <w:spacing w:before="0" w:beforeAutospacing="0" w:after="0" w:afterAutospacing="0"/>
        <w:ind w:firstLine="709"/>
        <w:jc w:val="both"/>
      </w:pPr>
      <w:proofErr w:type="gramStart"/>
      <w:r w:rsidRPr="00593C61">
        <w:t>Специалисты - это работники, имеющие высшее или среднее специальное образование: экономисты, агрономы, зоотехники, инженеры, механики, бухгалтеры и др.</w:t>
      </w:r>
      <w:proofErr w:type="gramEnd"/>
    </w:p>
    <w:p w:rsidR="00593C61" w:rsidRPr="00593C61" w:rsidRDefault="00593C61" w:rsidP="00593C61">
      <w:pPr>
        <w:pStyle w:val="a3"/>
        <w:spacing w:before="0" w:beforeAutospacing="0" w:after="0" w:afterAutospacing="0"/>
        <w:ind w:firstLine="709"/>
        <w:jc w:val="both"/>
      </w:pPr>
      <w:proofErr w:type="gramStart"/>
      <w:r w:rsidRPr="00593C61">
        <w:t>К категории </w:t>
      </w:r>
      <w:r w:rsidRPr="00593C61">
        <w:rPr>
          <w:i/>
          <w:iCs/>
        </w:rPr>
        <w:t>служащих</w:t>
      </w:r>
      <w:r w:rsidRPr="00593C61">
        <w:t> относятся работники, осуществляющие подготовку и оформление документов, учет и контроль, хозяйственное обслуживание (кассиры, делопроизводители, секретари-машинистки, статистики, учетчики, табельщики и т. д.).</w:t>
      </w:r>
      <w:proofErr w:type="gramEnd"/>
    </w:p>
    <w:p w:rsidR="00593C61" w:rsidRPr="00593C61" w:rsidRDefault="00593C61" w:rsidP="00593C61">
      <w:pPr>
        <w:pStyle w:val="a3"/>
        <w:spacing w:before="0" w:beforeAutospacing="0" w:after="0" w:afterAutospacing="0"/>
        <w:ind w:firstLine="709"/>
        <w:jc w:val="both"/>
      </w:pPr>
      <w:r w:rsidRPr="00593C61">
        <w:rPr>
          <w:b/>
          <w:bCs/>
        </w:rPr>
        <w:t>Младший обслуживающий персонал</w:t>
      </w:r>
      <w:r w:rsidRPr="00593C61">
        <w:t> </w:t>
      </w:r>
      <w:r w:rsidRPr="00593C61">
        <w:rPr>
          <w:i/>
          <w:iCs/>
        </w:rPr>
        <w:t>занимает должности по уходу</w:t>
      </w:r>
      <w:r w:rsidRPr="00593C61">
        <w:t> за служебными помещениями, а также по обслуживанию других работников (дворники, уборщицы, курьеры и др.).</w:t>
      </w:r>
    </w:p>
    <w:p w:rsidR="00593C61" w:rsidRPr="00593C61" w:rsidRDefault="00593C61" w:rsidP="00593C61">
      <w:pPr>
        <w:pStyle w:val="a3"/>
        <w:spacing w:before="0" w:beforeAutospacing="0" w:after="0" w:afterAutospacing="0"/>
        <w:ind w:firstLine="709"/>
        <w:jc w:val="both"/>
      </w:pPr>
      <w:r w:rsidRPr="00593C61">
        <w:t xml:space="preserve">Трудовые ресурсы предприятия имеют определенные количественные, качественные и структурные характеристики, которые измеряются соответствующими абсолютными и относительными показателями: структура работников предприятия; среднесписочная и среднегодовая численность работников; коэффициент </w:t>
      </w:r>
      <w:proofErr w:type="gramStart"/>
      <w:r w:rsidRPr="00593C61">
        <w:t>вы-бытия</w:t>
      </w:r>
      <w:proofErr w:type="gramEnd"/>
      <w:r w:rsidRPr="00593C61">
        <w:t xml:space="preserve"> кадров; коэффициент текучести кадров; коэффициент приема кадров; коэффициент стабильности кадров; средний стаж работы по отдельным категориям работников.</w:t>
      </w:r>
    </w:p>
    <w:p w:rsidR="00593C61" w:rsidRPr="00593C61" w:rsidRDefault="00593C61" w:rsidP="00593C61">
      <w:pPr>
        <w:pStyle w:val="a3"/>
        <w:spacing w:before="0" w:beforeAutospacing="0" w:after="0" w:afterAutospacing="0"/>
        <w:ind w:firstLine="709"/>
        <w:jc w:val="both"/>
      </w:pPr>
      <w:r w:rsidRPr="00593C61">
        <w:rPr>
          <w:b/>
          <w:bCs/>
        </w:rPr>
        <w:t>Структура трудовых ресурсов </w:t>
      </w:r>
      <w:r w:rsidRPr="00593C61">
        <w:t xml:space="preserve">предприятия - это процентное соотношение различных категорий работников в их общей численности. </w:t>
      </w:r>
      <w:proofErr w:type="gramStart"/>
      <w:r w:rsidRPr="00593C61">
        <w:t>В структуре персонала сельскохозяйственных предприятий работники, занятые в сельскохозяйственном производстве, занимают 85 - 90 %, в том числе постоянные рабочие 70 - 75 % (из них трактористы-машинисты - 13 -18 %), сезонные и временные рабочие 5 - 8 %, руководители и специалисты 8 -12 %. Эта структура определяется многими факторами: размерами и специализацией предприятия, степенью участия в интеграционных процессах, природными условиями и т. д. Она может рассчитываться и по</w:t>
      </w:r>
      <w:proofErr w:type="gramEnd"/>
      <w:r w:rsidRPr="00593C61">
        <w:t xml:space="preserve"> таким признакам, как возраст, пол, уровень образования, стаж работы, квалификация и т. п.</w:t>
      </w:r>
    </w:p>
    <w:p w:rsidR="00593C61" w:rsidRPr="00593C61" w:rsidRDefault="00593C61" w:rsidP="00593C61">
      <w:pPr>
        <w:pStyle w:val="a3"/>
        <w:spacing w:before="0" w:beforeAutospacing="0" w:after="0" w:afterAutospacing="0"/>
        <w:ind w:firstLine="709"/>
        <w:jc w:val="both"/>
      </w:pPr>
      <w:r w:rsidRPr="00593C61">
        <w:rPr>
          <w:i/>
          <w:iCs/>
        </w:rPr>
        <w:t>Среднесписочная численность работников</w:t>
      </w:r>
      <w:r w:rsidRPr="00593C61">
        <w:t xml:space="preserve"> за год определяется путем суммирования аналогичного показателя за все месяцы и деления полученной суммы на 12. Точно так же среднесписочная численность за месяц рассчитывается путем суммирования </w:t>
      </w:r>
      <w:r w:rsidRPr="00593C61">
        <w:lastRenderedPageBreak/>
        <w:t>численности работников списочного состава за каждый календарный день месяца и деления полученной суммы на количество календарных дней месяца (эта информация имеется в регистрах бухгалтерского учета).</w:t>
      </w:r>
    </w:p>
    <w:p w:rsidR="00593C61" w:rsidRPr="00593C61" w:rsidRDefault="00593C61" w:rsidP="00593C61">
      <w:pPr>
        <w:pStyle w:val="a3"/>
        <w:spacing w:before="0" w:beforeAutospacing="0" w:after="0" w:afterAutospacing="0"/>
        <w:ind w:firstLine="709"/>
        <w:jc w:val="both"/>
      </w:pPr>
      <w:r w:rsidRPr="00593C61">
        <w:rPr>
          <w:b/>
          <w:bCs/>
          <w:i/>
          <w:iCs/>
        </w:rPr>
        <w:t>Среднегодовая численность работников</w:t>
      </w:r>
      <w:r w:rsidRPr="00593C61">
        <w:t> </w:t>
      </w:r>
      <w:r w:rsidRPr="00593C61">
        <w:rPr>
          <w:b/>
          <w:bCs/>
        </w:rPr>
        <w:t>определяется путем деления</w:t>
      </w:r>
      <w:r w:rsidRPr="00593C61">
        <w:t> всего отработанного времени работниками хозяйства за год (в человеко-часах или человеко-днях) на годовой фонд рабочего времени.</w:t>
      </w:r>
    </w:p>
    <w:p w:rsidR="00593C61" w:rsidRPr="00593C61" w:rsidRDefault="00593C61" w:rsidP="00593C61">
      <w:pPr>
        <w:pStyle w:val="a3"/>
        <w:spacing w:before="0" w:beforeAutospacing="0" w:after="0" w:afterAutospacing="0"/>
        <w:ind w:firstLine="709"/>
        <w:jc w:val="both"/>
      </w:pPr>
      <w:r w:rsidRPr="00593C61">
        <w:rPr>
          <w:i/>
          <w:iCs/>
        </w:rPr>
        <w:t>Коэффициент выбытия кадров (</w:t>
      </w:r>
      <w:proofErr w:type="spellStart"/>
      <w:r w:rsidRPr="00593C61">
        <w:rPr>
          <w:i/>
          <w:iCs/>
        </w:rPr>
        <w:t>Квк</w:t>
      </w:r>
      <w:proofErr w:type="spellEnd"/>
      <w:r w:rsidRPr="00593C61">
        <w:rPr>
          <w:i/>
          <w:iCs/>
        </w:rPr>
        <w:t>)</w:t>
      </w:r>
      <w:r w:rsidRPr="00593C61">
        <w:t> представляет собой отношение количества работников, уволенных по всем причинам за данный период, к среднесписочной численности работников за тот же период.</w:t>
      </w:r>
    </w:p>
    <w:p w:rsidR="00593C61" w:rsidRPr="00593C61" w:rsidRDefault="00593C61" w:rsidP="00593C61">
      <w:pPr>
        <w:pStyle w:val="a3"/>
        <w:spacing w:before="0" w:beforeAutospacing="0" w:after="0" w:afterAutospacing="0"/>
        <w:ind w:firstLine="709"/>
        <w:jc w:val="both"/>
      </w:pPr>
      <w:r w:rsidRPr="00593C61">
        <w:rPr>
          <w:i/>
          <w:iCs/>
        </w:rPr>
        <w:t>Коэффициент приема кадров</w:t>
      </w:r>
      <w:r w:rsidRPr="00593C61">
        <w:t> определяется путем деления количества работников, принятых на предприятие за определенный период времени, к среднегодовой численности персонала за этот же период.</w:t>
      </w:r>
    </w:p>
    <w:p w:rsidR="00593C61" w:rsidRPr="00593C61" w:rsidRDefault="00593C61" w:rsidP="00593C61">
      <w:pPr>
        <w:pStyle w:val="a3"/>
        <w:spacing w:before="0" w:beforeAutospacing="0" w:after="0" w:afterAutospacing="0"/>
        <w:ind w:firstLine="709"/>
        <w:jc w:val="both"/>
      </w:pPr>
      <w:r w:rsidRPr="00593C61">
        <w:rPr>
          <w:i/>
          <w:iCs/>
        </w:rPr>
        <w:t>Коэффициент текучести кадров</w:t>
      </w:r>
      <w:r w:rsidRPr="00593C61">
        <w:t> - отношение числа уволенных работников предприятия, выбывших за данный период по причинам текучести (по собственному желанию, за прогулы, за нарушение техники безопасности, самовольный уход и т.п. причинам, не вызванным производственной или общегосударственной потребностью) к среднесписочной численности за тот же период.</w:t>
      </w:r>
    </w:p>
    <w:p w:rsidR="00593C61" w:rsidRPr="00593C61" w:rsidRDefault="00593C61" w:rsidP="00593C61">
      <w:pPr>
        <w:pStyle w:val="a3"/>
        <w:spacing w:before="0" w:beforeAutospacing="0" w:after="0" w:afterAutospacing="0"/>
        <w:ind w:firstLine="709"/>
        <w:jc w:val="both"/>
      </w:pPr>
      <w:r w:rsidRPr="00593C61">
        <w:rPr>
          <w:i/>
          <w:iCs/>
        </w:rPr>
        <w:t>Коэффициент стабильности кадров</w:t>
      </w:r>
      <w:r w:rsidRPr="00593C61">
        <w:t> (Кс)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593C61" w:rsidRPr="00593C61" w:rsidRDefault="00593C61" w:rsidP="00593C61">
      <w:pPr>
        <w:pStyle w:val="a3"/>
        <w:spacing w:before="0" w:beforeAutospacing="0" w:after="0" w:afterAutospacing="0"/>
        <w:ind w:firstLine="709"/>
        <w:jc w:val="both"/>
      </w:pPr>
      <w:r w:rsidRPr="00593C61">
        <w:t>Широко распространенной формой перераспределения трудовых ресурсов является </w:t>
      </w:r>
      <w:r w:rsidRPr="00593C61">
        <w:rPr>
          <w:b/>
          <w:bCs/>
        </w:rPr>
        <w:t>миграция рабочей силы</w:t>
      </w:r>
      <w:r w:rsidRPr="00593C61">
        <w:t> - массовое перемещение и переселение трудоспособного населения. В зависимости от того, пересекается ли при этом граница страны, различают миграцию внутреннюю и внешнюю. Внутренняя миграция рабочей силы (между регионами страны, из села в город) является фактором изменения состава и размещения населения; при этом его численность не меняется. Внешняя миграция влияет на численность населения страны, увеличивая или уменьшая его на величину миграционного сальдо. Последнее представляет собой разницу между количеством людей, переселившихся за пределы страны (эмигранты), и количеством людей, переселившихся в страну из-за ее пределов (иммигранты).</w:t>
      </w:r>
    </w:p>
    <w:p w:rsidR="00593C61" w:rsidRPr="00593C61" w:rsidRDefault="00593C61" w:rsidP="00593C61">
      <w:pPr>
        <w:pStyle w:val="a3"/>
        <w:spacing w:before="0" w:beforeAutospacing="0" w:after="0" w:afterAutospacing="0"/>
        <w:ind w:firstLine="709"/>
        <w:jc w:val="both"/>
      </w:pPr>
      <w:r w:rsidRPr="00593C61">
        <w:t>Трудовые ресурсы России составляют сейчас около 50 % населения страны. Среднегодовая численность работников сельскохозяйственных предприятий за годы реформы уменьшилась, и в их составе произошли существенные изменения. В связи с созданием крестьянских (фермерских) хозяйств более 700 тыс. работников перешли из крупных сельскохозяйственных предприятий в этот сектор. В результате расширения личных подсобных хозяйств населения также увеличилось число занятых в них работников.</w:t>
      </w:r>
    </w:p>
    <w:p w:rsidR="00593C61" w:rsidRPr="00593C61" w:rsidRDefault="00593C61" w:rsidP="00593C61">
      <w:pPr>
        <w:pStyle w:val="2"/>
        <w:spacing w:before="0" w:beforeAutospacing="0" w:after="0" w:afterAutospacing="0"/>
        <w:ind w:firstLine="709"/>
        <w:jc w:val="both"/>
        <w:rPr>
          <w:sz w:val="24"/>
          <w:szCs w:val="24"/>
        </w:rPr>
      </w:pPr>
      <w:r w:rsidRPr="00593C61">
        <w:rPr>
          <w:sz w:val="24"/>
          <w:szCs w:val="24"/>
        </w:rPr>
        <w:t>2. Особенности использования трудовых ресурсов в отраслях АПК</w:t>
      </w:r>
    </w:p>
    <w:p w:rsidR="00593C61" w:rsidRPr="00593C61" w:rsidRDefault="00593C61" w:rsidP="00593C61">
      <w:pPr>
        <w:pStyle w:val="a3"/>
        <w:spacing w:before="0" w:beforeAutospacing="0" w:after="0" w:afterAutospacing="0"/>
        <w:ind w:firstLine="709"/>
        <w:jc w:val="both"/>
      </w:pPr>
      <w:r w:rsidRPr="00593C61">
        <w:t>Спецификой использования трудовых ресурсов в сельском хозяйстве и перерабатывающих отраслях является довольно высокая сезонность, вызываемая несовпадением периода производства и рабочего периода. Это особенно касается растениеводства и перерабатывающей промышленности. Сезонность приводит к резкому увеличению потребности в труде в период посевных работ, ухода за растениями, уборки урожая, переработки сельскохозяйственного сырья и к столь же резкому ее уменьшению в зимний период. В животноводстве, промышленных производствах, на автотранспорте затраты труда в течение года более равномерны.</w:t>
      </w:r>
    </w:p>
    <w:p w:rsidR="00593C61" w:rsidRPr="00593C61" w:rsidRDefault="00593C61" w:rsidP="00593C61">
      <w:pPr>
        <w:pStyle w:val="a3"/>
        <w:spacing w:before="0" w:beforeAutospacing="0" w:after="0" w:afterAutospacing="0"/>
        <w:ind w:firstLine="709"/>
        <w:jc w:val="both"/>
      </w:pPr>
      <w:r w:rsidRPr="00593C61">
        <w:rPr>
          <w:b/>
          <w:bCs/>
        </w:rPr>
        <w:t>Сезонность труда</w:t>
      </w:r>
      <w:r w:rsidRPr="00593C61">
        <w:t> характеризуется несколькими показателями.</w:t>
      </w:r>
    </w:p>
    <w:p w:rsidR="00593C61" w:rsidRPr="00593C61" w:rsidRDefault="00593C61" w:rsidP="00593C61">
      <w:pPr>
        <w:numPr>
          <w:ilvl w:val="0"/>
          <w:numId w:val="1"/>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sz w:val="24"/>
          <w:szCs w:val="24"/>
        </w:rPr>
        <w:t> </w:t>
      </w:r>
      <w:r w:rsidRPr="00593C61">
        <w:rPr>
          <w:rFonts w:ascii="Times New Roman" w:hAnsi="Times New Roman" w:cs="Times New Roman"/>
          <w:i/>
          <w:iCs/>
          <w:sz w:val="24"/>
          <w:szCs w:val="24"/>
        </w:rPr>
        <w:t>Помесячное распределение затрат труда</w:t>
      </w:r>
      <w:r w:rsidRPr="00593C61">
        <w:rPr>
          <w:rFonts w:ascii="Times New Roman" w:hAnsi="Times New Roman" w:cs="Times New Roman"/>
          <w:sz w:val="24"/>
          <w:szCs w:val="24"/>
        </w:rPr>
        <w:t xml:space="preserve"> в процентах к </w:t>
      </w:r>
      <w:proofErr w:type="gramStart"/>
      <w:r w:rsidRPr="00593C61">
        <w:rPr>
          <w:rFonts w:ascii="Times New Roman" w:hAnsi="Times New Roman" w:cs="Times New Roman"/>
          <w:sz w:val="24"/>
          <w:szCs w:val="24"/>
        </w:rPr>
        <w:t>годовым</w:t>
      </w:r>
      <w:proofErr w:type="gramEnd"/>
      <w:r w:rsidRPr="00593C61">
        <w:rPr>
          <w:rFonts w:ascii="Times New Roman" w:hAnsi="Times New Roman" w:cs="Times New Roman"/>
          <w:sz w:val="24"/>
          <w:szCs w:val="24"/>
        </w:rPr>
        <w:t>. При равномерном использовании труда среднемесячные затраты составляют 8,33 % (100:12).</w:t>
      </w:r>
    </w:p>
    <w:p w:rsidR="00593C61" w:rsidRPr="00593C61" w:rsidRDefault="00593C61" w:rsidP="00593C61">
      <w:pPr>
        <w:numPr>
          <w:ilvl w:val="0"/>
          <w:numId w:val="1"/>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t>Размах сезонности</w:t>
      </w:r>
      <w:r w:rsidRPr="00593C61">
        <w:rPr>
          <w:rFonts w:ascii="Times New Roman" w:hAnsi="Times New Roman" w:cs="Times New Roman"/>
          <w:sz w:val="24"/>
          <w:szCs w:val="24"/>
        </w:rPr>
        <w:t xml:space="preserve"> - отношение максимальных месячных затрат труда к </w:t>
      </w:r>
      <w:proofErr w:type="gramStart"/>
      <w:r w:rsidRPr="00593C61">
        <w:rPr>
          <w:rFonts w:ascii="Times New Roman" w:hAnsi="Times New Roman" w:cs="Times New Roman"/>
          <w:sz w:val="24"/>
          <w:szCs w:val="24"/>
        </w:rPr>
        <w:t>минимальным</w:t>
      </w:r>
      <w:proofErr w:type="gramEnd"/>
      <w:r w:rsidRPr="00593C61">
        <w:rPr>
          <w:rFonts w:ascii="Times New Roman" w:hAnsi="Times New Roman" w:cs="Times New Roman"/>
          <w:sz w:val="24"/>
          <w:szCs w:val="24"/>
        </w:rPr>
        <w:t>:</w:t>
      </w:r>
    </w:p>
    <w:p w:rsidR="00593C61" w:rsidRPr="00593C61" w:rsidRDefault="00593C61" w:rsidP="00593C61">
      <w:pPr>
        <w:numPr>
          <w:ilvl w:val="0"/>
          <w:numId w:val="1"/>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lastRenderedPageBreak/>
        <w:t>Коэффициент сезонности</w:t>
      </w:r>
      <w:r w:rsidRPr="00593C61">
        <w:rPr>
          <w:rFonts w:ascii="Times New Roman" w:hAnsi="Times New Roman" w:cs="Times New Roman"/>
          <w:sz w:val="24"/>
          <w:szCs w:val="24"/>
        </w:rPr>
        <w:t> использования трудовых ресурсов - отношение затрат труда в месяце максимального или минимального объема работ в хозяйстве к среднемесячным затратам труда:</w:t>
      </w:r>
    </w:p>
    <w:p w:rsidR="00593C61" w:rsidRPr="00593C61" w:rsidRDefault="00593C61" w:rsidP="00593C61">
      <w:pPr>
        <w:numPr>
          <w:ilvl w:val="0"/>
          <w:numId w:val="1"/>
        </w:numPr>
        <w:spacing w:after="0" w:line="240" w:lineRule="auto"/>
        <w:ind w:left="0" w:firstLine="709"/>
        <w:jc w:val="both"/>
        <w:rPr>
          <w:rFonts w:ascii="Times New Roman" w:hAnsi="Times New Roman" w:cs="Times New Roman"/>
          <w:sz w:val="24"/>
          <w:szCs w:val="24"/>
        </w:rPr>
      </w:pPr>
      <w:proofErr w:type="gramStart"/>
      <w:r w:rsidRPr="00593C61">
        <w:rPr>
          <w:rFonts w:ascii="Times New Roman" w:hAnsi="Times New Roman" w:cs="Times New Roman"/>
          <w:i/>
          <w:iCs/>
          <w:sz w:val="24"/>
          <w:szCs w:val="24"/>
        </w:rPr>
        <w:t>Годовой коэффициент сезонности труда</w:t>
      </w:r>
      <w:r w:rsidRPr="00593C61">
        <w:rPr>
          <w:rFonts w:ascii="Times New Roman" w:hAnsi="Times New Roman" w:cs="Times New Roman"/>
          <w:sz w:val="24"/>
          <w:szCs w:val="24"/>
        </w:rPr>
        <w:t> - отношение суммы отклонений фактических затрат труда по месяцам от среднемесячных к годовым затратам труда.</w:t>
      </w:r>
      <w:proofErr w:type="gramEnd"/>
    </w:p>
    <w:p w:rsidR="00593C61" w:rsidRPr="00593C61" w:rsidRDefault="00593C61" w:rsidP="00593C61">
      <w:pPr>
        <w:pStyle w:val="a3"/>
        <w:spacing w:before="0" w:beforeAutospacing="0" w:after="0" w:afterAutospacing="0"/>
        <w:ind w:firstLine="709"/>
        <w:jc w:val="both"/>
      </w:pPr>
      <w:r w:rsidRPr="00593C61">
        <w:t>Сезонность труда в сельском хозяйстве полностью преодолеть невозможно; но опыт работы многих предприятий показывает, что вполне реально свести ее к минимуму. Практика выработала разнообразные </w:t>
      </w:r>
      <w:r w:rsidRPr="00593C61">
        <w:rPr>
          <w:b/>
          <w:bCs/>
        </w:rPr>
        <w:t>пути смягчения сезонности </w:t>
      </w:r>
      <w:r w:rsidRPr="00593C61">
        <w:t>использования рабочей силы в отраслях АПК, среди которых можно выделить следующие:</w:t>
      </w:r>
    </w:p>
    <w:p w:rsidR="00593C61" w:rsidRPr="00593C61" w:rsidRDefault="00593C61" w:rsidP="00593C61">
      <w:pPr>
        <w:pStyle w:val="a3"/>
        <w:spacing w:before="0" w:beforeAutospacing="0" w:after="0" w:afterAutospacing="0"/>
        <w:ind w:firstLine="709"/>
        <w:jc w:val="both"/>
      </w:pPr>
      <w:r w:rsidRPr="00593C61">
        <w:t>1) максимально возможная механизация наиболее трудоемких производственных процессов и внедрение высокопроизводительной техники и оборудования, используемых в напряженные периоды. Так, применение одного ягодоуборочного комбайна, позволяющего механизировать уборку ягод смородины, высвобождает 300 - 350 сборщиков;</w:t>
      </w:r>
    </w:p>
    <w:p w:rsidR="00593C61" w:rsidRPr="00593C61" w:rsidRDefault="00593C61" w:rsidP="00593C61">
      <w:pPr>
        <w:pStyle w:val="a3"/>
        <w:spacing w:before="0" w:beforeAutospacing="0" w:after="0" w:afterAutospacing="0"/>
        <w:ind w:firstLine="709"/>
        <w:jc w:val="both"/>
      </w:pPr>
      <w:r w:rsidRPr="00593C61">
        <w:t>2) сочетание в хозяйстве сельскохозяйственных культур и сортов с разными сроками выращивания, а также отраслей, способствующих выравниванию затрат труда. Например, выращивание ранних, средних и поздних сортов овощных культур позволяет более равномерно использовать рабочую силу во время посева (посадки) и уборки овощей;</w:t>
      </w:r>
    </w:p>
    <w:p w:rsidR="00593C61" w:rsidRPr="00593C61" w:rsidRDefault="00593C61" w:rsidP="00593C61">
      <w:pPr>
        <w:pStyle w:val="a3"/>
        <w:spacing w:before="0" w:beforeAutospacing="0" w:after="0" w:afterAutospacing="0"/>
        <w:ind w:firstLine="709"/>
        <w:jc w:val="both"/>
      </w:pPr>
      <w:r w:rsidRPr="00593C61">
        <w:t>3) развитие подсобных промыслов в сельскохозяйственных предприятиях; это позволяет занять в зимний период работников сельского хозяйства;</w:t>
      </w:r>
    </w:p>
    <w:p w:rsidR="00593C61" w:rsidRPr="00593C61" w:rsidRDefault="00593C61" w:rsidP="00593C61">
      <w:pPr>
        <w:pStyle w:val="a3"/>
        <w:spacing w:before="0" w:beforeAutospacing="0" w:after="0" w:afterAutospacing="0"/>
        <w:ind w:firstLine="709"/>
        <w:jc w:val="both"/>
      </w:pPr>
      <w:r w:rsidRPr="00593C61">
        <w:t>4) организация переработки и длительного хранения сельскохозяйственной продукции в местах ее производства, то есть развитие агропромышленной интеграции. Так, в садоводческих хозяйствах, где имеются плодохранилища, потребность в рабочей силе в период уборки сокращается в 1,5 - 2 раза, а в позднеосенний и зимний периоды значительно возрастает занятость постоянных рабочих в результате того, что товарную обработку и реализацию плодов проводят не во время уборки, а после окончания работ в саду;</w:t>
      </w:r>
    </w:p>
    <w:p w:rsidR="00593C61" w:rsidRPr="00593C61" w:rsidRDefault="00593C61" w:rsidP="00593C61">
      <w:pPr>
        <w:pStyle w:val="a3"/>
        <w:spacing w:before="0" w:beforeAutospacing="0" w:after="0" w:afterAutospacing="0"/>
        <w:ind w:firstLine="709"/>
        <w:jc w:val="both"/>
      </w:pPr>
      <w:r w:rsidRPr="00593C61">
        <w:t>5) на перерабатывающих предприятиях в период массовой поставки сырья целесообразно производить малотрудоемкую продукцию и полуфабрикаты, а в наименее напряженный (зимне-весенний) период производить из них конечную продукцию, перерабатывать сахар-сырец и т. д.</w:t>
      </w:r>
    </w:p>
    <w:p w:rsidR="00593C61" w:rsidRPr="00593C61" w:rsidRDefault="00593C61" w:rsidP="00593C61">
      <w:pPr>
        <w:pStyle w:val="a3"/>
        <w:spacing w:before="0" w:beforeAutospacing="0" w:after="0" w:afterAutospacing="0"/>
        <w:ind w:firstLine="709"/>
        <w:jc w:val="both"/>
      </w:pPr>
      <w:r w:rsidRPr="00593C61">
        <w:t>Уменьшение сезонности труда в отраслях АПК позволяет при минимальном количестве занятых производить в течение года больше продукции.</w:t>
      </w:r>
    </w:p>
    <w:p w:rsidR="00593C61" w:rsidRPr="00593C61" w:rsidRDefault="00593C61" w:rsidP="00593C61">
      <w:pPr>
        <w:pStyle w:val="a3"/>
        <w:spacing w:before="0" w:beforeAutospacing="0" w:after="0" w:afterAutospacing="0"/>
        <w:ind w:firstLine="709"/>
        <w:jc w:val="both"/>
      </w:pPr>
      <w:r w:rsidRPr="00593C61">
        <w:t>К особенностям использования трудовых ресурсов в сельском хозяйстве относится также необходимость совмещения работниками нескольких трудовых функций, что вызвано многообразием работ и короткими сроками их исполнения; необходимость работать не только в общественном, но и в личном подсобном хозяйстве; зависимость результатов труда от природных условий. Кроме того, использование в качестве сре</w:t>
      </w:r>
      <w:proofErr w:type="gramStart"/>
      <w:r w:rsidRPr="00593C61">
        <w:t>дств пр</w:t>
      </w:r>
      <w:proofErr w:type="gramEnd"/>
      <w:r w:rsidRPr="00593C61">
        <w:t>оизводства растений и животных обусловливает специфические формы кооперации и разделения труда в отрасли.</w:t>
      </w:r>
    </w:p>
    <w:p w:rsidR="00593C61" w:rsidRPr="00593C61" w:rsidRDefault="00593C61" w:rsidP="00593C61">
      <w:pPr>
        <w:pStyle w:val="2"/>
        <w:spacing w:before="0" w:beforeAutospacing="0" w:after="0" w:afterAutospacing="0"/>
        <w:ind w:firstLine="709"/>
        <w:jc w:val="both"/>
        <w:rPr>
          <w:sz w:val="24"/>
          <w:szCs w:val="24"/>
        </w:rPr>
      </w:pPr>
      <w:r w:rsidRPr="00593C61">
        <w:rPr>
          <w:sz w:val="24"/>
          <w:szCs w:val="24"/>
        </w:rPr>
        <w:t>3. Обеспеченность трудовыми ресурсами и эффективность их использования</w:t>
      </w:r>
    </w:p>
    <w:p w:rsidR="00593C61" w:rsidRPr="00593C61" w:rsidRDefault="00593C61" w:rsidP="00593C61">
      <w:pPr>
        <w:pStyle w:val="a3"/>
        <w:spacing w:before="0" w:beforeAutospacing="0" w:after="0" w:afterAutospacing="0"/>
        <w:ind w:firstLine="709"/>
        <w:jc w:val="both"/>
      </w:pPr>
      <w:r w:rsidRPr="00593C61">
        <w:t>Важным фактором, оказывающим влияние на уровень использования рабочей силы и эффективность агропромышленного производства, является обеспеченность предприятия трудовыми ресурсами. Их недостаток может привести к невыполнению плана производства, к несоблюдению оптимальных агротехнических сроков проведения полевых работ, в конечном счете - к сокращению объема производства сельскохозяйственной продукции. Напротив, избыток рабочей силы приводит к ее неполному использованию и снижению производительности труда.</w:t>
      </w:r>
    </w:p>
    <w:p w:rsidR="00593C61" w:rsidRPr="00593C61" w:rsidRDefault="00593C61" w:rsidP="00593C61">
      <w:pPr>
        <w:pStyle w:val="a3"/>
        <w:spacing w:before="0" w:beforeAutospacing="0" w:after="0" w:afterAutospacing="0"/>
        <w:ind w:firstLine="709"/>
        <w:jc w:val="both"/>
      </w:pPr>
      <w:proofErr w:type="spellStart"/>
      <w:r w:rsidRPr="00593C61">
        <w:rPr>
          <w:b/>
          <w:bCs/>
        </w:rPr>
        <w:t>Трудообеспеченность</w:t>
      </w:r>
      <w:proofErr w:type="spellEnd"/>
      <w:r w:rsidRPr="00593C61">
        <w:t> хозяйства характеризуется количеством работников в расчете на 100 га земельной площади.</w:t>
      </w:r>
    </w:p>
    <w:p w:rsidR="00593C61" w:rsidRPr="00593C61" w:rsidRDefault="00593C61" w:rsidP="00593C61">
      <w:pPr>
        <w:pStyle w:val="a3"/>
        <w:spacing w:before="0" w:beforeAutospacing="0" w:after="0" w:afterAutospacing="0"/>
        <w:ind w:firstLine="709"/>
        <w:jc w:val="both"/>
      </w:pPr>
      <w:r w:rsidRPr="00593C61">
        <w:rPr>
          <w:b/>
          <w:bCs/>
        </w:rPr>
        <w:lastRenderedPageBreak/>
        <w:t>Коэффициент обеспеченности</w:t>
      </w:r>
      <w:r w:rsidRPr="00593C61">
        <w:t xml:space="preserve"> определяют как отношение наличных трудовых ресурсов к </w:t>
      </w:r>
      <w:proofErr w:type="gramStart"/>
      <w:r w:rsidRPr="00593C61">
        <w:t>требующемуся</w:t>
      </w:r>
      <w:proofErr w:type="gramEnd"/>
      <w:r w:rsidRPr="00593C61">
        <w:t xml:space="preserve"> для выполнения плана производства.</w:t>
      </w:r>
    </w:p>
    <w:p w:rsidR="00593C61" w:rsidRPr="00593C61" w:rsidRDefault="00593C61" w:rsidP="00593C61">
      <w:pPr>
        <w:pStyle w:val="a3"/>
        <w:spacing w:before="0" w:beforeAutospacing="0" w:after="0" w:afterAutospacing="0"/>
        <w:ind w:firstLine="709"/>
        <w:jc w:val="both"/>
      </w:pPr>
      <w:r w:rsidRPr="00593C61">
        <w:t>Судить об уровне обеспеченности предприятия трудовыми ресурсами можно и по площади сельскохозяйственных угодий в расчете на 1 работника. Этот показатель, однако, недостаточно информативен, так как не учитывает различий между сельскохозяйственными предприятиями по уровню интенсивности и специализации. Поэтому при сравнениях лучше использовать коэффициент обеспеченности.</w:t>
      </w:r>
    </w:p>
    <w:p w:rsidR="00593C61" w:rsidRPr="00593C61" w:rsidRDefault="00593C61" w:rsidP="00593C61">
      <w:pPr>
        <w:pStyle w:val="a3"/>
        <w:spacing w:before="0" w:beforeAutospacing="0" w:after="0" w:afterAutospacing="0"/>
        <w:ind w:firstLine="709"/>
        <w:jc w:val="both"/>
      </w:pPr>
      <w:r w:rsidRPr="00593C61">
        <w:t>Эффективность использования трудовых ресурсов в первую очередь характеризуется </w:t>
      </w:r>
      <w:r w:rsidRPr="00593C61">
        <w:rPr>
          <w:b/>
          <w:bCs/>
        </w:rPr>
        <w:t>производительностью труда</w:t>
      </w:r>
      <w:r w:rsidRPr="00593C61">
        <w:t>, то есть его способностью производить в единицу рабочего времени определенное количество продукции. В экономическом анализе с этой целью используется несколько показателей, главные из которых - выработка и трудоемкость продукции.</w:t>
      </w:r>
    </w:p>
    <w:p w:rsidR="00593C61" w:rsidRPr="00593C61" w:rsidRDefault="00593C61" w:rsidP="00593C61">
      <w:pPr>
        <w:pStyle w:val="a3"/>
        <w:spacing w:before="0" w:beforeAutospacing="0" w:after="0" w:afterAutospacing="0"/>
        <w:ind w:firstLine="709"/>
        <w:jc w:val="both"/>
      </w:pPr>
      <w:r w:rsidRPr="00593C61">
        <w:t>Выработка - это объем продукции, произведенной в единицу рабочего времени либо в расчете на 1 работника за определенный период (час, смену, месяц, год). Объем произведенной продукции может измеряться как в натуральном, так и в стоимостном выражении.</w:t>
      </w:r>
    </w:p>
    <w:p w:rsidR="00593C61" w:rsidRPr="00593C61" w:rsidRDefault="00593C61" w:rsidP="00593C61">
      <w:pPr>
        <w:pStyle w:val="a3"/>
        <w:spacing w:before="0" w:beforeAutospacing="0" w:after="0" w:afterAutospacing="0"/>
        <w:ind w:firstLine="709"/>
        <w:jc w:val="both"/>
      </w:pPr>
      <w:r w:rsidRPr="00593C61">
        <w:rPr>
          <w:i/>
          <w:iCs/>
        </w:rPr>
        <w:t>Выработка</w:t>
      </w:r>
      <w:r w:rsidRPr="00593C61">
        <w:t> в отраслях АПК рассчитывается по следующим формулам:</w:t>
      </w:r>
    </w:p>
    <w:p w:rsidR="00593C61" w:rsidRPr="00593C61" w:rsidRDefault="00593C61" w:rsidP="00593C61">
      <w:pPr>
        <w:pStyle w:val="a3"/>
        <w:spacing w:before="0" w:beforeAutospacing="0" w:after="0" w:afterAutospacing="0"/>
        <w:ind w:firstLine="709"/>
        <w:jc w:val="both"/>
      </w:pPr>
      <w:r w:rsidRPr="00593C61">
        <w:t>1. </w:t>
      </w:r>
      <w:r w:rsidRPr="00593C61">
        <w:rPr>
          <w:i/>
          <w:iCs/>
        </w:rPr>
        <w:t>Часовая (дневная) выработка</w:t>
      </w:r>
      <w:r w:rsidRPr="00593C61">
        <w:t> - отношение объема продукции в натуральном или денежном выражении (ВП) к затратам рабочего времени в человеко-часах или человеко-днях.</w:t>
      </w:r>
    </w:p>
    <w:p w:rsidR="00593C61" w:rsidRPr="00593C61" w:rsidRDefault="00593C61" w:rsidP="00593C61">
      <w:pPr>
        <w:pStyle w:val="a3"/>
        <w:spacing w:before="0" w:beforeAutospacing="0" w:after="0" w:afterAutospacing="0"/>
        <w:ind w:firstLine="709"/>
        <w:jc w:val="both"/>
      </w:pPr>
      <w:r w:rsidRPr="00593C61">
        <w:t>2. </w:t>
      </w:r>
      <w:r w:rsidRPr="00593C61">
        <w:rPr>
          <w:i/>
          <w:iCs/>
        </w:rPr>
        <w:t>Годовая выработка</w:t>
      </w:r>
      <w:r w:rsidRPr="00593C61">
        <w:t> - отношение объема валовой продукции в денежной оценке к количеству среднегодовых работников (Р).</w:t>
      </w:r>
    </w:p>
    <w:p w:rsidR="00593C61" w:rsidRPr="00593C61" w:rsidRDefault="00593C61" w:rsidP="00593C61">
      <w:pPr>
        <w:pStyle w:val="a3"/>
        <w:spacing w:before="0" w:beforeAutospacing="0" w:after="0" w:afterAutospacing="0"/>
        <w:ind w:firstLine="709"/>
        <w:jc w:val="both"/>
      </w:pPr>
      <w:r w:rsidRPr="00593C61">
        <w:t>При оценке производительности труда часто используют и обратный показатель  - </w:t>
      </w:r>
      <w:r w:rsidRPr="00593C61">
        <w:rPr>
          <w:b/>
          <w:bCs/>
        </w:rPr>
        <w:t>трудоемкость</w:t>
      </w:r>
      <w:r w:rsidRPr="00593C61">
        <w:t> (Тем); она представляет собой отношение затрат рабочего времени к объему произведенной продукции (обычно в натуральном выражении). Более подробно рассмотрим на практике.</w:t>
      </w:r>
    </w:p>
    <w:p w:rsidR="00593C61" w:rsidRPr="00593C61" w:rsidRDefault="00593C61" w:rsidP="00593C61">
      <w:pPr>
        <w:pStyle w:val="a3"/>
        <w:spacing w:before="0" w:beforeAutospacing="0" w:after="0" w:afterAutospacing="0"/>
        <w:ind w:firstLine="709"/>
        <w:jc w:val="both"/>
      </w:pPr>
      <w:r w:rsidRPr="00593C61">
        <w:t>За время проведения аграрной реформы производительность труда в отраслях агропромышленного комплекса снизилась. В сельскохозяйственных предприятиях объем производства валовой продукции сельского хозяйства на 1 работника сократился почти на 25 %. Производительность труда в сельском хозяйстве России в 7 - 10 раз ниже, чем в странах с развитой рыночной экономикой.</w:t>
      </w:r>
    </w:p>
    <w:p w:rsidR="00593C61" w:rsidRPr="00593C61" w:rsidRDefault="00593C61" w:rsidP="00593C61">
      <w:pPr>
        <w:pStyle w:val="a3"/>
        <w:spacing w:before="0" w:beforeAutospacing="0" w:after="0" w:afterAutospacing="0"/>
        <w:ind w:firstLine="709"/>
        <w:jc w:val="both"/>
      </w:pPr>
      <w:r w:rsidRPr="00593C61">
        <w:t>Значительно возросла трудоемкость производства отдельных видов сельскохозяйственной продукции, особенно шерсти, прироста живой массы скота, молока, подсолнечника и сахарной свеклы. Затраты труда на единицу этих продуктов увеличились почти вдвое, что в основном было вызвано снижением продуктивности животных и урожайности соответствующих культур.</w:t>
      </w:r>
    </w:p>
    <w:p w:rsidR="00593C61" w:rsidRPr="00593C61" w:rsidRDefault="00593C61" w:rsidP="00593C61">
      <w:pPr>
        <w:pStyle w:val="a3"/>
        <w:spacing w:before="0" w:beforeAutospacing="0" w:after="0" w:afterAutospacing="0"/>
        <w:ind w:firstLine="709"/>
        <w:jc w:val="both"/>
      </w:pPr>
      <w:r w:rsidRPr="00593C61">
        <w:t>Производительность труда в отраслях АПК зависит от многих природных и экономических факторов, которые можно объединить в четыре группы:</w:t>
      </w:r>
    </w:p>
    <w:p w:rsidR="00593C61" w:rsidRPr="00593C61" w:rsidRDefault="00593C61" w:rsidP="00593C61">
      <w:pPr>
        <w:numPr>
          <w:ilvl w:val="0"/>
          <w:numId w:val="2"/>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t>организационно-экономические</w:t>
      </w:r>
      <w:r w:rsidRPr="00593C61">
        <w:rPr>
          <w:rFonts w:ascii="Times New Roman" w:hAnsi="Times New Roman" w:cs="Times New Roman"/>
          <w:sz w:val="24"/>
          <w:szCs w:val="24"/>
        </w:rPr>
        <w:t> - углубление специализации, улучшение организации производства и труда, нормирования труда, ликвидация простоев по организационным причинам, сокращение численности обслуживающего персонала;</w:t>
      </w:r>
    </w:p>
    <w:p w:rsidR="00593C61" w:rsidRPr="00593C61" w:rsidRDefault="00593C61" w:rsidP="00593C61">
      <w:pPr>
        <w:numPr>
          <w:ilvl w:val="0"/>
          <w:numId w:val="2"/>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t>технико-экономические</w:t>
      </w:r>
      <w:r w:rsidRPr="00593C61">
        <w:rPr>
          <w:rFonts w:ascii="Times New Roman" w:hAnsi="Times New Roman" w:cs="Times New Roman"/>
          <w:sz w:val="24"/>
          <w:szCs w:val="24"/>
        </w:rPr>
        <w:t> - совершенствование технологии и комплексная механизация производства, применение новой техники, ликвидация простоев по техническим причинам;</w:t>
      </w:r>
    </w:p>
    <w:p w:rsidR="00593C61" w:rsidRPr="00593C61" w:rsidRDefault="00593C61" w:rsidP="00593C61">
      <w:pPr>
        <w:numPr>
          <w:ilvl w:val="0"/>
          <w:numId w:val="2"/>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t>социально-экономические</w:t>
      </w:r>
      <w:r w:rsidRPr="00593C61">
        <w:rPr>
          <w:rFonts w:ascii="Times New Roman" w:hAnsi="Times New Roman" w:cs="Times New Roman"/>
          <w:sz w:val="24"/>
          <w:szCs w:val="24"/>
        </w:rPr>
        <w:t> - совершенствование материального и морального стимулирования труда, соблюдение трудовой дисциплины, повышение квалификации работников, ликвидация текучести кадров, улучшение условия труда, быта и отдыха работников, возрождение соревнований в трудовых коллективах;</w:t>
      </w:r>
    </w:p>
    <w:p w:rsidR="00593C61" w:rsidRPr="00593C61" w:rsidRDefault="00593C61" w:rsidP="00593C61">
      <w:pPr>
        <w:numPr>
          <w:ilvl w:val="0"/>
          <w:numId w:val="2"/>
        </w:numPr>
        <w:spacing w:after="0" w:line="240" w:lineRule="auto"/>
        <w:ind w:left="0" w:firstLine="709"/>
        <w:jc w:val="both"/>
        <w:rPr>
          <w:rFonts w:ascii="Times New Roman" w:hAnsi="Times New Roman" w:cs="Times New Roman"/>
          <w:sz w:val="24"/>
          <w:szCs w:val="24"/>
        </w:rPr>
      </w:pPr>
      <w:r w:rsidRPr="00593C61">
        <w:rPr>
          <w:rFonts w:ascii="Times New Roman" w:hAnsi="Times New Roman" w:cs="Times New Roman"/>
          <w:i/>
          <w:iCs/>
          <w:sz w:val="24"/>
          <w:szCs w:val="24"/>
        </w:rPr>
        <w:t>природные факторы</w:t>
      </w:r>
      <w:r w:rsidRPr="00593C61">
        <w:rPr>
          <w:rFonts w:ascii="Times New Roman" w:hAnsi="Times New Roman" w:cs="Times New Roman"/>
          <w:sz w:val="24"/>
          <w:szCs w:val="24"/>
        </w:rPr>
        <w:t xml:space="preserve"> - климат и плодородие почв. В сельском хозяйстве в отличие от других отраслей материального производства результаты труда в большей степени зависят от природных условий. При одних и тех же затратах труда в зависимости от сложившихся погодных условий и плодородия почв можно получить разное </w:t>
      </w:r>
      <w:r w:rsidRPr="00593C61">
        <w:rPr>
          <w:rFonts w:ascii="Times New Roman" w:hAnsi="Times New Roman" w:cs="Times New Roman"/>
          <w:sz w:val="24"/>
          <w:szCs w:val="24"/>
        </w:rPr>
        <w:lastRenderedPageBreak/>
        <w:t>количество продукции. Поэтому повышение производительности сельскохозяйственного труда возможно лишь при максимальном учете факторов природной среды.</w:t>
      </w:r>
    </w:p>
    <w:p w:rsidR="00593C61" w:rsidRPr="00593C61" w:rsidRDefault="00593C61" w:rsidP="00593C61">
      <w:pPr>
        <w:pStyle w:val="a3"/>
        <w:spacing w:before="0" w:beforeAutospacing="0" w:after="0" w:afterAutospacing="0"/>
        <w:ind w:firstLine="709"/>
        <w:jc w:val="both"/>
      </w:pPr>
      <w:r w:rsidRPr="00593C61">
        <w:t>Эффективность использования трудовых ресурсов во многом зависит от уровня мотивации работников. Мотивация - это система стимулов, побуждающих человека полностью использовать свои способности для достижения наивысших результатов труда.</w:t>
      </w:r>
    </w:p>
    <w:p w:rsidR="00593C61" w:rsidRPr="00593C61" w:rsidRDefault="00593C61" w:rsidP="00593C61">
      <w:pPr>
        <w:pStyle w:val="a3"/>
        <w:spacing w:before="0" w:beforeAutospacing="0" w:after="0" w:afterAutospacing="0"/>
        <w:ind w:firstLine="709"/>
        <w:jc w:val="both"/>
      </w:pPr>
      <w:r w:rsidRPr="00593C61">
        <w:t xml:space="preserve">В настоящее время наиболее действующим стимулирующим фактором является удовлетворенность </w:t>
      </w:r>
      <w:proofErr w:type="gramStart"/>
      <w:r w:rsidRPr="00593C61">
        <w:t>человека</w:t>
      </w:r>
      <w:proofErr w:type="gramEnd"/>
      <w:r w:rsidRPr="00593C61">
        <w:t xml:space="preserve"> материальными условиями его труда (включая заработную плату, премии, доплаты за стаж работы, пособия, продажу продукции своим работникам по льготным ценам и т. д.). При этом темпы роста производительности труда должны опережать темпы роста заработной платы.</w:t>
      </w:r>
    </w:p>
    <w:p w:rsidR="00593C61" w:rsidRPr="00593C61" w:rsidRDefault="00593C61" w:rsidP="00593C61">
      <w:pPr>
        <w:pStyle w:val="a3"/>
        <w:spacing w:before="0" w:beforeAutospacing="0" w:after="0" w:afterAutospacing="0"/>
        <w:ind w:firstLine="709"/>
        <w:jc w:val="both"/>
      </w:pPr>
      <w:r w:rsidRPr="00593C61">
        <w:t>Другая важная форма мотивации производительного труда - моральное поощрение работников, их своевременное продвижение по службе, содействие росту квалификации, создание благоприятной психологической атмосферы в коллективе, поощрение самостоятельности и ответственности за порученное дело.</w:t>
      </w:r>
    </w:p>
    <w:p w:rsidR="00593C61" w:rsidRPr="00593C61" w:rsidRDefault="00593C61" w:rsidP="00593C61">
      <w:pPr>
        <w:pStyle w:val="a3"/>
        <w:spacing w:before="0" w:beforeAutospacing="0" w:after="0" w:afterAutospacing="0"/>
        <w:ind w:firstLine="709"/>
        <w:jc w:val="both"/>
      </w:pPr>
      <w:r w:rsidRPr="00593C61">
        <w:t>Главным фактором повышения производительности труда в отрасли остается комплексная механизация и электрификация производства. В сельском хозяйстве по</w:t>
      </w:r>
      <w:bookmarkStart w:id="0" w:name="_GoBack"/>
      <w:bookmarkEnd w:id="0"/>
      <w:r w:rsidRPr="00593C61">
        <w:t>режнему широко используется ручной труд, а уровень механизации многих производственных процессов очень низкий. Внедрение новой, более производительной техники, совершенствование системы машин позволит не только сократить до минимума затраты ручного труда, но и повысить урожайность за счет улучшения качества работ и выполнения их в оптимальные сроки.</w:t>
      </w:r>
    </w:p>
    <w:p w:rsidR="00593C61" w:rsidRPr="00593C61" w:rsidRDefault="00593C61" w:rsidP="00593C61">
      <w:pPr>
        <w:pStyle w:val="a3"/>
        <w:spacing w:before="0" w:beforeAutospacing="0" w:after="0" w:afterAutospacing="0"/>
        <w:ind w:firstLine="709"/>
        <w:jc w:val="both"/>
      </w:pPr>
      <w:r w:rsidRPr="00593C61">
        <w:t xml:space="preserve">На современном этапе развития сельского хозяйства исключительно </w:t>
      </w:r>
      <w:proofErr w:type="gramStart"/>
      <w:r w:rsidRPr="00593C61">
        <w:t>важное значение</w:t>
      </w:r>
      <w:proofErr w:type="gramEnd"/>
      <w:r w:rsidRPr="00593C61">
        <w:t xml:space="preserve"> имеет повышение урожайности сельскохозяйственных культур и продуктивности животных, которые находятся на очень низком уровне. Без решения этой проблемы невозможно повысить производительность труда в отрасли.</w:t>
      </w:r>
    </w:p>
    <w:sectPr w:rsidR="00593C61" w:rsidRPr="00593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26DD"/>
    <w:multiLevelType w:val="multilevel"/>
    <w:tmpl w:val="5F88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7557F9"/>
    <w:multiLevelType w:val="multilevel"/>
    <w:tmpl w:val="4CAE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AB"/>
    <w:rsid w:val="001E18AB"/>
    <w:rsid w:val="00203681"/>
    <w:rsid w:val="00593C61"/>
    <w:rsid w:val="0072414A"/>
    <w:rsid w:val="0084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3C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03681"/>
  </w:style>
  <w:style w:type="character" w:customStyle="1" w:styleId="20">
    <w:name w:val="Заголовок 2 Знак"/>
    <w:basedOn w:val="a0"/>
    <w:link w:val="2"/>
    <w:uiPriority w:val="9"/>
    <w:rsid w:val="00593C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3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3C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03681"/>
  </w:style>
  <w:style w:type="character" w:customStyle="1" w:styleId="20">
    <w:name w:val="Заголовок 2 Знак"/>
    <w:basedOn w:val="a0"/>
    <w:link w:val="2"/>
    <w:uiPriority w:val="9"/>
    <w:rsid w:val="00593C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3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9033">
      <w:bodyDiv w:val="1"/>
      <w:marLeft w:val="0"/>
      <w:marRight w:val="0"/>
      <w:marTop w:val="0"/>
      <w:marBottom w:val="0"/>
      <w:divBdr>
        <w:top w:val="none" w:sz="0" w:space="0" w:color="auto"/>
        <w:left w:val="none" w:sz="0" w:space="0" w:color="auto"/>
        <w:bottom w:val="none" w:sz="0" w:space="0" w:color="auto"/>
        <w:right w:val="none" w:sz="0" w:space="0" w:color="auto"/>
      </w:divBdr>
      <w:divsChild>
        <w:div w:id="1283153833">
          <w:marLeft w:val="0"/>
          <w:marRight w:val="0"/>
          <w:marTop w:val="0"/>
          <w:marBottom w:val="0"/>
          <w:divBdr>
            <w:top w:val="none" w:sz="0" w:space="0" w:color="auto"/>
            <w:left w:val="none" w:sz="0" w:space="0" w:color="auto"/>
            <w:bottom w:val="none" w:sz="0" w:space="0" w:color="auto"/>
            <w:right w:val="none" w:sz="0" w:space="0" w:color="auto"/>
          </w:divBdr>
        </w:div>
        <w:div w:id="1760061700">
          <w:marLeft w:val="0"/>
          <w:marRight w:val="0"/>
          <w:marTop w:val="0"/>
          <w:marBottom w:val="0"/>
          <w:divBdr>
            <w:top w:val="none" w:sz="0" w:space="0" w:color="auto"/>
            <w:left w:val="none" w:sz="0" w:space="0" w:color="auto"/>
            <w:bottom w:val="none" w:sz="0" w:space="0" w:color="auto"/>
            <w:right w:val="none" w:sz="0" w:space="0" w:color="auto"/>
          </w:divBdr>
        </w:div>
        <w:div w:id="2021815679">
          <w:marLeft w:val="0"/>
          <w:marRight w:val="0"/>
          <w:marTop w:val="0"/>
          <w:marBottom w:val="0"/>
          <w:divBdr>
            <w:top w:val="none" w:sz="0" w:space="0" w:color="auto"/>
            <w:left w:val="none" w:sz="0" w:space="0" w:color="auto"/>
            <w:bottom w:val="none" w:sz="0" w:space="0" w:color="auto"/>
            <w:right w:val="none" w:sz="0" w:space="0" w:color="auto"/>
          </w:divBdr>
        </w:div>
        <w:div w:id="644941004">
          <w:marLeft w:val="0"/>
          <w:marRight w:val="0"/>
          <w:marTop w:val="0"/>
          <w:marBottom w:val="0"/>
          <w:divBdr>
            <w:top w:val="none" w:sz="0" w:space="0" w:color="auto"/>
            <w:left w:val="none" w:sz="0" w:space="0" w:color="auto"/>
            <w:bottom w:val="none" w:sz="0" w:space="0" w:color="auto"/>
            <w:right w:val="none" w:sz="0" w:space="0" w:color="auto"/>
          </w:divBdr>
        </w:div>
        <w:div w:id="43482023">
          <w:marLeft w:val="0"/>
          <w:marRight w:val="0"/>
          <w:marTop w:val="0"/>
          <w:marBottom w:val="0"/>
          <w:divBdr>
            <w:top w:val="none" w:sz="0" w:space="0" w:color="auto"/>
            <w:left w:val="none" w:sz="0" w:space="0" w:color="auto"/>
            <w:bottom w:val="none" w:sz="0" w:space="0" w:color="auto"/>
            <w:right w:val="none" w:sz="0" w:space="0" w:color="auto"/>
          </w:divBdr>
        </w:div>
        <w:div w:id="1752312957">
          <w:marLeft w:val="0"/>
          <w:marRight w:val="0"/>
          <w:marTop w:val="0"/>
          <w:marBottom w:val="0"/>
          <w:divBdr>
            <w:top w:val="none" w:sz="0" w:space="0" w:color="auto"/>
            <w:left w:val="none" w:sz="0" w:space="0" w:color="auto"/>
            <w:bottom w:val="none" w:sz="0" w:space="0" w:color="auto"/>
            <w:right w:val="none" w:sz="0" w:space="0" w:color="auto"/>
          </w:divBdr>
        </w:div>
        <w:div w:id="1410034398">
          <w:marLeft w:val="0"/>
          <w:marRight w:val="0"/>
          <w:marTop w:val="0"/>
          <w:marBottom w:val="0"/>
          <w:divBdr>
            <w:top w:val="none" w:sz="0" w:space="0" w:color="auto"/>
            <w:left w:val="none" w:sz="0" w:space="0" w:color="auto"/>
            <w:bottom w:val="none" w:sz="0" w:space="0" w:color="auto"/>
            <w:right w:val="none" w:sz="0" w:space="0" w:color="auto"/>
          </w:divBdr>
        </w:div>
        <w:div w:id="2126995984">
          <w:marLeft w:val="0"/>
          <w:marRight w:val="0"/>
          <w:marTop w:val="0"/>
          <w:marBottom w:val="0"/>
          <w:divBdr>
            <w:top w:val="none" w:sz="0" w:space="0" w:color="auto"/>
            <w:left w:val="none" w:sz="0" w:space="0" w:color="auto"/>
            <w:bottom w:val="none" w:sz="0" w:space="0" w:color="auto"/>
            <w:right w:val="none" w:sz="0" w:space="0" w:color="auto"/>
          </w:divBdr>
        </w:div>
      </w:divsChild>
    </w:div>
    <w:div w:id="18480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2886</Words>
  <Characters>16456</Characters>
  <Application>Microsoft Office Word</Application>
  <DocSecurity>0</DocSecurity>
  <Lines>137</Lines>
  <Paragraphs>38</Paragraphs>
  <ScaleCrop>false</ScaleCrop>
  <Company>CtrlSoft</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2024-02-07T08:45:00Z</dcterms:created>
  <dcterms:modified xsi:type="dcterms:W3CDTF">2024-02-15T11:19:00Z</dcterms:modified>
</cp:coreProperties>
</file>