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F2" w:rsidRPr="00645B69" w:rsidRDefault="001758F2" w:rsidP="001758F2">
      <w:pPr>
        <w:ind w:firstLine="709"/>
        <w:jc w:val="center"/>
        <w:rPr>
          <w:noProof/>
          <w:sz w:val="24"/>
          <w:szCs w:val="24"/>
        </w:rPr>
      </w:pPr>
      <w:r w:rsidRPr="00645B69">
        <w:rPr>
          <w:noProof/>
          <w:sz w:val="24"/>
          <w:szCs w:val="24"/>
        </w:rPr>
        <w:t>План</w:t>
      </w:r>
    </w:p>
    <w:p w:rsidR="001758F2" w:rsidRPr="00645B69" w:rsidRDefault="001758F2" w:rsidP="001758F2">
      <w:pPr>
        <w:ind w:firstLine="709"/>
        <w:jc w:val="both"/>
        <w:rPr>
          <w:noProof/>
          <w:sz w:val="24"/>
          <w:szCs w:val="24"/>
        </w:rPr>
      </w:pPr>
      <w:r w:rsidRPr="00645B69">
        <w:rPr>
          <w:noProof/>
          <w:sz w:val="24"/>
          <w:szCs w:val="24"/>
        </w:rPr>
        <w:t xml:space="preserve">1 Сущность и задачи функционально-стоимостного анализа. </w:t>
      </w:r>
    </w:p>
    <w:p w:rsidR="001758F2" w:rsidRPr="00645B69" w:rsidRDefault="001758F2" w:rsidP="001758F2">
      <w:pPr>
        <w:ind w:firstLine="709"/>
        <w:jc w:val="both"/>
        <w:rPr>
          <w:noProof/>
          <w:sz w:val="24"/>
          <w:szCs w:val="24"/>
        </w:rPr>
      </w:pPr>
      <w:r w:rsidRPr="00645B69">
        <w:rPr>
          <w:noProof/>
          <w:sz w:val="24"/>
          <w:szCs w:val="24"/>
        </w:rPr>
        <w:t xml:space="preserve">2 Принципы организации функционально-стоимостного анализа. </w:t>
      </w:r>
    </w:p>
    <w:p w:rsidR="001758F2" w:rsidRPr="00645B69" w:rsidRDefault="001758F2" w:rsidP="001758F2">
      <w:pPr>
        <w:ind w:firstLine="709"/>
        <w:jc w:val="both"/>
        <w:rPr>
          <w:noProof/>
          <w:sz w:val="24"/>
          <w:szCs w:val="24"/>
        </w:rPr>
      </w:pPr>
      <w:r w:rsidRPr="00645B69">
        <w:rPr>
          <w:noProof/>
          <w:sz w:val="24"/>
          <w:szCs w:val="24"/>
        </w:rPr>
        <w:t>3 Последовательность проведения функционально-стоимостного анализа.</w:t>
      </w:r>
    </w:p>
    <w:p w:rsidR="008B357B" w:rsidRPr="00645B69" w:rsidRDefault="008B357B">
      <w:pPr>
        <w:rPr>
          <w:sz w:val="24"/>
          <w:szCs w:val="24"/>
        </w:rPr>
      </w:pPr>
    </w:p>
    <w:p w:rsidR="003628BB" w:rsidRDefault="003628BB" w:rsidP="00645B69">
      <w:pPr>
        <w:jc w:val="center"/>
        <w:rPr>
          <w:sz w:val="24"/>
          <w:szCs w:val="24"/>
        </w:rPr>
      </w:pPr>
      <w:proofErr w:type="gramStart"/>
      <w:r w:rsidRPr="00645B69">
        <w:rPr>
          <w:sz w:val="24"/>
          <w:szCs w:val="24"/>
        </w:rPr>
        <w:t>Функционально-стоимостной</w:t>
      </w:r>
      <w:proofErr w:type="gramEnd"/>
      <w:r w:rsidRPr="00645B69">
        <w:rPr>
          <w:sz w:val="24"/>
          <w:szCs w:val="24"/>
        </w:rPr>
        <w:t xml:space="preserve"> анализ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Функционально-стоимостной анализ (ФСА) представляет собой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способ системного исследования функций изделий, производственно-хозяйственных процессов или управленческих структур и стоимости этих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функций с целью выявления резервов сокращения затрат и нахождения оптимального соотношения между потребительской стоимостью (качеством)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объекта и затратами на него.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Главной особенностью ФСА является функциональный подход, при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этом функции подразделяются на: основные (выражающие значение объекта), вспомогательные (без которых невозможно осуществить главные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целевые функции) и излишние. Соответственно, все затраты подразделяют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на функционально-необходимые и излишние затраты, связанные с несовершенством конструкторских решений.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Для обеспечения наибольшего эффекта от выполнения работ по ФСА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необходимо соблюдать следующие принципы: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Творческое инновационное мышление, которое основывается на сочетании научно-технической интуиции и глубоких научных знаний, способностью на основе полярных мнений выдвигать ранее не встречавшиеся идеи;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Функциональность объектов анализа и затрат на их осуществление.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Этот принцип позволяет существенно повысить качество и снизить себестоимость объекта;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Системный подход, на основе которого объекту ФСА обеспечивается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 xml:space="preserve">наивысшая </w:t>
      </w:r>
      <w:r w:rsidR="00645B69" w:rsidRPr="00645B69">
        <w:rPr>
          <w:sz w:val="24"/>
          <w:szCs w:val="24"/>
        </w:rPr>
        <w:t>конгруэнтность</w:t>
      </w:r>
      <w:r w:rsidRPr="00645B69">
        <w:rPr>
          <w:sz w:val="24"/>
          <w:szCs w:val="24"/>
        </w:rPr>
        <w:t xml:space="preserve"> и прибыльность производственно</w:t>
      </w:r>
      <w:r w:rsidR="00645B69">
        <w:rPr>
          <w:sz w:val="24"/>
          <w:szCs w:val="24"/>
        </w:rPr>
        <w:t>-</w:t>
      </w:r>
      <w:r w:rsidRPr="00645B69">
        <w:rPr>
          <w:sz w:val="24"/>
          <w:szCs w:val="24"/>
        </w:rPr>
        <w:t>коммерческой деятельности;</w:t>
      </w:r>
    </w:p>
    <w:p w:rsidR="003628BB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Своевременная минимизация будущих затрат;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Комплексный подход, который предполагает изучение объекта ФСА с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точки зрения эффекта для потребителя, производителя и национальной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экономики;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Универсальность. ФСА может применяться в разных отраслях и для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изучения разных объектов.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При проведении ФСА необходим</w:t>
      </w:r>
      <w:r w:rsidR="00645B69">
        <w:rPr>
          <w:sz w:val="24"/>
          <w:szCs w:val="24"/>
        </w:rPr>
        <w:t>о соблюдать определенную методо</w:t>
      </w:r>
      <w:r w:rsidRPr="00645B69">
        <w:rPr>
          <w:sz w:val="24"/>
          <w:szCs w:val="24"/>
        </w:rPr>
        <w:t>логическую последовательность. Основные этапы можно сформулировать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следующим образом: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1. Информационно-подготовительный этап, на котором производится выбор объекта, создается исследовательская группа специалистов разного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направления, разрабатывается план выполнения исследования, собираются, изучаются и обобщаются разнообразные данные об исследуемом объекте.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2. Аналитико-творческий этап, на котором проводится детализация изучаемого объекта на функции и их группировка, определяется стоимость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каждой функции, взвешивается конструктивность самой идеи, вдвигаются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альтернативные идеи, формируется эскизная проработка предложений, сформулированных исследовательской группой, создаются исследуемые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образцы.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3. Рекомендательный этап, на котором определяется окончательный вариант изменений исследуемого объекта. При этом оформляется вся необходимая документация по выбранному варианту, подготавливаются проекты плана-графика внедрения результатов анализа.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4. Внедренческий этап, на котором завершается план-график внедрения,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осуществляются работы по его выполнению.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>5. Контрольно-</w:t>
      </w:r>
      <w:r w:rsidR="00645B69" w:rsidRPr="00645B69">
        <w:rPr>
          <w:sz w:val="24"/>
          <w:szCs w:val="24"/>
        </w:rPr>
        <w:t>эксплуатационный</w:t>
      </w:r>
      <w:r w:rsidRPr="00645B69">
        <w:rPr>
          <w:sz w:val="24"/>
          <w:szCs w:val="24"/>
        </w:rPr>
        <w:t xml:space="preserve"> этап, который основывается на том, что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покупатель является истинным ценителем надежности и качества выпущенных изделий и поэтому сбор и обобщение мнений массового потребителя становится особенно важным.</w:t>
      </w:r>
    </w:p>
    <w:p w:rsidR="003628BB" w:rsidRPr="00645B69" w:rsidRDefault="003628BB" w:rsidP="00645B69">
      <w:pPr>
        <w:ind w:firstLine="709"/>
        <w:jc w:val="both"/>
        <w:rPr>
          <w:sz w:val="24"/>
          <w:szCs w:val="24"/>
        </w:rPr>
      </w:pPr>
      <w:r w:rsidRPr="00645B69">
        <w:rPr>
          <w:sz w:val="24"/>
          <w:szCs w:val="24"/>
        </w:rPr>
        <w:t xml:space="preserve">Наибольший эффект ФСА дает на </w:t>
      </w:r>
      <w:proofErr w:type="spellStart"/>
      <w:r w:rsidRPr="00645B69">
        <w:rPr>
          <w:sz w:val="24"/>
          <w:szCs w:val="24"/>
        </w:rPr>
        <w:t>предпроектной</w:t>
      </w:r>
      <w:proofErr w:type="spellEnd"/>
      <w:r w:rsidRPr="00645B69">
        <w:rPr>
          <w:sz w:val="24"/>
          <w:szCs w:val="24"/>
        </w:rPr>
        <w:t xml:space="preserve"> и </w:t>
      </w:r>
      <w:proofErr w:type="gramStart"/>
      <w:r w:rsidRPr="00645B69">
        <w:rPr>
          <w:sz w:val="24"/>
          <w:szCs w:val="24"/>
        </w:rPr>
        <w:t>проектной</w:t>
      </w:r>
      <w:proofErr w:type="gramEnd"/>
      <w:r w:rsidRPr="00645B69">
        <w:rPr>
          <w:sz w:val="24"/>
          <w:szCs w:val="24"/>
        </w:rPr>
        <w:t xml:space="preserve"> стадиях</w:t>
      </w:r>
      <w:r w:rsidR="00645B69">
        <w:rPr>
          <w:sz w:val="24"/>
          <w:szCs w:val="24"/>
        </w:rPr>
        <w:t xml:space="preserve"> </w:t>
      </w:r>
      <w:r w:rsidRPr="00645B69">
        <w:rPr>
          <w:sz w:val="24"/>
          <w:szCs w:val="24"/>
        </w:rPr>
        <w:t>жизненного цикла изделия.</w:t>
      </w:r>
      <w:bookmarkStart w:id="0" w:name="_GoBack"/>
      <w:bookmarkEnd w:id="0"/>
    </w:p>
    <w:sectPr w:rsidR="003628BB" w:rsidRPr="0064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15"/>
    <w:rsid w:val="001758F2"/>
    <w:rsid w:val="003628BB"/>
    <w:rsid w:val="00500315"/>
    <w:rsid w:val="00645B69"/>
    <w:rsid w:val="008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2780</Characters>
  <Application>Microsoft Office Word</Application>
  <DocSecurity>0</DocSecurity>
  <Lines>23</Lines>
  <Paragraphs>6</Paragraphs>
  <ScaleCrop>false</ScaleCrop>
  <Company>CtrlSoft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5</cp:revision>
  <dcterms:created xsi:type="dcterms:W3CDTF">2024-02-06T12:31:00Z</dcterms:created>
  <dcterms:modified xsi:type="dcterms:W3CDTF">2024-02-12T12:30:00Z</dcterms:modified>
</cp:coreProperties>
</file>