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C5CD" w14:textId="293AC5E2" w:rsidR="002236E9" w:rsidRPr="00733620" w:rsidRDefault="00733620" w:rsidP="00733620">
      <w:pPr>
        <w:ind w:firstLine="709"/>
        <w:jc w:val="both"/>
        <w:rPr>
          <w:rFonts w:ascii="Times New Roman" w:hAnsi="Times New Roman"/>
          <w:b/>
          <w:bCs/>
        </w:rPr>
      </w:pPr>
      <w:r w:rsidRPr="00733620">
        <w:rPr>
          <w:rFonts w:ascii="Times New Roman" w:hAnsi="Times New Roman"/>
          <w:b/>
          <w:bCs/>
        </w:rPr>
        <w:t xml:space="preserve">4. </w:t>
      </w:r>
      <w:r w:rsidR="00B75831" w:rsidRPr="00733620">
        <w:rPr>
          <w:rFonts w:ascii="Times New Roman" w:hAnsi="Times New Roman"/>
          <w:b/>
          <w:bCs/>
        </w:rPr>
        <w:t>ТОВАР И ФОРМИРОВАНИЕ ТОВАРНОЙ ПОЛИТИКИ</w:t>
      </w:r>
    </w:p>
    <w:p w14:paraId="2681C764" w14:textId="77777777" w:rsidR="00733620" w:rsidRDefault="00733620" w:rsidP="00733620">
      <w:pPr>
        <w:ind w:firstLine="709"/>
        <w:jc w:val="both"/>
        <w:rPr>
          <w:rFonts w:ascii="Times New Roman" w:hAnsi="Times New Roman"/>
        </w:rPr>
      </w:pPr>
    </w:p>
    <w:p w14:paraId="7D321D25" w14:textId="5BCB0AC3" w:rsidR="002236E9" w:rsidRPr="00733620" w:rsidRDefault="00B75831" w:rsidP="00733620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733620">
        <w:rPr>
          <w:rFonts w:ascii="Times New Roman" w:hAnsi="Times New Roman"/>
          <w:b/>
          <w:bCs/>
          <w:i/>
          <w:iCs/>
        </w:rPr>
        <w:t>Понятие товара и его виды</w:t>
      </w:r>
    </w:p>
    <w:p w14:paraId="29A5A954" w14:textId="77777777" w:rsidR="00733620" w:rsidRDefault="00733620" w:rsidP="00733620">
      <w:pPr>
        <w:ind w:firstLine="709"/>
        <w:jc w:val="both"/>
        <w:rPr>
          <w:rFonts w:ascii="Times New Roman" w:hAnsi="Times New Roman"/>
        </w:rPr>
      </w:pPr>
    </w:p>
    <w:p w14:paraId="1DEFEA97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Следует обратить внимание на то, что понятие «продукт» часто использу</w:t>
      </w:r>
      <w:r w:rsidRPr="00733620">
        <w:rPr>
          <w:rFonts w:ascii="Times New Roman" w:hAnsi="Times New Roman"/>
        </w:rPr>
        <w:softHyphen/>
        <w:t xml:space="preserve">ется наравне с термином «товар», </w:t>
      </w:r>
      <w:proofErr w:type="gramStart"/>
      <w:r w:rsidRPr="00733620">
        <w:rPr>
          <w:rFonts w:ascii="Times New Roman" w:hAnsi="Times New Roman"/>
        </w:rPr>
        <w:t>поскольку</w:t>
      </w:r>
      <w:proofErr w:type="gramEnd"/>
      <w:r w:rsidRPr="00733620">
        <w:rPr>
          <w:rFonts w:ascii="Times New Roman" w:hAnsi="Times New Roman"/>
        </w:rPr>
        <w:t xml:space="preserve"> как только продукту назначена цена и он поступил </w:t>
      </w:r>
      <w:r w:rsidRPr="00733620">
        <w:rPr>
          <w:rFonts w:ascii="Times New Roman" w:hAnsi="Times New Roman"/>
        </w:rPr>
        <w:t>на рынок, он становится товаром. Таким образом, данные понятия хотя и различаются, но могут использоваться как синонимы.</w:t>
      </w:r>
    </w:p>
    <w:p w14:paraId="18076A0A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В целом формулу товара в маркетинговом значении можно выразить следующим образом:</w:t>
      </w:r>
    </w:p>
    <w:p w14:paraId="6F7BCA89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Товар = Продукт + Поддержка + Инструменты маркетинга.</w:t>
      </w:r>
    </w:p>
    <w:p w14:paraId="7B15DFDA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Товар — все то, что может удовлетворять потребность или нужду и пред</w:t>
      </w:r>
      <w:r w:rsidRPr="00733620">
        <w:rPr>
          <w:rFonts w:ascii="Times New Roman" w:hAnsi="Times New Roman"/>
        </w:rPr>
        <w:softHyphen/>
        <w:t>лагается рынку для привлечения внимания, приобретения, использова</w:t>
      </w:r>
      <w:r w:rsidRPr="00733620">
        <w:rPr>
          <w:rFonts w:ascii="Times New Roman" w:hAnsi="Times New Roman"/>
        </w:rPr>
        <w:softHyphen/>
        <w:t>ния или потребления. Это могут быть физические объекты, услуги, лица, места, организации, идеи или их сочетание.</w:t>
      </w:r>
    </w:p>
    <w:p w14:paraId="1139B897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Товарна</w:t>
      </w:r>
      <w:r w:rsidRPr="00733620">
        <w:rPr>
          <w:rFonts w:ascii="Times New Roman" w:hAnsi="Times New Roman"/>
        </w:rPr>
        <w:t>я единица — это обособленная целостность, характеризуемая показателями величины, цены, внешнего вида и прочими атрибутами.</w:t>
      </w:r>
    </w:p>
    <w:p w14:paraId="6E6B3F36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К каждому товару потребитель выдвигает свои требования — потреби</w:t>
      </w:r>
      <w:r w:rsidRPr="00733620">
        <w:rPr>
          <w:rFonts w:ascii="Times New Roman" w:hAnsi="Times New Roman"/>
        </w:rPr>
        <w:softHyphen/>
        <w:t xml:space="preserve">тельские свойства товара: качество (соответствие стандартам), цена, </w:t>
      </w:r>
      <w:r w:rsidRPr="00733620">
        <w:rPr>
          <w:rFonts w:ascii="Times New Roman" w:hAnsi="Times New Roman"/>
        </w:rPr>
        <w:t>ди</w:t>
      </w:r>
      <w:r w:rsidRPr="00733620">
        <w:rPr>
          <w:rFonts w:ascii="Times New Roman" w:hAnsi="Times New Roman"/>
        </w:rPr>
        <w:softHyphen/>
        <w:t>зайн, функциональное значение, надежность, долговечность, техническое совершенство и гарантии.</w:t>
      </w:r>
    </w:p>
    <w:p w14:paraId="2364E9F6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Важнейшими свойствами товара являются потребительская стоимость (ценность) и меновая стоимость (ценность).</w:t>
      </w:r>
    </w:p>
    <w:p w14:paraId="71705935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Потребительская стоимость (ценность) товара проявля</w:t>
      </w:r>
      <w:r w:rsidRPr="00733620">
        <w:rPr>
          <w:rFonts w:ascii="Times New Roman" w:hAnsi="Times New Roman"/>
        </w:rPr>
        <w:t>ется через его полезность, т.е. свойства, благодаря которым он может удовлетворить на альтернативной основе ту или иную потребность конкретного человека.</w:t>
      </w:r>
    </w:p>
    <w:p w14:paraId="7E1B3418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Товар может обладать несколькими альтернативными потребитель</w:t>
      </w:r>
      <w:r w:rsidRPr="00733620">
        <w:rPr>
          <w:rFonts w:ascii="Times New Roman" w:hAnsi="Times New Roman"/>
        </w:rPr>
        <w:softHyphen/>
        <w:t>скими стоимостями (ценностями). Например,</w:t>
      </w:r>
      <w:r w:rsidRPr="00733620">
        <w:rPr>
          <w:rFonts w:ascii="Times New Roman" w:hAnsi="Times New Roman"/>
        </w:rPr>
        <w:t xml:space="preserve"> картофель может удовлетво</w:t>
      </w:r>
      <w:r w:rsidRPr="00733620">
        <w:rPr>
          <w:rFonts w:ascii="Times New Roman" w:hAnsi="Times New Roman"/>
        </w:rPr>
        <w:softHyphen/>
        <w:t>рить личную потребность человека в пище или использоваться в качестве посадочного материала (семена) либо корма для скота и т.д.</w:t>
      </w:r>
    </w:p>
    <w:p w14:paraId="74AA8802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Потребительской стоимостью обладают не только экономические блага (количество которых ограничено, вс</w:t>
      </w:r>
      <w:r w:rsidRPr="00733620">
        <w:rPr>
          <w:rFonts w:ascii="Times New Roman" w:hAnsi="Times New Roman"/>
        </w:rPr>
        <w:t>ледствие чего возникает необходи</w:t>
      </w:r>
      <w:r w:rsidRPr="00733620">
        <w:rPr>
          <w:rFonts w:ascii="Times New Roman" w:hAnsi="Times New Roman"/>
        </w:rPr>
        <w:softHyphen/>
        <w:t>мость их перераспределения между членами общества), по и неэкономиче</w:t>
      </w:r>
      <w:r w:rsidRPr="00733620">
        <w:rPr>
          <w:rFonts w:ascii="Times New Roman" w:hAnsi="Times New Roman"/>
        </w:rPr>
        <w:softHyphen/>
        <w:t>ские (блага, предоставляемые человеку природой, без участия последнего в процессе их создания). Чтобы благо стало товаром, оно должно своей по</w:t>
      </w:r>
      <w:r w:rsidRPr="00733620">
        <w:rPr>
          <w:rFonts w:ascii="Times New Roman" w:hAnsi="Times New Roman"/>
        </w:rPr>
        <w:softHyphen/>
        <w:t>требительск</w:t>
      </w:r>
      <w:r w:rsidRPr="00733620">
        <w:rPr>
          <w:rFonts w:ascii="Times New Roman" w:hAnsi="Times New Roman"/>
        </w:rPr>
        <w:t>ой стоимостью удовлетворять потребность не производителя, а потребителя (через обмен).</w:t>
      </w:r>
    </w:p>
    <w:p w14:paraId="4D30A857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Меновая стоимость {ценность} — это пропорция, в которой потреби</w:t>
      </w:r>
      <w:r w:rsidRPr="00733620">
        <w:rPr>
          <w:rFonts w:ascii="Times New Roman" w:hAnsi="Times New Roman"/>
        </w:rPr>
        <w:softHyphen/>
        <w:t>тельные стоимости (ценности) одного рода обмениваются на потребитель</w:t>
      </w:r>
      <w:r w:rsidRPr="00733620">
        <w:rPr>
          <w:rFonts w:ascii="Times New Roman" w:hAnsi="Times New Roman"/>
        </w:rPr>
        <w:softHyphen/>
        <w:t>ные стоимости (ценности) другого род</w:t>
      </w:r>
      <w:r w:rsidRPr="00733620">
        <w:rPr>
          <w:rFonts w:ascii="Times New Roman" w:hAnsi="Times New Roman"/>
        </w:rPr>
        <w:t>а. Например, 20 кг зерна обменива</w:t>
      </w:r>
      <w:r w:rsidRPr="00733620">
        <w:rPr>
          <w:rFonts w:ascii="Times New Roman" w:hAnsi="Times New Roman"/>
        </w:rPr>
        <w:softHyphen/>
        <w:t>ются на 1 кг яблок, или 10 кг хлеба — на 1 кг мяса.</w:t>
      </w:r>
    </w:p>
    <w:p w14:paraId="5EB6F5EF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 xml:space="preserve">Потребители, как правило, оценивают предлагаемые им товары по трем </w:t>
      </w:r>
      <w:proofErr w:type="gramStart"/>
      <w:r w:rsidRPr="00733620">
        <w:rPr>
          <w:rFonts w:ascii="Times New Roman" w:hAnsi="Times New Roman"/>
        </w:rPr>
        <w:t>ос</w:t>
      </w:r>
      <w:proofErr w:type="gramEnd"/>
      <w:r w:rsidRPr="00733620">
        <w:rPr>
          <w:rFonts w:ascii="Times New Roman" w:hAnsi="Times New Roman"/>
        </w:rPr>
        <w:t xml:space="preserve"> но в и ы м п </w:t>
      </w:r>
      <w:proofErr w:type="spellStart"/>
      <w:r w:rsidRPr="00733620">
        <w:rPr>
          <w:rFonts w:ascii="Times New Roman" w:hAnsi="Times New Roman"/>
        </w:rPr>
        <w:t>араметрам</w:t>
      </w:r>
      <w:proofErr w:type="spellEnd"/>
      <w:r w:rsidRPr="00733620">
        <w:rPr>
          <w:rFonts w:ascii="Times New Roman" w:hAnsi="Times New Roman"/>
        </w:rPr>
        <w:t>:</w:t>
      </w:r>
    </w:p>
    <w:p w14:paraId="2C05B3FB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— по отличительным свойствам и качеству товара;</w:t>
      </w:r>
    </w:p>
    <w:p w14:paraId="71D67C12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- набору услуг, сопровождающ</w:t>
      </w:r>
      <w:r w:rsidRPr="00733620">
        <w:rPr>
          <w:rFonts w:ascii="Times New Roman" w:hAnsi="Times New Roman"/>
        </w:rPr>
        <w:t>их приобретение и потребление товара, а также качеству этих услуг;</w:t>
      </w:r>
    </w:p>
    <w:p w14:paraId="4C62C137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— цепе товара.</w:t>
      </w:r>
    </w:p>
    <w:p w14:paraId="039B2C6E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Это заставляет производителей искать возможности создания товаров, обладающих большей потребительской ценностью, чем товары конкурен</w:t>
      </w:r>
      <w:r w:rsidRPr="00733620">
        <w:rPr>
          <w:rFonts w:ascii="Times New Roman" w:hAnsi="Times New Roman"/>
        </w:rPr>
        <w:softHyphen/>
        <w:t>тов.</w:t>
      </w:r>
    </w:p>
    <w:p w14:paraId="73043C71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 xml:space="preserve">Ф. Котлер выделяет пять </w:t>
      </w:r>
      <w:r w:rsidRPr="00733620">
        <w:rPr>
          <w:rFonts w:ascii="Times New Roman" w:hAnsi="Times New Roman"/>
        </w:rPr>
        <w:t>уровней товара (рис. 4.1.)</w:t>
      </w:r>
      <w:r w:rsidRPr="00733620">
        <w:rPr>
          <w:rFonts w:ascii="Times New Roman" w:hAnsi="Times New Roman"/>
        </w:rPr>
        <w:t>1</w:t>
      </w:r>
      <w:r w:rsidRPr="00733620">
        <w:rPr>
          <w:rFonts w:ascii="Times New Roman" w:hAnsi="Times New Roman"/>
        </w:rPr>
        <w:t>, которые представ</w:t>
      </w:r>
      <w:r w:rsidRPr="00733620">
        <w:rPr>
          <w:rFonts w:ascii="Times New Roman" w:hAnsi="Times New Roman"/>
        </w:rPr>
        <w:softHyphen/>
        <w:t>ляют собой отражение иерархии потребительской ценности товара, в кото</w:t>
      </w:r>
      <w:r w:rsidRPr="00733620">
        <w:rPr>
          <w:rFonts w:ascii="Times New Roman" w:hAnsi="Times New Roman"/>
        </w:rPr>
        <w:softHyphen/>
        <w:t>рой переход на новый уровень означает увеличение ценности товара для покупателей.</w:t>
      </w:r>
    </w:p>
    <w:p w14:paraId="048FBC02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В основе иерархии потребительской ценности лежит стержнева</w:t>
      </w:r>
      <w:r w:rsidRPr="00733620">
        <w:rPr>
          <w:rFonts w:ascii="Times New Roman" w:hAnsi="Times New Roman"/>
        </w:rPr>
        <w:t>я {ос</w:t>
      </w:r>
      <w:r w:rsidRPr="00733620">
        <w:rPr>
          <w:rFonts w:ascii="Times New Roman" w:hAnsi="Times New Roman"/>
        </w:rPr>
        <w:softHyphen/>
        <w:t>новная, ключевая) выгода — главная выгода, средство удовлетворения кон</w:t>
      </w:r>
      <w:r w:rsidRPr="00733620">
        <w:rPr>
          <w:rFonts w:ascii="Times New Roman" w:hAnsi="Times New Roman"/>
        </w:rPr>
        <w:softHyphen/>
        <w:t>кретной потребности, которую приобретает покупатель.</w:t>
      </w:r>
    </w:p>
    <w:p w14:paraId="192C3D12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lastRenderedPageBreak/>
        <w:t>Па втором уровне товара стержневая выгода превращается в основной товар — товар в реальном исполнении, обладающий определенным</w:t>
      </w:r>
      <w:r w:rsidRPr="00733620">
        <w:rPr>
          <w:rFonts w:ascii="Times New Roman" w:hAnsi="Times New Roman"/>
        </w:rPr>
        <w:t xml:space="preserve"> уров</w:t>
      </w:r>
      <w:r w:rsidRPr="00733620">
        <w:rPr>
          <w:rFonts w:ascii="Times New Roman" w:hAnsi="Times New Roman"/>
        </w:rPr>
        <w:softHyphen/>
        <w:t>нем качества, набором свойств, оформленный внешне, обладающий мароч</w:t>
      </w:r>
      <w:r w:rsidRPr="00733620">
        <w:rPr>
          <w:rFonts w:ascii="Times New Roman" w:hAnsi="Times New Roman"/>
        </w:rPr>
        <w:softHyphen/>
        <w:t>ным названием, в упаковке и т.д.</w:t>
      </w:r>
    </w:p>
    <w:p w14:paraId="512F92B0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Третьему уровню товара соответствует ожидаемый товар, т.е. набор свойств и условий, которые потребители ожидают получить, совершая по</w:t>
      </w:r>
      <w:r w:rsidRPr="00733620">
        <w:rPr>
          <w:rFonts w:ascii="Times New Roman" w:hAnsi="Times New Roman"/>
        </w:rPr>
        <w:softHyphen/>
        <w:t>купку товара.</w:t>
      </w:r>
    </w:p>
    <w:p w14:paraId="291B37CA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Н</w:t>
      </w:r>
      <w:r w:rsidRPr="00733620">
        <w:rPr>
          <w:rFonts w:ascii="Times New Roman" w:hAnsi="Times New Roman"/>
        </w:rPr>
        <w:t>а четвертом уровне формируется дополненный товар, назначение ко</w:t>
      </w:r>
      <w:r w:rsidRPr="00733620">
        <w:rPr>
          <w:rFonts w:ascii="Times New Roman" w:hAnsi="Times New Roman"/>
        </w:rPr>
        <w:softHyphen/>
        <w:t>торого — превысить обычные ожидания покупателя путем предоставления потребителю вместе с товаром подкрепления: дополнительных услуг, ре</w:t>
      </w:r>
      <w:r w:rsidRPr="00733620">
        <w:rPr>
          <w:rFonts w:ascii="Times New Roman" w:hAnsi="Times New Roman"/>
        </w:rPr>
        <w:softHyphen/>
        <w:t>кламы, консультаций, условий совершения покупки и т.д.</w:t>
      </w:r>
    </w:p>
    <w:p w14:paraId="14380FA9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П</w:t>
      </w:r>
      <w:r w:rsidRPr="00733620">
        <w:rPr>
          <w:rFonts w:ascii="Times New Roman" w:hAnsi="Times New Roman"/>
        </w:rPr>
        <w:t>ятый уровень товара — это потенциальный товар, который представ</w:t>
      </w:r>
      <w:r w:rsidRPr="00733620">
        <w:rPr>
          <w:rFonts w:ascii="Times New Roman" w:hAnsi="Times New Roman"/>
        </w:rPr>
        <w:softHyphen/>
        <w:t>ляет собой все возможные будущие дополнения и трансформации суще</w:t>
      </w:r>
      <w:r w:rsidRPr="00733620">
        <w:rPr>
          <w:rFonts w:ascii="Times New Roman" w:hAnsi="Times New Roman"/>
        </w:rPr>
        <w:softHyphen/>
        <w:t>ствующего продукта.</w:t>
      </w:r>
    </w:p>
    <w:p w14:paraId="45BD809D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Существует множество подходов к классификации товаров, в основе которых лежат различные характеристики, так</w:t>
      </w:r>
      <w:r w:rsidRPr="00733620">
        <w:rPr>
          <w:rFonts w:ascii="Times New Roman" w:hAnsi="Times New Roman"/>
        </w:rPr>
        <w:t>ие, например, как длитель</w:t>
      </w:r>
      <w:r w:rsidRPr="00733620">
        <w:rPr>
          <w:rFonts w:ascii="Times New Roman" w:hAnsi="Times New Roman"/>
        </w:rPr>
        <w:softHyphen/>
        <w:t>ность использования, материальная осязаемость, сфера потребления и т.д.</w:t>
      </w:r>
    </w:p>
    <w:p w14:paraId="11FBE60C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Осязаемые товары — все то, что можно потрогать, понюхать, т.е. ове</w:t>
      </w:r>
      <w:r w:rsidRPr="00733620">
        <w:rPr>
          <w:rFonts w:ascii="Times New Roman" w:hAnsi="Times New Roman"/>
        </w:rPr>
        <w:softHyphen/>
        <w:t>ществленные товары.</w:t>
      </w:r>
    </w:p>
    <w:p w14:paraId="07B51A21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Неосязаемые товары — как правило, услуги, их нельзя потрогать, поню</w:t>
      </w:r>
      <w:r w:rsidRPr="00733620">
        <w:rPr>
          <w:rFonts w:ascii="Times New Roman" w:hAnsi="Times New Roman"/>
        </w:rPr>
        <w:softHyphen/>
        <w:t>хат</w:t>
      </w:r>
      <w:r w:rsidRPr="00733620">
        <w:rPr>
          <w:rFonts w:ascii="Times New Roman" w:hAnsi="Times New Roman"/>
        </w:rPr>
        <w:t xml:space="preserve">ь, отделить от источника, они не постоянны в качестве и </w:t>
      </w:r>
      <w:proofErr w:type="spellStart"/>
      <w:r w:rsidRPr="00733620">
        <w:rPr>
          <w:rFonts w:ascii="Times New Roman" w:hAnsi="Times New Roman"/>
        </w:rPr>
        <w:t>несохраняемы</w:t>
      </w:r>
      <w:proofErr w:type="spellEnd"/>
      <w:r w:rsidRPr="00733620">
        <w:rPr>
          <w:rFonts w:ascii="Times New Roman" w:hAnsi="Times New Roman"/>
        </w:rPr>
        <w:t>.</w:t>
      </w:r>
    </w:p>
    <w:p w14:paraId="49B80734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С точки зрения конечного применения выделяют три главных типа про</w:t>
      </w:r>
      <w:r w:rsidRPr="00733620">
        <w:rPr>
          <w:rFonts w:ascii="Times New Roman" w:hAnsi="Times New Roman"/>
        </w:rPr>
        <w:softHyphen/>
        <w:t>дукта: потребительские товары, продукцию производственно-технического назначения (промышленные товары) и услуги.</w:t>
      </w:r>
    </w:p>
    <w:p w14:paraId="33F93DF8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Потреби</w:t>
      </w:r>
      <w:r w:rsidRPr="00733620">
        <w:rPr>
          <w:rFonts w:ascii="Times New Roman" w:hAnsi="Times New Roman"/>
        </w:rPr>
        <w:t>тельские товары — товары, купленные конечными потребите</w:t>
      </w:r>
      <w:r w:rsidRPr="00733620">
        <w:rPr>
          <w:rFonts w:ascii="Times New Roman" w:hAnsi="Times New Roman"/>
        </w:rPr>
        <w:softHyphen/>
        <w:t>лями для личного (семейного) потребления. На основе привычек покупате</w:t>
      </w:r>
      <w:r w:rsidRPr="00733620">
        <w:rPr>
          <w:rFonts w:ascii="Times New Roman" w:hAnsi="Times New Roman"/>
        </w:rPr>
        <w:softHyphen/>
        <w:t xml:space="preserve">лей потребительские товары классифицируются на товары повседневного спроса, товары предварительного выбора, товары особого спроса </w:t>
      </w:r>
      <w:r w:rsidRPr="00733620">
        <w:rPr>
          <w:rFonts w:ascii="Times New Roman" w:hAnsi="Times New Roman"/>
        </w:rPr>
        <w:t>и товары пассивного спроса.</w:t>
      </w:r>
    </w:p>
    <w:p w14:paraId="1519C8DB" w14:textId="50872479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Товары повседневного спроса — потребительские товары и услуги, кото</w:t>
      </w:r>
      <w:r w:rsidRPr="00733620">
        <w:rPr>
          <w:rFonts w:ascii="Times New Roman" w:hAnsi="Times New Roman"/>
        </w:rPr>
        <w:softHyphen/>
        <w:t>рые покупаются обычно часто, без раздумий, с минимальным сравнением</w:t>
      </w:r>
      <w:r w:rsidR="00733620">
        <w:rPr>
          <w:rFonts w:ascii="Times New Roman" w:hAnsi="Times New Roman"/>
        </w:rPr>
        <w:t xml:space="preserve"> </w:t>
      </w:r>
      <w:r w:rsidRPr="00733620">
        <w:rPr>
          <w:rFonts w:ascii="Times New Roman" w:hAnsi="Times New Roman"/>
        </w:rPr>
        <w:t>с другими товарами. Товары повседневного спроса можно дополнительно классифицировать на</w:t>
      </w:r>
      <w:r w:rsidRPr="00733620">
        <w:rPr>
          <w:rFonts w:ascii="Times New Roman" w:hAnsi="Times New Roman"/>
        </w:rPr>
        <w:t xml:space="preserve"> основные товары, товары импульсивной покупки и экстренные товары.</w:t>
      </w:r>
    </w:p>
    <w:p w14:paraId="193B3B59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Основные товары — товары, покупаемые потребителями регулярно, на</w:t>
      </w:r>
      <w:r w:rsidRPr="00733620">
        <w:rPr>
          <w:rFonts w:ascii="Times New Roman" w:hAnsi="Times New Roman"/>
        </w:rPr>
        <w:softHyphen/>
        <w:t>пример зубная паста.</w:t>
      </w:r>
    </w:p>
    <w:p w14:paraId="10608B3E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Товары импульсивной покупки — товары, доступные для покупки во многих местах и приобретаемые без предва</w:t>
      </w:r>
      <w:r w:rsidRPr="00733620">
        <w:rPr>
          <w:rFonts w:ascii="Times New Roman" w:hAnsi="Times New Roman"/>
        </w:rPr>
        <w:t>рительного планирования и по</w:t>
      </w:r>
      <w:r w:rsidRPr="00733620">
        <w:rPr>
          <w:rFonts w:ascii="Times New Roman" w:hAnsi="Times New Roman"/>
        </w:rPr>
        <w:softHyphen/>
        <w:t>исков на основе внезапно возникшего желания (например, жевательная резинка, сладости, которые можно купить у кассы при оплате покупок).</w:t>
      </w:r>
    </w:p>
    <w:p w14:paraId="62CA8F0E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 xml:space="preserve">Экстренные товары — товары, приобретаемые при возникновении острой нужды в них, </w:t>
      </w:r>
      <w:r w:rsidRPr="00733620">
        <w:rPr>
          <w:rFonts w:ascii="Times New Roman" w:hAnsi="Times New Roman"/>
        </w:rPr>
        <w:t>например зонтик, покупаемый во время ливня.</w:t>
      </w:r>
    </w:p>
    <w:p w14:paraId="0FDEFB82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Товары предварительного выбора — потребительские товары, которые покупатель в процессе выбора и покупки сравнивает между собой по по</w:t>
      </w:r>
      <w:r w:rsidRPr="00733620">
        <w:rPr>
          <w:rFonts w:ascii="Times New Roman" w:hAnsi="Times New Roman"/>
        </w:rPr>
        <w:softHyphen/>
        <w:t>казателям пригодности, цены, качества и внешнего оформления.</w:t>
      </w:r>
    </w:p>
    <w:p w14:paraId="78636185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Товары особого спр</w:t>
      </w:r>
      <w:r w:rsidRPr="00733620">
        <w:rPr>
          <w:rFonts w:ascii="Times New Roman" w:hAnsi="Times New Roman"/>
        </w:rPr>
        <w:t>оса — потребительские товары с уникальными ха</w:t>
      </w:r>
      <w:r w:rsidRPr="00733620">
        <w:rPr>
          <w:rFonts w:ascii="Times New Roman" w:hAnsi="Times New Roman"/>
        </w:rPr>
        <w:softHyphen/>
        <w:t>рактеристиками или марками, ради которых значительные группы поку</w:t>
      </w:r>
      <w:r w:rsidRPr="00733620">
        <w:rPr>
          <w:rFonts w:ascii="Times New Roman" w:hAnsi="Times New Roman"/>
        </w:rPr>
        <w:softHyphen/>
        <w:t>пателей готовы затратить дополнительные усилия, например автомобили определенных марок, особая видеокамера.</w:t>
      </w:r>
    </w:p>
    <w:p w14:paraId="17A12D78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Товары пассивного спроса — потребите</w:t>
      </w:r>
      <w:r w:rsidRPr="00733620">
        <w:rPr>
          <w:rFonts w:ascii="Times New Roman" w:hAnsi="Times New Roman"/>
        </w:rPr>
        <w:t>льские товары, о приобретении которых покупатель обычно не думает, независимо от того, знает он или не знает об их существовании, например, страхование жизни, товары-но</w:t>
      </w:r>
      <w:r w:rsidRPr="00733620">
        <w:rPr>
          <w:rFonts w:ascii="Times New Roman" w:hAnsi="Times New Roman"/>
        </w:rPr>
        <w:softHyphen/>
        <w:t>винки. Реализация товаров пассивного спроса требует значительных мар</w:t>
      </w:r>
      <w:r w:rsidRPr="00733620">
        <w:rPr>
          <w:rFonts w:ascii="Times New Roman" w:hAnsi="Times New Roman"/>
        </w:rPr>
        <w:softHyphen/>
        <w:t>кетинговых усилий.</w:t>
      </w:r>
    </w:p>
    <w:p w14:paraId="1D5A1BB4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Потребительские товары, кроме того, классифицируются на товары кратковременного пользования и длительного пользования.</w:t>
      </w:r>
    </w:p>
    <w:p w14:paraId="24E58A54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Товары кратковременного пользования — потребительские товары, кото</w:t>
      </w:r>
      <w:r w:rsidRPr="00733620">
        <w:rPr>
          <w:rFonts w:ascii="Times New Roman" w:hAnsi="Times New Roman"/>
        </w:rPr>
        <w:softHyphen/>
        <w:t>рые обычно потребляются за один или несколько циклов использования, н</w:t>
      </w:r>
      <w:r w:rsidRPr="00733620">
        <w:rPr>
          <w:rFonts w:ascii="Times New Roman" w:hAnsi="Times New Roman"/>
        </w:rPr>
        <w:t>апример, пиво, мыло, соль.</w:t>
      </w:r>
    </w:p>
    <w:p w14:paraId="14F88C5D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lastRenderedPageBreak/>
        <w:t>Товары длительного пользования — потребительские товары, которые обычно используются в течение достаточно длительного времени, выдер</w:t>
      </w:r>
      <w:r w:rsidRPr="00733620">
        <w:rPr>
          <w:rFonts w:ascii="Times New Roman" w:hAnsi="Times New Roman"/>
        </w:rPr>
        <w:softHyphen/>
        <w:t>живая многократное применение, например, холодильники, автомобили, мебель.</w:t>
      </w:r>
    </w:p>
    <w:p w14:paraId="1E2D8914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Товары производственн</w:t>
      </w:r>
      <w:r w:rsidRPr="00733620">
        <w:rPr>
          <w:rFonts w:ascii="Times New Roman" w:hAnsi="Times New Roman"/>
        </w:rPr>
        <w:t>о-технического назначения — товары, приоб</w:t>
      </w:r>
      <w:r w:rsidRPr="00733620">
        <w:rPr>
          <w:rFonts w:ascii="Times New Roman" w:hAnsi="Times New Roman"/>
        </w:rPr>
        <w:softHyphen/>
        <w:t>ретаемые частными лицами и организациями для дальнейшей их перера</w:t>
      </w:r>
      <w:r w:rsidRPr="00733620">
        <w:rPr>
          <w:rFonts w:ascii="Times New Roman" w:hAnsi="Times New Roman"/>
        </w:rPr>
        <w:softHyphen/>
        <w:t>ботки или применения в бизнесе.</w:t>
      </w:r>
    </w:p>
    <w:p w14:paraId="53F08E12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С понятием «продукт» (товар) тесным образом связано понятие про</w:t>
      </w:r>
      <w:r w:rsidRPr="00733620">
        <w:rPr>
          <w:rFonts w:ascii="Times New Roman" w:hAnsi="Times New Roman"/>
        </w:rPr>
        <w:softHyphen/>
        <w:t>дуктовой линии.</w:t>
      </w:r>
    </w:p>
    <w:p w14:paraId="4E871F28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Продуктовая линия — группа продуктов</w:t>
      </w:r>
      <w:r w:rsidRPr="00733620">
        <w:rPr>
          <w:rFonts w:ascii="Times New Roman" w:hAnsi="Times New Roman"/>
        </w:rPr>
        <w:t>, тесно связанных между собой либо в силу схожести их функционирования, либо продажи одним и тем же группам потребителей, либо реализации через одинаковые типы ма</w:t>
      </w:r>
      <w:r w:rsidRPr="00733620">
        <w:rPr>
          <w:rFonts w:ascii="Times New Roman" w:hAnsi="Times New Roman"/>
        </w:rPr>
        <w:softHyphen/>
        <w:t>газинов, либо продажи в рамках одного и того же диапазона цен.</w:t>
      </w:r>
    </w:p>
    <w:p w14:paraId="30C31A79" w14:textId="77777777" w:rsidR="002236E9" w:rsidRPr="00733620" w:rsidRDefault="00B75831" w:rsidP="00733620">
      <w:pPr>
        <w:ind w:firstLine="709"/>
        <w:jc w:val="both"/>
        <w:rPr>
          <w:rFonts w:ascii="Times New Roman" w:hAnsi="Times New Roman"/>
        </w:rPr>
      </w:pPr>
      <w:r w:rsidRPr="00733620">
        <w:rPr>
          <w:rFonts w:ascii="Times New Roman" w:hAnsi="Times New Roman"/>
        </w:rPr>
        <w:t>Следует помнить, что потребите</w:t>
      </w:r>
      <w:r w:rsidRPr="00733620">
        <w:rPr>
          <w:rFonts w:ascii="Times New Roman" w:hAnsi="Times New Roman"/>
        </w:rPr>
        <w:t>ль приобретает не собственно продукт, а те выгоды, которые этот продукт может ему предоставить. Конечно, ха</w:t>
      </w:r>
      <w:r w:rsidRPr="00733620">
        <w:rPr>
          <w:rFonts w:ascii="Times New Roman" w:hAnsi="Times New Roman"/>
        </w:rPr>
        <w:softHyphen/>
        <w:t>рактеристики продукта очень важны, но, скорее, как средство предоставле</w:t>
      </w:r>
      <w:r w:rsidRPr="00733620">
        <w:rPr>
          <w:rFonts w:ascii="Times New Roman" w:hAnsi="Times New Roman"/>
        </w:rPr>
        <w:softHyphen/>
        <w:t>ния покупателю определенной потребительской ценности.</w:t>
      </w:r>
    </w:p>
    <w:sectPr w:rsidR="002236E9" w:rsidRPr="00733620" w:rsidSect="00733620">
      <w:type w:val="continuous"/>
      <w:pgSz w:w="11906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69A7" w14:textId="77777777" w:rsidR="00B75831" w:rsidRDefault="00B75831">
      <w:r>
        <w:separator/>
      </w:r>
    </w:p>
  </w:endnote>
  <w:endnote w:type="continuationSeparator" w:id="0">
    <w:p w14:paraId="09D8D12C" w14:textId="77777777" w:rsidR="00B75831" w:rsidRDefault="00B7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56A5" w14:textId="77777777" w:rsidR="00B75831" w:rsidRDefault="00B75831"/>
  </w:footnote>
  <w:footnote w:type="continuationSeparator" w:id="0">
    <w:p w14:paraId="7C153CF5" w14:textId="77777777" w:rsidR="00B75831" w:rsidRDefault="00B758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E9"/>
    <w:rsid w:val="002236E9"/>
    <w:rsid w:val="00733620"/>
    <w:rsid w:val="00B7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54F8"/>
  <w15:docId w15:val="{C9E048E1-6FF8-4220-A690-40C92FCF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Раздроков</dc:creator>
  <cp:lastModifiedBy>Евгений Раздроков</cp:lastModifiedBy>
  <cp:revision>1</cp:revision>
  <dcterms:created xsi:type="dcterms:W3CDTF">2024-04-01T16:21:00Z</dcterms:created>
  <dcterms:modified xsi:type="dcterms:W3CDTF">2024-04-01T16:31:00Z</dcterms:modified>
</cp:coreProperties>
</file>