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EA" w:rsidRDefault="00D17528" w:rsidP="00D17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528">
        <w:rPr>
          <w:rFonts w:ascii="Times New Roman" w:hAnsi="Times New Roman" w:cs="Times New Roman"/>
          <w:sz w:val="24"/>
          <w:szCs w:val="24"/>
        </w:rPr>
        <w:t>План</w:t>
      </w:r>
    </w:p>
    <w:p w:rsidR="00D17528" w:rsidRPr="00D17528" w:rsidRDefault="00D17528" w:rsidP="00D17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7528" w:rsidRDefault="00D17528" w:rsidP="00D1752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D17528">
        <w:rPr>
          <w:rFonts w:ascii="Times New Roman" w:hAnsi="Times New Roman" w:cs="Times New Roman"/>
          <w:noProof/>
          <w:sz w:val="24"/>
          <w:szCs w:val="24"/>
        </w:rPr>
        <w:t xml:space="preserve">Роль первой помощи пострадавшим. </w:t>
      </w:r>
    </w:p>
    <w:p w:rsidR="00D17528" w:rsidRDefault="00D17528" w:rsidP="00D1752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D17528">
        <w:rPr>
          <w:rFonts w:ascii="Times New Roman" w:hAnsi="Times New Roman" w:cs="Times New Roman"/>
          <w:noProof/>
          <w:sz w:val="24"/>
          <w:szCs w:val="24"/>
        </w:rPr>
        <w:t xml:space="preserve">Основные рекомендации по оказанию первой помощи пострадавшим. </w:t>
      </w:r>
    </w:p>
    <w:p w:rsidR="00D17528" w:rsidRPr="00D17528" w:rsidRDefault="00D17528" w:rsidP="00D17528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 w:rsidRPr="00D17528">
        <w:rPr>
          <w:rFonts w:ascii="Times New Roman" w:hAnsi="Times New Roman" w:cs="Times New Roman"/>
          <w:noProof/>
          <w:sz w:val="24"/>
          <w:szCs w:val="24"/>
        </w:rPr>
        <w:t>Основные требования к персоналу по оказанию первой помощи пострадавшим.</w:t>
      </w:r>
    </w:p>
    <w:p w:rsidR="00E72EF1" w:rsidRPr="000471A1" w:rsidRDefault="00E72EF1" w:rsidP="00E72EF1">
      <w:pPr>
        <w:pStyle w:val="2"/>
        <w:ind w:left="0" w:firstLine="360"/>
        <w:rPr>
          <w:rFonts w:ascii="Times New Roman" w:hAnsi="Times New Roman" w:cs="Times New Roman"/>
          <w:sz w:val="24"/>
        </w:rPr>
      </w:pPr>
      <w:bookmarkStart w:id="0" w:name="_Toc161469557"/>
      <w:bookmarkStart w:id="1" w:name="_Toc211836839"/>
      <w:r w:rsidRPr="000471A1">
        <w:rPr>
          <w:rFonts w:ascii="Times New Roman" w:hAnsi="Times New Roman" w:cs="Times New Roman"/>
          <w:sz w:val="24"/>
        </w:rPr>
        <w:t>Роль первой помощи пострадавшему при несчастном случае</w:t>
      </w:r>
      <w:bookmarkEnd w:id="0"/>
      <w:bookmarkEnd w:id="1"/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0471A1">
        <w:rPr>
          <w:rFonts w:ascii="Times New Roman" w:hAnsi="Times New Roman"/>
          <w:sz w:val="24"/>
          <w:szCs w:val="24"/>
        </w:rPr>
        <w:t xml:space="preserve">Травма (от греческого </w:t>
      </w:r>
      <w:r w:rsidRPr="000471A1">
        <w:rPr>
          <w:rFonts w:ascii="Times New Roman" w:hAnsi="Times New Roman"/>
          <w:sz w:val="24"/>
          <w:szCs w:val="24"/>
          <w:lang w:val="en-US"/>
        </w:rPr>
        <w:t>trauma</w:t>
      </w:r>
      <w:r w:rsidRPr="000471A1">
        <w:rPr>
          <w:rFonts w:ascii="Times New Roman" w:hAnsi="Times New Roman"/>
          <w:sz w:val="24"/>
          <w:szCs w:val="24"/>
        </w:rPr>
        <w:t xml:space="preserve"> – рана), повреждение тканей организма человека или ж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вотного с нарушением их целостности и функций, вызванное внешним (главным образом мех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ническим, термическим) воздействием.</w:t>
      </w:r>
      <w:proofErr w:type="gramEnd"/>
    </w:p>
    <w:p w:rsidR="00E72EF1" w:rsidRPr="000471A1" w:rsidRDefault="00E72EF1" w:rsidP="00E72EF1">
      <w:pPr>
        <w:pStyle w:val="a5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Последствия поражений по времени их развития могут быть: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1)</w:t>
      </w:r>
      <w:r w:rsidRPr="000471A1">
        <w:rPr>
          <w:rFonts w:ascii="Times New Roman" w:hAnsi="Times New Roman"/>
          <w:sz w:val="24"/>
          <w:szCs w:val="24"/>
          <w:lang w:val="en-US"/>
        </w:rPr>
        <w:t> </w:t>
      </w:r>
      <w:r w:rsidRPr="000471A1">
        <w:rPr>
          <w:rFonts w:ascii="Times New Roman" w:hAnsi="Times New Roman"/>
          <w:sz w:val="24"/>
          <w:szCs w:val="24"/>
        </w:rPr>
        <w:t>в момент травмы или в первые часы после нее – непосредственные (кровотечение, шок, кома, повреждение жизненно важных орг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нов);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2)</w:t>
      </w:r>
      <w:r w:rsidRPr="000471A1">
        <w:rPr>
          <w:rFonts w:ascii="Times New Roman" w:hAnsi="Times New Roman"/>
          <w:sz w:val="24"/>
          <w:szCs w:val="24"/>
          <w:lang w:val="en-US"/>
        </w:rPr>
        <w:t> </w:t>
      </w:r>
      <w:r w:rsidRPr="000471A1">
        <w:rPr>
          <w:rFonts w:ascii="Times New Roman" w:hAnsi="Times New Roman"/>
          <w:sz w:val="24"/>
          <w:szCs w:val="24"/>
        </w:rPr>
        <w:t>от нескольких часов до нескольких недель после травмы – ближайшие (нагноение р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ны, перитонит, сепсис и др.);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3)</w:t>
      </w:r>
      <w:r w:rsidRPr="000471A1">
        <w:rPr>
          <w:rFonts w:ascii="Times New Roman" w:hAnsi="Times New Roman"/>
          <w:sz w:val="24"/>
          <w:szCs w:val="24"/>
          <w:lang w:val="en-US"/>
        </w:rPr>
        <w:t> </w:t>
      </w:r>
      <w:r w:rsidRPr="000471A1">
        <w:rPr>
          <w:rFonts w:ascii="Times New Roman" w:hAnsi="Times New Roman"/>
          <w:sz w:val="24"/>
          <w:szCs w:val="24"/>
        </w:rPr>
        <w:t>поздние (образование рубцов, нарушающих функцию органа, травматическая эпилепсия, различные анатомические и функциональные дефе</w:t>
      </w:r>
      <w:r w:rsidRPr="000471A1">
        <w:rPr>
          <w:rFonts w:ascii="Times New Roman" w:hAnsi="Times New Roman"/>
          <w:sz w:val="24"/>
          <w:szCs w:val="24"/>
        </w:rPr>
        <w:t>к</w:t>
      </w:r>
      <w:r w:rsidRPr="000471A1">
        <w:rPr>
          <w:rFonts w:ascii="Times New Roman" w:hAnsi="Times New Roman"/>
          <w:sz w:val="24"/>
          <w:szCs w:val="24"/>
        </w:rPr>
        <w:t>ты органов и тканей).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Первая помощь (</w:t>
      </w:r>
      <w:proofErr w:type="spellStart"/>
      <w:r w:rsidRPr="000471A1">
        <w:rPr>
          <w:rFonts w:ascii="Times New Roman" w:hAnsi="Times New Roman"/>
          <w:sz w:val="24"/>
          <w:szCs w:val="24"/>
        </w:rPr>
        <w:t>first</w:t>
      </w:r>
      <w:proofErr w:type="spellEnd"/>
      <w:r w:rsidRPr="000471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1A1">
        <w:rPr>
          <w:rFonts w:ascii="Times New Roman" w:hAnsi="Times New Roman"/>
          <w:sz w:val="24"/>
          <w:szCs w:val="24"/>
        </w:rPr>
        <w:t>aid</w:t>
      </w:r>
      <w:proofErr w:type="spellEnd"/>
      <w:r w:rsidRPr="000471A1">
        <w:rPr>
          <w:rFonts w:ascii="Times New Roman" w:hAnsi="Times New Roman"/>
          <w:sz w:val="24"/>
          <w:szCs w:val="24"/>
        </w:rPr>
        <w:t>) – это вид помощи, включающий комплекс простейших мед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цинских мероприятий, выполняемых на месте происшествия и вблизи его при несчастном случае, чрезвычайной ситуации, внезапных заболеваниях участниками чрезвычайной ситуации или несчастного случая с использованием т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бельных и подручных средств, в порядке само- и взаимоп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мощи.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Цель такой помощи – поддержание жизни и сохранение здоровья пострадавшего от несчастного случая или внезапно возникшего заболевания до момента начала оказания пострадавшему квалифицированной медицинской п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мощи.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b/>
          <w:sz w:val="24"/>
          <w:szCs w:val="24"/>
        </w:rPr>
        <w:t>Своевременное</w:t>
      </w:r>
      <w:r w:rsidRPr="000471A1">
        <w:rPr>
          <w:rFonts w:ascii="Times New Roman" w:hAnsi="Times New Roman"/>
          <w:sz w:val="24"/>
          <w:szCs w:val="24"/>
        </w:rPr>
        <w:t xml:space="preserve"> оказание первой помощи уменьшает тяжесть последствия </w:t>
      </w:r>
      <w:proofErr w:type="spellStart"/>
      <w:r w:rsidRPr="000471A1">
        <w:rPr>
          <w:rFonts w:ascii="Times New Roman" w:hAnsi="Times New Roman"/>
          <w:sz w:val="24"/>
          <w:szCs w:val="24"/>
        </w:rPr>
        <w:t>травмиров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ния</w:t>
      </w:r>
      <w:proofErr w:type="spellEnd"/>
      <w:r w:rsidRPr="000471A1">
        <w:rPr>
          <w:rFonts w:ascii="Times New Roman" w:hAnsi="Times New Roman"/>
          <w:sz w:val="24"/>
          <w:szCs w:val="24"/>
        </w:rPr>
        <w:t>, снижает уровень инвалидности среди пострадавших, сокращает сроки восстановител</w:t>
      </w:r>
      <w:r w:rsidRPr="000471A1">
        <w:rPr>
          <w:rFonts w:ascii="Times New Roman" w:hAnsi="Times New Roman"/>
          <w:sz w:val="24"/>
          <w:szCs w:val="24"/>
        </w:rPr>
        <w:t>ь</w:t>
      </w:r>
      <w:r w:rsidRPr="000471A1">
        <w:rPr>
          <w:rFonts w:ascii="Times New Roman" w:hAnsi="Times New Roman"/>
          <w:sz w:val="24"/>
          <w:szCs w:val="24"/>
        </w:rPr>
        <w:t>ного периода после травмы и делает возможным более ранний возврат пострадавшего к прежней трудовой деятел</w:t>
      </w:r>
      <w:r w:rsidRPr="000471A1">
        <w:rPr>
          <w:rFonts w:ascii="Times New Roman" w:hAnsi="Times New Roman"/>
          <w:sz w:val="24"/>
          <w:szCs w:val="24"/>
        </w:rPr>
        <w:t>ь</w:t>
      </w:r>
      <w:r w:rsidRPr="000471A1">
        <w:rPr>
          <w:rFonts w:ascii="Times New Roman" w:hAnsi="Times New Roman"/>
          <w:sz w:val="24"/>
          <w:szCs w:val="24"/>
        </w:rPr>
        <w:t>ности.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 xml:space="preserve">Практика показывает, что первые минуты после </w:t>
      </w:r>
      <w:proofErr w:type="spellStart"/>
      <w:r w:rsidRPr="000471A1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0471A1">
        <w:rPr>
          <w:rFonts w:ascii="Times New Roman" w:hAnsi="Times New Roman"/>
          <w:sz w:val="24"/>
          <w:szCs w:val="24"/>
        </w:rPr>
        <w:t xml:space="preserve"> оказываются ключев</w:t>
      </w:r>
      <w:r w:rsidRPr="000471A1">
        <w:rPr>
          <w:rFonts w:ascii="Times New Roman" w:hAnsi="Times New Roman"/>
          <w:sz w:val="24"/>
          <w:szCs w:val="24"/>
        </w:rPr>
        <w:t>ы</w:t>
      </w:r>
      <w:r w:rsidRPr="000471A1">
        <w:rPr>
          <w:rFonts w:ascii="Times New Roman" w:hAnsi="Times New Roman"/>
          <w:sz w:val="24"/>
          <w:szCs w:val="24"/>
        </w:rPr>
        <w:t>ми и определяют тяжесть последствий и исхода травмы. По данным Всемирной Орган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зации Здравоохранения 20% из числа погибших могли быть спасены при своевременно оказанной им первой помощи. Многие пострадавшие от травм погибают при транспо</w:t>
      </w:r>
      <w:r w:rsidRPr="000471A1">
        <w:rPr>
          <w:rFonts w:ascii="Times New Roman" w:hAnsi="Times New Roman"/>
          <w:sz w:val="24"/>
          <w:szCs w:val="24"/>
        </w:rPr>
        <w:t>р</w:t>
      </w:r>
      <w:r w:rsidRPr="000471A1">
        <w:rPr>
          <w:rFonts w:ascii="Times New Roman" w:hAnsi="Times New Roman"/>
          <w:sz w:val="24"/>
          <w:szCs w:val="24"/>
        </w:rPr>
        <w:t>тировке и даже в медицинских учреждениях, так как упущенное для оказания первой помощи время приводит к осложнениям, не совмест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мым с жизнью. Опыт оказания первой медицинской помощи при тяжелых травматических повреждениях свидетельствует о том, что противошоковые мероприятия, пров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денные в ближайшее время после травмы, снижают смертность на 25-30%.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Оптимальным считается оказание первой медицинской помощи пострадавшему – в течение 30 минут после тра</w:t>
      </w:r>
      <w:r w:rsidRPr="000471A1">
        <w:rPr>
          <w:rFonts w:ascii="Times New Roman" w:hAnsi="Times New Roman"/>
          <w:sz w:val="24"/>
          <w:szCs w:val="24"/>
        </w:rPr>
        <w:t>в</w:t>
      </w:r>
      <w:r w:rsidRPr="000471A1">
        <w:rPr>
          <w:rFonts w:ascii="Times New Roman" w:hAnsi="Times New Roman"/>
          <w:sz w:val="24"/>
          <w:szCs w:val="24"/>
        </w:rPr>
        <w:t>мы.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При этом крайне важным является своевременное распознание поражений наиболее угрожающих жизни постр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давшего.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Все мероприятия по оказанию первой помощи пострадавшему проводят с учетом вида поражения, его локализации и тяжести состояния пострадавшего.</w:t>
      </w:r>
    </w:p>
    <w:p w:rsidR="00E72EF1" w:rsidRPr="000471A1" w:rsidRDefault="00E72EF1" w:rsidP="00E72EF1">
      <w:pPr>
        <w:pStyle w:val="a1"/>
        <w:spacing w:line="257" w:lineRule="auto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 xml:space="preserve">На месте происшествия до прибытия медицинских работников, как правило, </w:t>
      </w:r>
      <w:proofErr w:type="gramStart"/>
      <w:r w:rsidRPr="000471A1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0471A1">
        <w:rPr>
          <w:rFonts w:ascii="Times New Roman" w:hAnsi="Times New Roman"/>
          <w:sz w:val="24"/>
          <w:szCs w:val="24"/>
        </w:rPr>
        <w:t xml:space="preserve"> проведение следующих м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роприятий первой помощи: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элементарная сердечно-легочная реанимация (искусственная вентиляция легких, непрямой массаж сер</w:t>
      </w:r>
      <w:r w:rsidRPr="000471A1">
        <w:rPr>
          <w:rFonts w:ascii="Times New Roman" w:hAnsi="Times New Roman"/>
          <w:sz w:val="24"/>
          <w:szCs w:val="24"/>
        </w:rPr>
        <w:t>д</w:t>
      </w:r>
      <w:r w:rsidRPr="000471A1">
        <w:rPr>
          <w:rFonts w:ascii="Times New Roman" w:hAnsi="Times New Roman"/>
          <w:sz w:val="24"/>
          <w:szCs w:val="24"/>
        </w:rPr>
        <w:t>ца);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pacing w:val="-4"/>
          <w:sz w:val="24"/>
          <w:szCs w:val="24"/>
        </w:rPr>
      </w:pPr>
      <w:r w:rsidRPr="000471A1">
        <w:rPr>
          <w:rFonts w:ascii="Times New Roman" w:hAnsi="Times New Roman"/>
          <w:spacing w:val="-4"/>
          <w:sz w:val="24"/>
          <w:szCs w:val="24"/>
        </w:rPr>
        <w:lastRenderedPageBreak/>
        <w:t>удаление инородного тела из верхних дыхательных п</w:t>
      </w:r>
      <w:r w:rsidRPr="000471A1">
        <w:rPr>
          <w:rFonts w:ascii="Times New Roman" w:hAnsi="Times New Roman"/>
          <w:spacing w:val="-4"/>
          <w:sz w:val="24"/>
          <w:szCs w:val="24"/>
        </w:rPr>
        <w:t>у</w:t>
      </w:r>
      <w:r w:rsidRPr="000471A1">
        <w:rPr>
          <w:rFonts w:ascii="Times New Roman" w:hAnsi="Times New Roman"/>
          <w:spacing w:val="-4"/>
          <w:sz w:val="24"/>
          <w:szCs w:val="24"/>
        </w:rPr>
        <w:t>тей;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временная остановка кровотечения;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обработка раневой поверхности;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наложение повязок различных видов;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pacing w:val="-2"/>
          <w:sz w:val="24"/>
          <w:szCs w:val="24"/>
        </w:rPr>
      </w:pPr>
      <w:r w:rsidRPr="000471A1">
        <w:rPr>
          <w:rFonts w:ascii="Times New Roman" w:hAnsi="Times New Roman"/>
          <w:spacing w:val="-2"/>
          <w:sz w:val="24"/>
          <w:szCs w:val="24"/>
        </w:rPr>
        <w:t>иммобилизация конечностей при переломах и выв</w:t>
      </w:r>
      <w:r w:rsidRPr="000471A1">
        <w:rPr>
          <w:rFonts w:ascii="Times New Roman" w:hAnsi="Times New Roman"/>
          <w:spacing w:val="-2"/>
          <w:sz w:val="24"/>
          <w:szCs w:val="24"/>
        </w:rPr>
        <w:t>и</w:t>
      </w:r>
      <w:r w:rsidRPr="000471A1">
        <w:rPr>
          <w:rFonts w:ascii="Times New Roman" w:hAnsi="Times New Roman"/>
          <w:spacing w:val="-2"/>
          <w:sz w:val="24"/>
          <w:szCs w:val="24"/>
        </w:rPr>
        <w:t>хах;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приём обезболивающих и сердечных пр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паратов;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охлаждение повреждённых участков тела при ожогах и закрытых травмах;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придание пострадавшему необходимого транспортного пол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жения;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spacing w:line="257" w:lineRule="auto"/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транспортировка пострадавших в медицинское учреждение (при необходим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сти).</w:t>
      </w:r>
    </w:p>
    <w:p w:rsidR="00E72EF1" w:rsidRPr="000471A1" w:rsidRDefault="00E72EF1" w:rsidP="00E72EF1">
      <w:pPr>
        <w:pStyle w:val="2"/>
        <w:ind w:left="0" w:firstLine="360"/>
        <w:rPr>
          <w:rFonts w:ascii="Times New Roman" w:hAnsi="Times New Roman" w:cs="Times New Roman"/>
          <w:sz w:val="24"/>
        </w:rPr>
      </w:pPr>
      <w:bookmarkStart w:id="2" w:name="_Toc161469558"/>
      <w:bookmarkStart w:id="3" w:name="_Toc211836840"/>
      <w:r w:rsidRPr="000471A1">
        <w:rPr>
          <w:rFonts w:ascii="Times New Roman" w:hAnsi="Times New Roman" w:cs="Times New Roman"/>
          <w:sz w:val="24"/>
        </w:rPr>
        <w:t xml:space="preserve">Требования, </w:t>
      </w:r>
      <w:proofErr w:type="spellStart"/>
      <w:r w:rsidRPr="000471A1">
        <w:rPr>
          <w:rFonts w:ascii="Times New Roman" w:hAnsi="Times New Roman" w:cs="Times New Roman"/>
          <w:sz w:val="24"/>
        </w:rPr>
        <w:t>предьявляемые</w:t>
      </w:r>
      <w:proofErr w:type="spellEnd"/>
      <w:r w:rsidRPr="000471A1">
        <w:rPr>
          <w:rFonts w:ascii="Times New Roman" w:hAnsi="Times New Roman" w:cs="Times New Roman"/>
          <w:sz w:val="24"/>
        </w:rPr>
        <w:t xml:space="preserve"> к </w:t>
      </w:r>
      <w:proofErr w:type="gramStart"/>
      <w:r w:rsidRPr="000471A1">
        <w:rPr>
          <w:rFonts w:ascii="Times New Roman" w:hAnsi="Times New Roman" w:cs="Times New Roman"/>
          <w:sz w:val="24"/>
        </w:rPr>
        <w:t>оказывающему</w:t>
      </w:r>
      <w:proofErr w:type="gramEnd"/>
      <w:r w:rsidRPr="000471A1">
        <w:rPr>
          <w:rFonts w:ascii="Times New Roman" w:hAnsi="Times New Roman" w:cs="Times New Roman"/>
          <w:sz w:val="24"/>
        </w:rPr>
        <w:t xml:space="preserve"> первую п</w:t>
      </w:r>
      <w:r w:rsidRPr="000471A1">
        <w:rPr>
          <w:rFonts w:ascii="Times New Roman" w:hAnsi="Times New Roman" w:cs="Times New Roman"/>
          <w:sz w:val="24"/>
        </w:rPr>
        <w:t>о</w:t>
      </w:r>
      <w:r w:rsidRPr="000471A1">
        <w:rPr>
          <w:rFonts w:ascii="Times New Roman" w:hAnsi="Times New Roman" w:cs="Times New Roman"/>
          <w:sz w:val="24"/>
        </w:rPr>
        <w:t>мощь</w:t>
      </w:r>
      <w:bookmarkEnd w:id="2"/>
      <w:bookmarkEnd w:id="3"/>
    </w:p>
    <w:p w:rsidR="00E72EF1" w:rsidRPr="000471A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pacing w:val="-2"/>
          <w:sz w:val="24"/>
          <w:szCs w:val="24"/>
        </w:rPr>
        <w:t>Для обеспечения надлежащего качества оказания первой помощи пострадавшему, оказ</w:t>
      </w:r>
      <w:r w:rsidRPr="000471A1">
        <w:rPr>
          <w:rFonts w:ascii="Times New Roman" w:hAnsi="Times New Roman"/>
          <w:spacing w:val="-2"/>
          <w:sz w:val="24"/>
          <w:szCs w:val="24"/>
        </w:rPr>
        <w:t>ы</w:t>
      </w:r>
      <w:r w:rsidRPr="000471A1">
        <w:rPr>
          <w:rFonts w:ascii="Times New Roman" w:hAnsi="Times New Roman"/>
          <w:spacing w:val="-2"/>
          <w:sz w:val="24"/>
          <w:szCs w:val="24"/>
        </w:rPr>
        <w:t xml:space="preserve">вающий ее </w:t>
      </w:r>
      <w:r w:rsidRPr="000471A1">
        <w:rPr>
          <w:rFonts w:ascii="Times New Roman" w:hAnsi="Times New Roman"/>
          <w:b/>
          <w:spacing w:val="-2"/>
          <w:sz w:val="24"/>
          <w:szCs w:val="24"/>
        </w:rPr>
        <w:t xml:space="preserve">должен </w:t>
      </w:r>
      <w:r w:rsidRPr="000471A1">
        <w:rPr>
          <w:rFonts w:ascii="Times New Roman" w:hAnsi="Times New Roman"/>
          <w:b/>
          <w:sz w:val="24"/>
          <w:szCs w:val="24"/>
        </w:rPr>
        <w:t>знать</w:t>
      </w:r>
      <w:r w:rsidRPr="000471A1">
        <w:rPr>
          <w:rFonts w:ascii="Times New Roman" w:hAnsi="Times New Roman"/>
          <w:sz w:val="24"/>
          <w:szCs w:val="24"/>
        </w:rPr>
        <w:t>: порядок действий при оказании помощи; основные признаки нарушения жизненно важных функций организма человека; правила, методы, приемы оказ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ния первой помощи; алгоритмы действий при оказании помощи и основные транспортные положения, придаваемые пострадавшему при различных тра</w:t>
      </w:r>
      <w:r w:rsidRPr="000471A1">
        <w:rPr>
          <w:rFonts w:ascii="Times New Roman" w:hAnsi="Times New Roman"/>
          <w:sz w:val="24"/>
          <w:szCs w:val="24"/>
        </w:rPr>
        <w:t>в</w:t>
      </w:r>
      <w:r w:rsidRPr="000471A1">
        <w:rPr>
          <w:rFonts w:ascii="Times New Roman" w:hAnsi="Times New Roman"/>
          <w:sz w:val="24"/>
          <w:szCs w:val="24"/>
        </w:rPr>
        <w:t>мах.</w:t>
      </w:r>
    </w:p>
    <w:p w:rsidR="00E72EF1" w:rsidRPr="000471A1" w:rsidRDefault="00E72EF1" w:rsidP="00E72EF1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Оказывающий первую помощь должен уметь: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быстро и правильно оценить ситуацию, вызвавшую травму;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определить вид травмы и оценить степень тяжести пораж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ния;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быстро и грамотно принять решение по проведению мероприятий первой помощи пострадавшему (определить объем необходимых мероприятий первой помощи и последов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тельность их проведения);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восстанавливать проводимость верхних дыхательных путей (владеть приемами уд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ления инородных тел из верхних дыхательных путей);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проводить элементарную сердечно-легочную реанимацию (выполнять искусственную вентиляцию легких и непрямой массаж сер</w:t>
      </w:r>
      <w:r w:rsidRPr="000471A1">
        <w:rPr>
          <w:rFonts w:ascii="Times New Roman" w:hAnsi="Times New Roman"/>
          <w:sz w:val="24"/>
          <w:szCs w:val="24"/>
        </w:rPr>
        <w:t>д</w:t>
      </w:r>
      <w:r w:rsidRPr="000471A1">
        <w:rPr>
          <w:rFonts w:ascii="Times New Roman" w:hAnsi="Times New Roman"/>
          <w:sz w:val="24"/>
          <w:szCs w:val="24"/>
        </w:rPr>
        <w:t>ца);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останавливать кровотечение различными способами (наложение жгута, давящей п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вязки, пальцевое прижатие сосуда, максимальное сгибание конечности в суставе) с применением табельных и по</w:t>
      </w:r>
      <w:r w:rsidRPr="000471A1">
        <w:rPr>
          <w:rFonts w:ascii="Times New Roman" w:hAnsi="Times New Roman"/>
          <w:sz w:val="24"/>
          <w:szCs w:val="24"/>
        </w:rPr>
        <w:t>д</w:t>
      </w:r>
      <w:r w:rsidRPr="000471A1">
        <w:rPr>
          <w:rFonts w:ascii="Times New Roman" w:hAnsi="Times New Roman"/>
          <w:sz w:val="24"/>
          <w:szCs w:val="24"/>
        </w:rPr>
        <w:t>ручных средств;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обрабатывать раны и накладывать различные виды повязок при ранениях головы, шеи, груди, живота, конечн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стей;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проводить иммобилизацию конечностей при переломах, вывихах, растяжениях св</w:t>
      </w:r>
      <w:r w:rsidRPr="000471A1">
        <w:rPr>
          <w:rFonts w:ascii="Times New Roman" w:hAnsi="Times New Roman"/>
          <w:sz w:val="24"/>
          <w:szCs w:val="24"/>
        </w:rPr>
        <w:t>я</w:t>
      </w:r>
      <w:r w:rsidRPr="000471A1">
        <w:rPr>
          <w:rFonts w:ascii="Times New Roman" w:hAnsi="Times New Roman"/>
          <w:sz w:val="24"/>
          <w:szCs w:val="24"/>
        </w:rPr>
        <w:t xml:space="preserve">зок с помощью табельных средств и подручного материала (накладывать шины и </w:t>
      </w:r>
      <w:proofErr w:type="spellStart"/>
      <w:r w:rsidRPr="000471A1">
        <w:rPr>
          <w:rFonts w:ascii="Times New Roman" w:hAnsi="Times New Roman"/>
          <w:sz w:val="24"/>
          <w:szCs w:val="24"/>
        </w:rPr>
        <w:t>иммобилиз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рующие</w:t>
      </w:r>
      <w:proofErr w:type="spellEnd"/>
      <w:r w:rsidRPr="000471A1">
        <w:rPr>
          <w:rFonts w:ascii="Times New Roman" w:hAnsi="Times New Roman"/>
          <w:sz w:val="24"/>
          <w:szCs w:val="24"/>
        </w:rPr>
        <w:t xml:space="preserve"> повязки);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pacing w:val="-2"/>
          <w:sz w:val="24"/>
          <w:szCs w:val="24"/>
        </w:rPr>
      </w:pPr>
      <w:r w:rsidRPr="000471A1">
        <w:rPr>
          <w:rFonts w:ascii="Times New Roman" w:hAnsi="Times New Roman"/>
          <w:spacing w:val="-2"/>
          <w:sz w:val="24"/>
          <w:szCs w:val="24"/>
        </w:rPr>
        <w:t>использовать табельные и подручные средства при транспортировке пострадавш</w:t>
      </w:r>
      <w:r w:rsidRPr="000471A1">
        <w:rPr>
          <w:rFonts w:ascii="Times New Roman" w:hAnsi="Times New Roman"/>
          <w:spacing w:val="-2"/>
          <w:sz w:val="24"/>
          <w:szCs w:val="24"/>
        </w:rPr>
        <w:t>е</w:t>
      </w:r>
      <w:r w:rsidRPr="000471A1">
        <w:rPr>
          <w:rFonts w:ascii="Times New Roman" w:hAnsi="Times New Roman"/>
          <w:spacing w:val="-2"/>
          <w:sz w:val="24"/>
          <w:szCs w:val="24"/>
        </w:rPr>
        <w:t>го;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pacing w:val="-2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придать необходимое транспортное положение пострадавшему при различных видах травм и укладывать пострадавшего в устойчивое положен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е на боку;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pacing w:val="-2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оказывать помощь при отравлениях, ожогах, отморожениях, пер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охлаждениях.</w:t>
      </w:r>
    </w:p>
    <w:p w:rsidR="00E72EF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</w:p>
    <w:p w:rsidR="00E72EF1" w:rsidRPr="00E72EF1" w:rsidRDefault="00E72EF1" w:rsidP="00E72EF1">
      <w:pPr>
        <w:pStyle w:val="a1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72EF1">
        <w:rPr>
          <w:rFonts w:ascii="Times New Roman" w:hAnsi="Times New Roman"/>
          <w:b/>
          <w:sz w:val="24"/>
          <w:szCs w:val="24"/>
        </w:rPr>
        <w:t>2 Основные рекомендации по оказанию первой медицинской помощи пострадавшим</w:t>
      </w:r>
    </w:p>
    <w:p w:rsidR="00E72EF1" w:rsidRPr="000471A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 xml:space="preserve">Приступая к оказанию первой помощи, следует оценить степень опасности сложившейся ситуации для проведения спасательных мероприятий и принять меры </w:t>
      </w:r>
      <w:r w:rsidRPr="000471A1">
        <w:rPr>
          <w:rFonts w:ascii="Times New Roman" w:hAnsi="Times New Roman"/>
          <w:sz w:val="24"/>
          <w:szCs w:val="24"/>
        </w:rPr>
        <w:lastRenderedPageBreak/>
        <w:t>предосторожности для себя и пострадавшего. Нельзя подвергать себя нео</w:t>
      </w:r>
      <w:r w:rsidRPr="000471A1">
        <w:rPr>
          <w:rFonts w:ascii="Times New Roman" w:hAnsi="Times New Roman"/>
          <w:sz w:val="24"/>
          <w:szCs w:val="24"/>
        </w:rPr>
        <w:t>п</w:t>
      </w:r>
      <w:r w:rsidRPr="000471A1">
        <w:rPr>
          <w:rFonts w:ascii="Times New Roman" w:hAnsi="Times New Roman"/>
          <w:sz w:val="24"/>
          <w:szCs w:val="24"/>
        </w:rPr>
        <w:t>равданному риску!</w:t>
      </w:r>
    </w:p>
    <w:p w:rsidR="00E72EF1" w:rsidRPr="000471A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b/>
          <w:sz w:val="24"/>
          <w:szCs w:val="24"/>
        </w:rPr>
        <w:t>Первым этапом</w:t>
      </w:r>
      <w:r w:rsidRPr="000471A1">
        <w:rPr>
          <w:rFonts w:ascii="Times New Roman" w:hAnsi="Times New Roman"/>
          <w:sz w:val="24"/>
          <w:szCs w:val="24"/>
        </w:rPr>
        <w:t xml:space="preserve"> оказания помощи пострадавшему является прекращение воздействия травмирующего фактора (причины поражения) на н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го.</w:t>
      </w:r>
    </w:p>
    <w:p w:rsidR="00E72EF1" w:rsidRPr="000471A1" w:rsidRDefault="00E72EF1" w:rsidP="00E72EF1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В зависимости от сложившейся ситуации для этого может понад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биться: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удалить пострадавшего из-под завала/из воды, очага пож</w:t>
      </w:r>
      <w:r w:rsidRPr="000471A1">
        <w:rPr>
          <w:rFonts w:ascii="Times New Roman" w:hAnsi="Times New Roman"/>
          <w:sz w:val="24"/>
          <w:szCs w:val="24"/>
        </w:rPr>
        <w:t>а</w:t>
      </w:r>
      <w:r w:rsidRPr="000471A1">
        <w:rPr>
          <w:rFonts w:ascii="Times New Roman" w:hAnsi="Times New Roman"/>
          <w:sz w:val="24"/>
          <w:szCs w:val="24"/>
        </w:rPr>
        <w:t>ра;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погасить горящую одежду;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прекратить действие электрического тока, химического в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щества и т.п.</w:t>
      </w:r>
    </w:p>
    <w:p w:rsidR="00E72EF1" w:rsidRPr="000471A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pacing w:val="-2"/>
          <w:sz w:val="24"/>
          <w:szCs w:val="24"/>
        </w:rPr>
        <w:t>При удалении пострадавшего в безопасное место или на безопасное расстояние</w:t>
      </w:r>
      <w:r w:rsidRPr="000471A1">
        <w:rPr>
          <w:rFonts w:ascii="Times New Roman" w:hAnsi="Times New Roman"/>
          <w:sz w:val="24"/>
          <w:szCs w:val="24"/>
        </w:rPr>
        <w:t xml:space="preserve"> использ</w:t>
      </w:r>
      <w:r w:rsidRPr="000471A1">
        <w:rPr>
          <w:rFonts w:ascii="Times New Roman" w:hAnsi="Times New Roman"/>
          <w:sz w:val="24"/>
          <w:szCs w:val="24"/>
        </w:rPr>
        <w:t>у</w:t>
      </w:r>
      <w:r w:rsidRPr="000471A1">
        <w:rPr>
          <w:rFonts w:ascii="Times New Roman" w:hAnsi="Times New Roman"/>
          <w:sz w:val="24"/>
          <w:szCs w:val="24"/>
        </w:rPr>
        <w:t>ют различные способы и приемы, выбор которых зависит от вида травмы, степени тяжести состояния пострадавшего и количества «спасателей». Поскольку в опасной зоне, как прав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 xml:space="preserve">ло, </w:t>
      </w:r>
      <w:proofErr w:type="gramStart"/>
      <w:r w:rsidRPr="000471A1">
        <w:rPr>
          <w:rFonts w:ascii="Times New Roman" w:hAnsi="Times New Roman"/>
          <w:sz w:val="24"/>
          <w:szCs w:val="24"/>
        </w:rPr>
        <w:t>оказывающий</w:t>
      </w:r>
      <w:proofErr w:type="gramEnd"/>
      <w:r w:rsidRPr="000471A1">
        <w:rPr>
          <w:rFonts w:ascii="Times New Roman" w:hAnsi="Times New Roman"/>
          <w:sz w:val="24"/>
          <w:szCs w:val="24"/>
        </w:rPr>
        <w:t xml:space="preserve"> помощь не располагает дополнительным временем для оценки вида и ст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пени тяжести травмы, то основным требованием при этом является максимально аккуратное перемещение п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страдавшего в безопасное место.</w:t>
      </w:r>
    </w:p>
    <w:p w:rsidR="00E72EF1" w:rsidRPr="000471A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Если травма была связана с падением с высоты или произошло дорожно-транспортное происшествие и т.п. – то, что может вызвать травму позвоночника, тогда необходимо предварительно фиксировать шейный отдел позвоночника с помощью спец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альной шины (шина Шанца) или по</w:t>
      </w:r>
      <w:r w:rsidRPr="000471A1">
        <w:rPr>
          <w:rFonts w:ascii="Times New Roman" w:hAnsi="Times New Roman"/>
          <w:sz w:val="24"/>
          <w:szCs w:val="24"/>
        </w:rPr>
        <w:t>д</w:t>
      </w:r>
      <w:r w:rsidRPr="000471A1">
        <w:rPr>
          <w:rFonts w:ascii="Times New Roman" w:hAnsi="Times New Roman"/>
          <w:sz w:val="24"/>
          <w:szCs w:val="24"/>
        </w:rPr>
        <w:t xml:space="preserve">ручных средств </w:t>
      </w:r>
    </w:p>
    <w:p w:rsidR="00E72EF1" w:rsidRPr="000471A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При перемещении пострадавшего также возможно воспользоваться как транспортировочными средствами (носилками) так и одеждой пострадавш</w:t>
      </w:r>
      <w:r w:rsidRPr="000471A1">
        <w:rPr>
          <w:rFonts w:ascii="Times New Roman" w:hAnsi="Times New Roman"/>
          <w:sz w:val="24"/>
          <w:szCs w:val="24"/>
        </w:rPr>
        <w:t>е</w:t>
      </w:r>
      <w:r w:rsidRPr="000471A1">
        <w:rPr>
          <w:rFonts w:ascii="Times New Roman" w:hAnsi="Times New Roman"/>
          <w:sz w:val="24"/>
          <w:szCs w:val="24"/>
        </w:rPr>
        <w:t>го.</w:t>
      </w:r>
    </w:p>
    <w:p w:rsidR="00E72EF1" w:rsidRPr="000471A1" w:rsidRDefault="00E72EF1" w:rsidP="00E72EF1">
      <w:pPr>
        <w:pStyle w:val="a1"/>
        <w:ind w:firstLine="360"/>
        <w:rPr>
          <w:rFonts w:ascii="Times New Roman" w:hAnsi="Times New Roman"/>
          <w:spacing w:val="-4"/>
          <w:sz w:val="24"/>
          <w:szCs w:val="24"/>
        </w:rPr>
      </w:pPr>
      <w:r w:rsidRPr="000471A1">
        <w:rPr>
          <w:rFonts w:ascii="Times New Roman" w:hAnsi="Times New Roman"/>
          <w:spacing w:val="-4"/>
          <w:sz w:val="24"/>
          <w:szCs w:val="24"/>
        </w:rPr>
        <w:t xml:space="preserve">Так, в ситуациях, когда пострадавший </w:t>
      </w:r>
      <w:proofErr w:type="gramStart"/>
      <w:r w:rsidRPr="000471A1">
        <w:rPr>
          <w:rFonts w:ascii="Times New Roman" w:hAnsi="Times New Roman"/>
          <w:spacing w:val="-4"/>
          <w:sz w:val="24"/>
          <w:szCs w:val="24"/>
        </w:rPr>
        <w:t>находится без сознания и нет</w:t>
      </w:r>
      <w:proofErr w:type="gramEnd"/>
      <w:r w:rsidRPr="000471A1">
        <w:rPr>
          <w:rFonts w:ascii="Times New Roman" w:hAnsi="Times New Roman"/>
          <w:spacing w:val="-4"/>
          <w:sz w:val="24"/>
          <w:szCs w:val="24"/>
        </w:rPr>
        <w:t xml:space="preserve"> возможности использования каких-либо подручных средств или привлечения дополнительной помощи ну</w:t>
      </w:r>
      <w:r w:rsidRPr="000471A1">
        <w:rPr>
          <w:rFonts w:ascii="Times New Roman" w:hAnsi="Times New Roman"/>
          <w:spacing w:val="-4"/>
          <w:sz w:val="24"/>
          <w:szCs w:val="24"/>
        </w:rPr>
        <w:t>ж</w:t>
      </w:r>
      <w:r w:rsidRPr="000471A1">
        <w:rPr>
          <w:rFonts w:ascii="Times New Roman" w:hAnsi="Times New Roman"/>
          <w:spacing w:val="-4"/>
          <w:sz w:val="24"/>
          <w:szCs w:val="24"/>
        </w:rPr>
        <w:t>но:</w:t>
      </w:r>
    </w:p>
    <w:p w:rsidR="00E72EF1" w:rsidRPr="000471A1" w:rsidRDefault="00E72EF1" w:rsidP="00E72EF1">
      <w:pPr>
        <w:pStyle w:val="a"/>
        <w:tabs>
          <w:tab w:val="clear" w:pos="851"/>
          <w:tab w:val="left" w:pos="720"/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 xml:space="preserve">обхватить пострадавшего со спины, пропустив свои руки под подмышками, а затем сомкнуть их на груди пострадавшего «в замок» или обхватить предплечье его руки так, как это указано </w:t>
      </w:r>
      <w:proofErr w:type="gramStart"/>
      <w:r w:rsidRPr="000471A1">
        <w:rPr>
          <w:rFonts w:ascii="Times New Roman" w:hAnsi="Times New Roman"/>
          <w:sz w:val="24"/>
          <w:szCs w:val="24"/>
        </w:rPr>
        <w:t>на</w:t>
      </w:r>
      <w:proofErr w:type="gramEnd"/>
      <w:r w:rsidRPr="000471A1">
        <w:rPr>
          <w:rFonts w:ascii="Times New Roman" w:hAnsi="Times New Roman"/>
          <w:sz w:val="24"/>
          <w:szCs w:val="24"/>
        </w:rPr>
        <w:t>;</w:t>
      </w:r>
    </w:p>
    <w:p w:rsidR="00E72EF1" w:rsidRPr="000471A1" w:rsidRDefault="00E72EF1" w:rsidP="00E72EF1">
      <w:pPr>
        <w:pStyle w:val="a7"/>
        <w:ind w:firstLine="36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882265" cy="2055495"/>
            <wp:effectExtent l="0" t="0" r="0" b="1905"/>
            <wp:docPr id="1" name="Рисунок 1" descr="p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EF1" w:rsidRPr="000471A1" w:rsidRDefault="00E72EF1" w:rsidP="00E72EF1">
      <w:pPr>
        <w:pStyle w:val="a"/>
        <w:tabs>
          <w:tab w:val="num" w:pos="1494"/>
        </w:tabs>
        <w:ind w:left="0"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откинувшись назад, осторожно приподнять и оттащить пострадавшего в безопа</w:t>
      </w:r>
      <w:r w:rsidRPr="000471A1">
        <w:rPr>
          <w:rFonts w:ascii="Times New Roman" w:hAnsi="Times New Roman"/>
          <w:sz w:val="24"/>
          <w:szCs w:val="24"/>
        </w:rPr>
        <w:t>с</w:t>
      </w:r>
      <w:r w:rsidRPr="000471A1">
        <w:rPr>
          <w:rFonts w:ascii="Times New Roman" w:hAnsi="Times New Roman"/>
          <w:sz w:val="24"/>
          <w:szCs w:val="24"/>
        </w:rPr>
        <w:t>ное место.</w:t>
      </w:r>
    </w:p>
    <w:p w:rsidR="00E72EF1" w:rsidRPr="000471A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t>Если удаление пострадавшего невозможно, то оказание помощи проводится на месте, соблюдая при этом необходимые меры безопасн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сти.</w:t>
      </w:r>
    </w:p>
    <w:p w:rsidR="00E72EF1" w:rsidRPr="000471A1" w:rsidRDefault="00E72EF1" w:rsidP="00E72EF1">
      <w:pPr>
        <w:pStyle w:val="a1"/>
        <w:ind w:firstLine="360"/>
        <w:rPr>
          <w:rFonts w:ascii="Times New Roman" w:hAnsi="Times New Roman"/>
          <w:spacing w:val="-2"/>
          <w:sz w:val="24"/>
          <w:szCs w:val="24"/>
        </w:rPr>
      </w:pPr>
      <w:r w:rsidRPr="000471A1">
        <w:rPr>
          <w:rFonts w:ascii="Times New Roman" w:hAnsi="Times New Roman"/>
          <w:b/>
          <w:bCs/>
          <w:spacing w:val="-2"/>
          <w:sz w:val="24"/>
          <w:szCs w:val="24"/>
        </w:rPr>
        <w:t xml:space="preserve">Следующими этапами </w:t>
      </w:r>
      <w:r w:rsidRPr="000471A1">
        <w:rPr>
          <w:rFonts w:ascii="Times New Roman" w:hAnsi="Times New Roman"/>
          <w:spacing w:val="-2"/>
          <w:sz w:val="24"/>
          <w:szCs w:val="24"/>
        </w:rPr>
        <w:t xml:space="preserve">являются оценка состояния пострадавшего и </w:t>
      </w:r>
      <w:r w:rsidRPr="000471A1">
        <w:rPr>
          <w:rFonts w:ascii="Times New Roman" w:hAnsi="Times New Roman"/>
          <w:sz w:val="24"/>
          <w:szCs w:val="24"/>
        </w:rPr>
        <w:t>проведение меропр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ятий первой помощи, направленных на поддержание его жизни и здоровья (адекватных п</w:t>
      </w:r>
      <w:r w:rsidRPr="000471A1">
        <w:rPr>
          <w:rFonts w:ascii="Times New Roman" w:hAnsi="Times New Roman"/>
          <w:sz w:val="24"/>
          <w:szCs w:val="24"/>
        </w:rPr>
        <w:t>о</w:t>
      </w:r>
      <w:r w:rsidRPr="000471A1">
        <w:rPr>
          <w:rFonts w:ascii="Times New Roman" w:hAnsi="Times New Roman"/>
          <w:sz w:val="24"/>
          <w:szCs w:val="24"/>
        </w:rPr>
        <w:t>ражению).</w:t>
      </w:r>
    </w:p>
    <w:p w:rsidR="00E72EF1" w:rsidRPr="000471A1" w:rsidRDefault="00E72EF1" w:rsidP="00E72EF1">
      <w:pPr>
        <w:pStyle w:val="a6"/>
        <w:ind w:firstLine="360"/>
        <w:rPr>
          <w:rFonts w:ascii="Times New Roman" w:hAnsi="Times New Roman" w:cs="Times New Roman"/>
          <w:sz w:val="24"/>
          <w:szCs w:val="24"/>
        </w:rPr>
      </w:pPr>
      <w:r w:rsidRPr="000471A1">
        <w:rPr>
          <w:rFonts w:ascii="Times New Roman" w:hAnsi="Times New Roman" w:cs="Times New Roman"/>
          <w:sz w:val="24"/>
          <w:szCs w:val="24"/>
        </w:rPr>
        <w:t>Не прекращая спасательных мероприятий, следует вызвать «скорую помощь»!</w:t>
      </w:r>
    </w:p>
    <w:p w:rsidR="00E72EF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  <w:r w:rsidRPr="000471A1">
        <w:rPr>
          <w:rFonts w:ascii="Times New Roman" w:hAnsi="Times New Roman"/>
          <w:sz w:val="24"/>
          <w:szCs w:val="24"/>
        </w:rPr>
        <w:lastRenderedPageBreak/>
        <w:t>При отсутствии такой возможности необходимо, транспортировать пострадавшего сво</w:t>
      </w:r>
      <w:r w:rsidRPr="000471A1">
        <w:rPr>
          <w:rFonts w:ascii="Times New Roman" w:hAnsi="Times New Roman"/>
          <w:sz w:val="24"/>
          <w:szCs w:val="24"/>
        </w:rPr>
        <w:t>и</w:t>
      </w:r>
      <w:r w:rsidRPr="000471A1">
        <w:rPr>
          <w:rFonts w:ascii="Times New Roman" w:hAnsi="Times New Roman"/>
          <w:sz w:val="24"/>
          <w:szCs w:val="24"/>
        </w:rPr>
        <w:t>ми силами в ближайшее медицинское учреждение, соблюдая необходимые требования его транспортиро</w:t>
      </w:r>
      <w:r w:rsidRPr="000471A1">
        <w:rPr>
          <w:rFonts w:ascii="Times New Roman" w:hAnsi="Times New Roman"/>
          <w:sz w:val="24"/>
          <w:szCs w:val="24"/>
        </w:rPr>
        <w:t>в</w:t>
      </w:r>
      <w:r w:rsidRPr="000471A1">
        <w:rPr>
          <w:rFonts w:ascii="Times New Roman" w:hAnsi="Times New Roman"/>
          <w:sz w:val="24"/>
          <w:szCs w:val="24"/>
        </w:rPr>
        <w:t>ки.</w:t>
      </w:r>
    </w:p>
    <w:p w:rsidR="00E72EF1" w:rsidRDefault="00E72EF1" w:rsidP="00E72EF1">
      <w:pPr>
        <w:pStyle w:val="a1"/>
        <w:ind w:firstLine="360"/>
        <w:rPr>
          <w:rFonts w:ascii="Times New Roman" w:hAnsi="Times New Roman"/>
          <w:sz w:val="24"/>
          <w:szCs w:val="24"/>
        </w:rPr>
      </w:pPr>
    </w:p>
    <w:p w:rsidR="00E72EF1" w:rsidRDefault="00E72EF1" w:rsidP="00E72EF1">
      <w:pPr>
        <w:pStyle w:val="a1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E72EF1">
        <w:rPr>
          <w:rFonts w:ascii="Times New Roman" w:hAnsi="Times New Roman"/>
          <w:b/>
          <w:sz w:val="24"/>
          <w:szCs w:val="24"/>
        </w:rPr>
        <w:t>3 Основные требования к персоналу по оказанию первой помощи пострадавшим</w:t>
      </w:r>
    </w:p>
    <w:p w:rsidR="00E72EF1" w:rsidRDefault="00E72EF1" w:rsidP="00E7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Оказывающий помощь должен знать: основы работы в экстремальных условиях; признаки (симптомы) нарушений жизненно важных систем организма; правила, методы, приемы оказания первой медицинской, реанимационной помощи применительно к особенностям конкретного несчастного случая, конкретного человека, способы переноса, эвакуации пострадавших и др.</w:t>
      </w:r>
    </w:p>
    <w:p w:rsidR="00E72EF1" w:rsidRDefault="00E72EF1" w:rsidP="00E7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Оказывающий помощь должен уметь:</w:t>
      </w:r>
    </w:p>
    <w:p w:rsidR="00E72EF1" w:rsidRDefault="00E72EF1" w:rsidP="00E7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помощь при травмах, поражении электрическим током; при утоплениях; тепловом, солнечном ударе; при острых отравлениях;</w:t>
      </w:r>
    </w:p>
    <w:p w:rsidR="00E72EF1" w:rsidRDefault="00E72EF1" w:rsidP="00E7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быстро и правильно оценивать ситуацию, уметь действовать в экстремальных условиях (в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воде, при поражении электрическим током и пр.);</w:t>
      </w:r>
    </w:p>
    <w:p w:rsidR="00E72EF1" w:rsidRDefault="00E72EF1" w:rsidP="00E7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состояние пострадавшего, диагностировать вид, особенности поражения, травмы, определять вид необходимой первой медицинской помощи;</w:t>
      </w:r>
    </w:p>
    <w:p w:rsidR="00E72EF1" w:rsidRDefault="00E72EF1" w:rsidP="00E7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осуществлять весь комплекс экстренной реанимационной помощи, контролировать эффективность мероприятий с учетом состояния пострадавшего, при необходимости – осуществлять коррекцию мероприятий;</w:t>
      </w:r>
    </w:p>
    <w:p w:rsidR="00E72EF1" w:rsidRDefault="00E72EF1" w:rsidP="00E7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останавливать кровотечение путем наложения жгута, давящих повязок и др.; накладывать повязки, косынки, транспортные шины при переломах костей скелета, тяжелых ушибах;</w:t>
      </w:r>
    </w:p>
    <w:p w:rsidR="00E72EF1" w:rsidRDefault="00E72EF1" w:rsidP="00E7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подручные средства при оказании помощи, при переносе, погрузке, транспортировке пострадавшего;</w:t>
      </w:r>
    </w:p>
    <w:p w:rsidR="00E72EF1" w:rsidRDefault="00E72EF1" w:rsidP="00E72E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необходимость вызова скорой медицинской помощи, медицинского работника; эвакуировать пострадавшего попутным (неприспособленным) транспортом; пользоваться аптечкой первой помощи.</w:t>
      </w:r>
    </w:p>
    <w:p w:rsidR="00E72EF1" w:rsidRPr="00E72EF1" w:rsidRDefault="00E72EF1" w:rsidP="00E72EF1">
      <w:pPr>
        <w:pStyle w:val="a1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17528" w:rsidRPr="00D17528" w:rsidRDefault="00D17528" w:rsidP="00E72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D17528" w:rsidRPr="00D1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96B"/>
    <w:multiLevelType w:val="multilevel"/>
    <w:tmpl w:val="F4DA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F00D9"/>
    <w:multiLevelType w:val="hybridMultilevel"/>
    <w:tmpl w:val="016868C6"/>
    <w:lvl w:ilvl="0" w:tplc="66903DD6">
      <w:start w:val="1"/>
      <w:numFmt w:val="bullet"/>
      <w:pStyle w:val="a"/>
      <w:lvlText w:val=""/>
      <w:lvlJc w:val="left"/>
      <w:pPr>
        <w:tabs>
          <w:tab w:val="num" w:pos="1494"/>
        </w:tabs>
        <w:ind w:left="1304" w:hanging="170"/>
      </w:pPr>
      <w:rPr>
        <w:rFonts w:ascii="Symbol" w:hAnsi="Symbol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0F"/>
    <w:rsid w:val="00030CEA"/>
    <w:rsid w:val="00CA240F"/>
    <w:rsid w:val="00D17528"/>
    <w:rsid w:val="00E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aliases w:val="НазваниеСборника,Название части"/>
    <w:basedOn w:val="a0"/>
    <w:next w:val="a1"/>
    <w:link w:val="20"/>
    <w:qFormat/>
    <w:rsid w:val="00E72EF1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ind w:left="227" w:right="227"/>
      <w:jc w:val="center"/>
      <w:textAlignment w:val="baseline"/>
      <w:outlineLvl w:val="1"/>
    </w:pPr>
    <w:rPr>
      <w:rFonts w:ascii="Helios" w:eastAsia="Times New Roman" w:hAnsi="Helios" w:cs="Arial"/>
      <w:b/>
      <w:bCs/>
      <w:smallCaps/>
      <w:sz w:val="28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E72EF1"/>
    <w:rPr>
      <w:rFonts w:ascii="Helios" w:eastAsia="Times New Roman" w:hAnsi="Helios" w:cs="Arial"/>
      <w:b/>
      <w:bCs/>
      <w:smallCaps/>
      <w:sz w:val="28"/>
      <w:szCs w:val="24"/>
      <w:lang w:eastAsia="ru-RU"/>
    </w:rPr>
  </w:style>
  <w:style w:type="paragraph" w:customStyle="1" w:styleId="a1">
    <w:name w:val="Основной абзац"/>
    <w:rsid w:val="00E72EF1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paragraph" w:styleId="a">
    <w:name w:val="List Bullet"/>
    <w:basedOn w:val="a0"/>
    <w:rsid w:val="00E72EF1"/>
    <w:pPr>
      <w:numPr>
        <w:numId w:val="1"/>
      </w:numPr>
      <w:tabs>
        <w:tab w:val="clear" w:pos="1494"/>
        <w:tab w:val="left" w:pos="851"/>
      </w:tabs>
      <w:spacing w:before="20" w:after="20" w:line="264" w:lineRule="auto"/>
      <w:ind w:left="851" w:hanging="284"/>
      <w:jc w:val="both"/>
    </w:pPr>
    <w:rPr>
      <w:rFonts w:ascii="HeliosCond" w:eastAsia="Times New Roman" w:hAnsi="HeliosCond" w:cs="Times New Roman"/>
      <w:sz w:val="26"/>
      <w:lang w:eastAsia="ru-RU"/>
    </w:rPr>
  </w:style>
  <w:style w:type="paragraph" w:customStyle="1" w:styleId="a5">
    <w:name w:val="Предсписковый абзац"/>
    <w:basedOn w:val="a1"/>
    <w:next w:val="a1"/>
    <w:rsid w:val="00E72EF1"/>
    <w:pPr>
      <w:keepNext/>
    </w:pPr>
  </w:style>
  <w:style w:type="paragraph" w:customStyle="1" w:styleId="a6">
    <w:name w:val="Центрированный"/>
    <w:basedOn w:val="a0"/>
    <w:next w:val="a1"/>
    <w:rsid w:val="00E72EF1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verflowPunct w:val="0"/>
      <w:autoSpaceDE w:val="0"/>
      <w:autoSpaceDN w:val="0"/>
      <w:adjustRightInd w:val="0"/>
      <w:spacing w:before="120" w:after="120" w:line="264" w:lineRule="auto"/>
      <w:jc w:val="center"/>
      <w:textAlignment w:val="baseline"/>
    </w:pPr>
    <w:rPr>
      <w:rFonts w:ascii="Arial" w:eastAsia="Times New Roman" w:hAnsi="Arial" w:cs="Arial"/>
      <w:noProof/>
      <w:sz w:val="23"/>
      <w:szCs w:val="19"/>
      <w:lang w:eastAsia="ru-RU"/>
    </w:rPr>
  </w:style>
  <w:style w:type="paragraph" w:customStyle="1" w:styleId="a7">
    <w:name w:val="Центрированный жирный"/>
    <w:basedOn w:val="a6"/>
    <w:next w:val="a6"/>
    <w:rsid w:val="00E72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E7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E72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aliases w:val="НазваниеСборника,Название части"/>
    <w:basedOn w:val="a0"/>
    <w:next w:val="a1"/>
    <w:link w:val="20"/>
    <w:qFormat/>
    <w:rsid w:val="00E72EF1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ind w:left="227" w:right="227"/>
      <w:jc w:val="center"/>
      <w:textAlignment w:val="baseline"/>
      <w:outlineLvl w:val="1"/>
    </w:pPr>
    <w:rPr>
      <w:rFonts w:ascii="Helios" w:eastAsia="Times New Roman" w:hAnsi="Helios" w:cs="Arial"/>
      <w:b/>
      <w:bCs/>
      <w:smallCaps/>
      <w:sz w:val="28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E72EF1"/>
    <w:rPr>
      <w:rFonts w:ascii="Helios" w:eastAsia="Times New Roman" w:hAnsi="Helios" w:cs="Arial"/>
      <w:b/>
      <w:bCs/>
      <w:smallCaps/>
      <w:sz w:val="28"/>
      <w:szCs w:val="24"/>
      <w:lang w:eastAsia="ru-RU"/>
    </w:rPr>
  </w:style>
  <w:style w:type="paragraph" w:customStyle="1" w:styleId="a1">
    <w:name w:val="Основной абзац"/>
    <w:rsid w:val="00E72EF1"/>
    <w:pPr>
      <w:spacing w:after="0" w:line="264" w:lineRule="auto"/>
      <w:ind w:firstLine="567"/>
      <w:jc w:val="both"/>
    </w:pPr>
    <w:rPr>
      <w:rFonts w:ascii="HeliosCond" w:eastAsia="Times New Roman" w:hAnsi="HeliosCond" w:cs="Times New Roman"/>
      <w:sz w:val="26"/>
      <w:szCs w:val="28"/>
      <w:lang w:eastAsia="ru-RU"/>
    </w:rPr>
  </w:style>
  <w:style w:type="paragraph" w:styleId="a">
    <w:name w:val="List Bullet"/>
    <w:basedOn w:val="a0"/>
    <w:rsid w:val="00E72EF1"/>
    <w:pPr>
      <w:numPr>
        <w:numId w:val="1"/>
      </w:numPr>
      <w:tabs>
        <w:tab w:val="clear" w:pos="1494"/>
        <w:tab w:val="left" w:pos="851"/>
      </w:tabs>
      <w:spacing w:before="20" w:after="20" w:line="264" w:lineRule="auto"/>
      <w:ind w:left="851" w:hanging="284"/>
      <w:jc w:val="both"/>
    </w:pPr>
    <w:rPr>
      <w:rFonts w:ascii="HeliosCond" w:eastAsia="Times New Roman" w:hAnsi="HeliosCond" w:cs="Times New Roman"/>
      <w:sz w:val="26"/>
      <w:lang w:eastAsia="ru-RU"/>
    </w:rPr>
  </w:style>
  <w:style w:type="paragraph" w:customStyle="1" w:styleId="a5">
    <w:name w:val="Предсписковый абзац"/>
    <w:basedOn w:val="a1"/>
    <w:next w:val="a1"/>
    <w:rsid w:val="00E72EF1"/>
    <w:pPr>
      <w:keepNext/>
    </w:pPr>
  </w:style>
  <w:style w:type="paragraph" w:customStyle="1" w:styleId="a6">
    <w:name w:val="Центрированный"/>
    <w:basedOn w:val="a0"/>
    <w:next w:val="a1"/>
    <w:rsid w:val="00E72EF1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verflowPunct w:val="0"/>
      <w:autoSpaceDE w:val="0"/>
      <w:autoSpaceDN w:val="0"/>
      <w:adjustRightInd w:val="0"/>
      <w:spacing w:before="120" w:after="120" w:line="264" w:lineRule="auto"/>
      <w:jc w:val="center"/>
      <w:textAlignment w:val="baseline"/>
    </w:pPr>
    <w:rPr>
      <w:rFonts w:ascii="Arial" w:eastAsia="Times New Roman" w:hAnsi="Arial" w:cs="Arial"/>
      <w:noProof/>
      <w:sz w:val="23"/>
      <w:szCs w:val="19"/>
      <w:lang w:eastAsia="ru-RU"/>
    </w:rPr>
  </w:style>
  <w:style w:type="paragraph" w:customStyle="1" w:styleId="a7">
    <w:name w:val="Центрированный жирный"/>
    <w:basedOn w:val="a6"/>
    <w:next w:val="a6"/>
    <w:rsid w:val="00E72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E7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E72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1389</Words>
  <Characters>7923</Characters>
  <Application>Microsoft Office Word</Application>
  <DocSecurity>0</DocSecurity>
  <Lines>66</Lines>
  <Paragraphs>18</Paragraphs>
  <ScaleCrop>false</ScaleCrop>
  <Company>CtrlSoft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3</cp:revision>
  <dcterms:created xsi:type="dcterms:W3CDTF">2024-02-07T11:10:00Z</dcterms:created>
  <dcterms:modified xsi:type="dcterms:W3CDTF">2024-03-11T05:35:00Z</dcterms:modified>
</cp:coreProperties>
</file>