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A1" w:rsidRPr="00A91DA1" w:rsidRDefault="00A91DA1" w:rsidP="00A91DA1">
      <w:pPr>
        <w:jc w:val="center"/>
        <w:rPr>
          <w:rFonts w:ascii="Times New Roman" w:hAnsi="Times New Roman"/>
          <w:b/>
        </w:rPr>
      </w:pPr>
      <w:r w:rsidRPr="00A91DA1">
        <w:rPr>
          <w:rFonts w:ascii="Times New Roman" w:hAnsi="Times New Roman"/>
          <w:b/>
        </w:rPr>
        <w:t>Проектный цикл</w:t>
      </w:r>
    </w:p>
    <w:p w:rsidR="00A91DA1" w:rsidRDefault="00A91DA1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FB3F60" w:rsidRPr="00FB3F60" w:rsidRDefault="00FB3F60" w:rsidP="00A91DA1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val="ru-RU"/>
        </w:rPr>
      </w:pPr>
      <w:r w:rsidRPr="00FB3F60">
        <w:rPr>
          <w:rFonts w:ascii="Times New Roman" w:hAnsi="Times New Roman"/>
          <w:b/>
          <w:i/>
          <w:lang w:val="ru-RU"/>
        </w:rPr>
        <w:t>Общие подходы</w:t>
      </w:r>
    </w:p>
    <w:p w:rsidR="00FB3F60" w:rsidRPr="00FB3F60" w:rsidRDefault="00FB3F60" w:rsidP="00A91DA1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/>
        </w:rPr>
      </w:pP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Профессиональное сообщество специалистов по управлению проектами в своей деятельности, как правило, ориентируется на подходы, сконцентрированные в двух источниках:</w:t>
      </w:r>
    </w:p>
    <w:p w:rsidR="005174FB" w:rsidRPr="00A91DA1" w:rsidRDefault="00817584" w:rsidP="00A91DA1">
      <w:pPr>
        <w:tabs>
          <w:tab w:val="left" w:pos="8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 xml:space="preserve">стандарт </w:t>
      </w:r>
      <w:r w:rsidRPr="00A91DA1">
        <w:rPr>
          <w:rFonts w:ascii="Times New Roman" w:hAnsi="Times New Roman"/>
          <w:lang w:val="en-US"/>
        </w:rPr>
        <w:t>IS</w:t>
      </w:r>
      <w:r w:rsidRPr="00A91DA1">
        <w:rPr>
          <w:rFonts w:ascii="Times New Roman" w:hAnsi="Times New Roman"/>
          <w:lang w:val="ru-RU"/>
        </w:rPr>
        <w:t xml:space="preserve">09000, </w:t>
      </w:r>
      <w:r w:rsidRPr="00A91DA1">
        <w:rPr>
          <w:rFonts w:ascii="Times New Roman" w:hAnsi="Times New Roman"/>
        </w:rPr>
        <w:t>рекомендуемый международными и феде</w:t>
      </w:r>
      <w:r w:rsidRPr="00A91DA1">
        <w:rPr>
          <w:rFonts w:ascii="Times New Roman" w:hAnsi="Times New Roman"/>
        </w:rPr>
        <w:softHyphen/>
        <w:t>ральными органами по сертификации систем менеджмента каче</w:t>
      </w:r>
      <w:r w:rsidRPr="00A91DA1">
        <w:rPr>
          <w:rFonts w:ascii="Times New Roman" w:hAnsi="Times New Roman"/>
        </w:rPr>
        <w:softHyphen/>
        <w:t>ства;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руководство к Своду знаний по управлению проектами (РМВОК), разработанное и поддерживаемое Институтом управле</w:t>
      </w:r>
      <w:r w:rsidRPr="00A91DA1">
        <w:rPr>
          <w:rFonts w:ascii="Times New Roman" w:hAnsi="Times New Roman"/>
        </w:rPr>
        <w:softHyphen/>
        <w:t xml:space="preserve">ния проектами </w:t>
      </w:r>
      <w:r w:rsidRPr="00A91DA1">
        <w:rPr>
          <w:rFonts w:ascii="Times New Roman" w:hAnsi="Times New Roman"/>
          <w:lang w:val="ru-RU"/>
        </w:rPr>
        <w:t>(</w:t>
      </w:r>
      <w:r w:rsidRPr="00A91DA1">
        <w:rPr>
          <w:rFonts w:ascii="Times New Roman" w:hAnsi="Times New Roman"/>
          <w:lang w:val="en-US"/>
        </w:rPr>
        <w:t>PMI</w:t>
      </w:r>
      <w:r w:rsidRPr="00A91DA1">
        <w:rPr>
          <w:rFonts w:ascii="Times New Roman" w:hAnsi="Times New Roman"/>
          <w:lang w:val="ru-RU"/>
        </w:rPr>
        <w:t>).</w:t>
      </w:r>
    </w:p>
    <w:p w:rsidR="00EB2BF0" w:rsidRPr="00EB2BF0" w:rsidRDefault="00EB2BF0" w:rsidP="00EB2BF0">
      <w:pPr>
        <w:tabs>
          <w:tab w:val="left" w:pos="1276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Жизненный цикл проекта:</w:t>
      </w:r>
    </w:p>
    <w:p w:rsidR="00EB2BF0" w:rsidRPr="00EB2BF0" w:rsidRDefault="00EB2BF0" w:rsidP="00EB2BF0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B2BF0">
        <w:rPr>
          <w:rFonts w:ascii="Times New Roman" w:hAnsi="Times New Roman"/>
        </w:rPr>
        <w:t>Начальная</w:t>
      </w:r>
      <w:r w:rsidRPr="00EB2BF0">
        <w:rPr>
          <w:rFonts w:ascii="Times New Roman" w:hAnsi="Times New Roman"/>
          <w:lang w:val="ru-RU"/>
        </w:rPr>
        <w:t xml:space="preserve"> </w:t>
      </w:r>
      <w:r w:rsidRPr="00EB2BF0">
        <w:rPr>
          <w:rFonts w:ascii="Times New Roman" w:hAnsi="Times New Roman"/>
        </w:rPr>
        <w:t xml:space="preserve">фаза — разработка </w:t>
      </w:r>
      <w:r w:rsidRPr="00EB2BF0">
        <w:rPr>
          <w:rFonts w:ascii="Times New Roman" w:hAnsi="Times New Roman"/>
        </w:rPr>
        <w:t>концепции</w:t>
      </w:r>
    </w:p>
    <w:p w:rsidR="00EB2BF0" w:rsidRPr="00EB2BF0" w:rsidRDefault="00EB2BF0" w:rsidP="00EB2BF0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B2BF0">
        <w:rPr>
          <w:rFonts w:ascii="Times New Roman" w:hAnsi="Times New Roman"/>
        </w:rPr>
        <w:t>Разработка —</w:t>
      </w:r>
      <w:r w:rsidRPr="00EB2BF0">
        <w:rPr>
          <w:rFonts w:ascii="Times New Roman" w:hAnsi="Times New Roman"/>
          <w:lang w:val="ru-RU"/>
        </w:rPr>
        <w:t xml:space="preserve"> </w:t>
      </w:r>
      <w:r w:rsidRPr="00EB2BF0">
        <w:rPr>
          <w:rFonts w:ascii="Times New Roman" w:hAnsi="Times New Roman"/>
        </w:rPr>
        <w:t>подготовка</w:t>
      </w:r>
      <w:r w:rsidRPr="00EB2BF0">
        <w:rPr>
          <w:rFonts w:ascii="Times New Roman" w:hAnsi="Times New Roman"/>
          <w:lang w:val="ru-RU"/>
        </w:rPr>
        <w:t xml:space="preserve"> </w:t>
      </w:r>
      <w:r w:rsidRPr="00EB2BF0">
        <w:rPr>
          <w:rFonts w:ascii="Times New Roman" w:hAnsi="Times New Roman"/>
        </w:rPr>
        <w:t>к реализации</w:t>
      </w:r>
    </w:p>
    <w:p w:rsidR="00EB2BF0" w:rsidRPr="00EB2BF0" w:rsidRDefault="00EB2BF0" w:rsidP="00EB2BF0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B2BF0">
        <w:rPr>
          <w:rFonts w:ascii="Times New Roman" w:hAnsi="Times New Roman"/>
        </w:rPr>
        <w:t>Основные работы — реализация</w:t>
      </w:r>
      <w:r w:rsidRPr="00EB2BF0">
        <w:rPr>
          <w:rFonts w:ascii="Times New Roman" w:hAnsi="Times New Roman"/>
        </w:rPr>
        <w:tab/>
      </w:r>
    </w:p>
    <w:p w:rsidR="00EB2BF0" w:rsidRPr="00EB2BF0" w:rsidRDefault="00EB2BF0" w:rsidP="00EB2BF0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B2BF0">
        <w:rPr>
          <w:rFonts w:ascii="Times New Roman" w:hAnsi="Times New Roman"/>
        </w:rPr>
        <w:t>Завершение — достижение целей проекта и закрытие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Содержание каждой из фаз определено. При этом разработка концепции проекта включает: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сбор исходных данных;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выявление потребностей;</w:t>
      </w:r>
    </w:p>
    <w:p w:rsidR="005174FB" w:rsidRPr="00A91DA1" w:rsidRDefault="00817584" w:rsidP="00A91DA1">
      <w:pPr>
        <w:tabs>
          <w:tab w:val="left" w:pos="78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определение целей, задач, результатов, ограничений, рисков, участников, сроков, ресурсов, средств;</w:t>
      </w:r>
    </w:p>
    <w:p w:rsidR="005174FB" w:rsidRPr="00A91DA1" w:rsidRDefault="00817584" w:rsidP="00A91DA1">
      <w:pPr>
        <w:tabs>
          <w:tab w:val="left" w:pos="7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сравнение альтернатив;</w:t>
      </w:r>
    </w:p>
    <w:p w:rsidR="005174FB" w:rsidRPr="00A91DA1" w:rsidRDefault="00817584" w:rsidP="00A91DA1">
      <w:pPr>
        <w:tabs>
          <w:tab w:val="left" w:pos="7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утверждение концепции.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Подготовка к реализации предусматривает: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назначение руководителя и формирование команды;</w:t>
      </w:r>
    </w:p>
    <w:p w:rsidR="005174FB" w:rsidRPr="00A91DA1" w:rsidRDefault="00817584" w:rsidP="00A91DA1">
      <w:pPr>
        <w:tabs>
          <w:tab w:val="left" w:pos="7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установление контактов;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изучение целей, мотивации и требований заказчика;</w:t>
      </w:r>
    </w:p>
    <w:p w:rsidR="005174FB" w:rsidRPr="00A91DA1" w:rsidRDefault="00817584" w:rsidP="00A91DA1">
      <w:pPr>
        <w:tabs>
          <w:tab w:val="left" w:pos="78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разработка содержания проекта, в котором должны быть опре</w:t>
      </w:r>
      <w:r w:rsidRPr="00A91DA1">
        <w:rPr>
          <w:rFonts w:ascii="Times New Roman" w:hAnsi="Times New Roman"/>
        </w:rPr>
        <w:softHyphen/>
        <w:t>делены конечные результаты, стандарт качества, структура проек</w:t>
      </w:r>
      <w:r w:rsidRPr="00A91DA1">
        <w:rPr>
          <w:rFonts w:ascii="Times New Roman" w:hAnsi="Times New Roman"/>
        </w:rPr>
        <w:softHyphen/>
        <w:t>та, основные работы, требуемые ресурсы;</w:t>
      </w:r>
    </w:p>
    <w:p w:rsidR="005174FB" w:rsidRPr="00A91DA1" w:rsidRDefault="00817584" w:rsidP="00753420">
      <w:pPr>
        <w:tabs>
          <w:tab w:val="left" w:pos="77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структурное планирование, в рамках которого осуществляется декомпозиция проекта, разрабатываются календарный план и гра</w:t>
      </w:r>
      <w:r w:rsidRPr="00A91DA1">
        <w:rPr>
          <w:rFonts w:ascii="Times New Roman" w:hAnsi="Times New Roman"/>
        </w:rPr>
        <w:softHyphen/>
        <w:t>фики работ, смета и бюджет, определяются риски и меры по их сни</w:t>
      </w:r>
      <w:r w:rsidRPr="00A91DA1">
        <w:rPr>
          <w:rFonts w:ascii="Times New Roman" w:hAnsi="Times New Roman"/>
        </w:rPr>
        <w:softHyphen/>
        <w:t>жению, оговариваются правила проведения торгов и заключения</w:t>
      </w:r>
      <w:r w:rsidR="00753420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контрактов и субконтрактов, необходимость и объем базовых про</w:t>
      </w:r>
      <w:r w:rsidRPr="00A91DA1">
        <w:rPr>
          <w:rFonts w:ascii="Times New Roman" w:hAnsi="Times New Roman"/>
        </w:rPr>
        <w:softHyphen/>
        <w:t>ектных и опытно-конструкторских работ.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число основных работ, которые по стоимости составляют более 3/4 всех затрат, включа</w:t>
      </w:r>
      <w:r w:rsidRPr="00A91DA1">
        <w:rPr>
          <w:rFonts w:ascii="Times New Roman" w:hAnsi="Times New Roman"/>
        </w:rPr>
        <w:softHyphen/>
        <w:t>ются: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проведение торгов, заключение контрактов;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ввод в действие системы управления проектом;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организация работ;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ввод в действие средств связи;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ввод в действие системы мотивации;</w:t>
      </w:r>
    </w:p>
    <w:p w:rsidR="005174FB" w:rsidRPr="00A91DA1" w:rsidRDefault="00817584" w:rsidP="00A91DA1">
      <w:pPr>
        <w:tabs>
          <w:tab w:val="left" w:pos="7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детальное проектирование;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оперативное планирование;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контроль хода работ;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организация материально-технического снабжения;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руководство, координация работ;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прогноз состояния;</w:t>
      </w:r>
    </w:p>
    <w:p w:rsidR="005174FB" w:rsidRPr="00A91DA1" w:rsidRDefault="00817584" w:rsidP="00A91DA1">
      <w:pPr>
        <w:tabs>
          <w:tab w:val="left" w:pos="79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регулирование основных показателей проекта, включая гра</w:t>
      </w:r>
      <w:r w:rsidRPr="00A91DA1">
        <w:rPr>
          <w:rFonts w:ascii="Times New Roman" w:hAnsi="Times New Roman"/>
        </w:rPr>
        <w:softHyphen/>
        <w:t>фик работ, их требования к их качеству и срокам, а также размер затрат на приобретение оборудования, его доставку, строительные и монтажные работы, обучение персонала и прочее.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 фазе достижения целей проекта и закрытия предусматрива</w:t>
      </w:r>
      <w:r w:rsidRPr="00A91DA1">
        <w:rPr>
          <w:rFonts w:ascii="Times New Roman" w:hAnsi="Times New Roman"/>
        </w:rPr>
        <w:softHyphen/>
        <w:t>ются: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lastRenderedPageBreak/>
        <w:t>—</w:t>
      </w:r>
      <w:r w:rsidRPr="00A91DA1">
        <w:rPr>
          <w:rFonts w:ascii="Times New Roman" w:hAnsi="Times New Roman"/>
        </w:rPr>
        <w:tab/>
        <w:t>подведение итогов;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разрешение конфликтов;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испытания продукта;</w:t>
      </w:r>
    </w:p>
    <w:p w:rsidR="005174FB" w:rsidRPr="00A91DA1" w:rsidRDefault="00817584" w:rsidP="00A91DA1">
      <w:pPr>
        <w:tabs>
          <w:tab w:val="left" w:pos="7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подготовка кадров;</w:t>
      </w:r>
    </w:p>
    <w:p w:rsidR="005174FB" w:rsidRPr="00A91DA1" w:rsidRDefault="00817584" w:rsidP="00A91DA1">
      <w:pPr>
        <w:tabs>
          <w:tab w:val="left" w:pos="7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подготовка документации.</w:t>
      </w:r>
    </w:p>
    <w:p w:rsidR="00FB3F60" w:rsidRDefault="00FB3F60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bookmarkStart w:id="0" w:name="bookmark0"/>
    </w:p>
    <w:p w:rsidR="005174FB" w:rsidRPr="00FB3F60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i/>
        </w:rPr>
      </w:pPr>
      <w:bookmarkStart w:id="1" w:name="bookmark1"/>
      <w:bookmarkEnd w:id="0"/>
      <w:r w:rsidRPr="00FB3F60">
        <w:rPr>
          <w:rFonts w:ascii="Times New Roman" w:hAnsi="Times New Roman"/>
          <w:b/>
          <w:i/>
        </w:rPr>
        <w:t>Проектный цикл с позиции инициатора проекта</w:t>
      </w:r>
      <w:bookmarkEnd w:id="1"/>
    </w:p>
    <w:p w:rsidR="00FB3F60" w:rsidRDefault="00FB3F60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Руководитель любого предприятия реального сектора экономи</w:t>
      </w:r>
      <w:r w:rsidRPr="00A91DA1">
        <w:rPr>
          <w:rFonts w:ascii="Times New Roman" w:hAnsi="Times New Roman"/>
        </w:rPr>
        <w:softHyphen/>
        <w:t>ки, включая АПК, практически постоянно сталкивается с ситуа</w:t>
      </w:r>
      <w:r w:rsidRPr="00A91DA1">
        <w:rPr>
          <w:rFonts w:ascii="Times New Roman" w:hAnsi="Times New Roman"/>
        </w:rPr>
        <w:softHyphen/>
        <w:t>цией, когда необходимо принимать те или иные инвестиционные решения, направленные на совершенствование действующего про</w:t>
      </w:r>
      <w:r w:rsidRPr="00A91DA1">
        <w:rPr>
          <w:rFonts w:ascii="Times New Roman" w:hAnsi="Times New Roman"/>
        </w:rPr>
        <w:softHyphen/>
        <w:t>изводства, его расширение или модернизацию, введение новых мощностей или производств, изменение специализации или дивер</w:t>
      </w:r>
      <w:r w:rsidRPr="00A91DA1">
        <w:rPr>
          <w:rFonts w:ascii="Times New Roman" w:hAnsi="Times New Roman"/>
        </w:rPr>
        <w:softHyphen/>
        <w:t>сификации деятельности предприятия. Другими словами, он посто</w:t>
      </w:r>
      <w:r w:rsidRPr="00A91DA1">
        <w:rPr>
          <w:rFonts w:ascii="Times New Roman" w:hAnsi="Times New Roman"/>
        </w:rPr>
        <w:softHyphen/>
        <w:t>янно стоит перед выбором: какой или какие проекты следует осу</w:t>
      </w:r>
      <w:r w:rsidRPr="00A91DA1">
        <w:rPr>
          <w:rFonts w:ascii="Times New Roman" w:hAnsi="Times New Roman"/>
        </w:rPr>
        <w:softHyphen/>
        <w:t>ществлять в первую очередь, а какие могут и подождать. Именно с такого анализа и последующей структуризации существующих проблем, требующих инвестиционных решений, и начинается ра</w:t>
      </w:r>
      <w:r w:rsidRPr="00A91DA1">
        <w:rPr>
          <w:rFonts w:ascii="Times New Roman" w:hAnsi="Times New Roman"/>
        </w:rPr>
        <w:softHyphen/>
        <w:t>бота над проектом.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Таким образом, на I фазе — фазе идентификации проектной идеи (или при предварительном определении) — инициатор проек</w:t>
      </w:r>
      <w:r w:rsidRPr="00A91DA1">
        <w:rPr>
          <w:rFonts w:ascii="Times New Roman" w:hAnsi="Times New Roman"/>
        </w:rPr>
        <w:softHyphen/>
        <w:t>та проводит анализ сложившейся ситуации внутри самого объекта инвестирования, а также во внешнем окружении проекта, выявля</w:t>
      </w:r>
      <w:r w:rsidRPr="00A91DA1">
        <w:rPr>
          <w:rFonts w:ascii="Times New Roman" w:hAnsi="Times New Roman"/>
        </w:rPr>
        <w:softHyphen/>
        <w:t>ет приоритетные проблемы, требующие первоочередного решения, и, исходя из этого, определяет основную идею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Исследование проводится по всем основным аспектам анализа инвестиционных проектов. В ходе ана</w:t>
      </w:r>
      <w:r w:rsidRPr="00A91DA1">
        <w:rPr>
          <w:rFonts w:ascii="Times New Roman" w:hAnsi="Times New Roman"/>
        </w:rPr>
        <w:softHyphen/>
        <w:t>лиза оцениваются условия:</w:t>
      </w:r>
    </w:p>
    <w:p w:rsidR="005174FB" w:rsidRPr="00A91DA1" w:rsidRDefault="00817584" w:rsidP="00A91DA1">
      <w:pPr>
        <w:tabs>
          <w:tab w:val="left" w:pos="89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рынков продукции, ресурсов и финансовых средств, необхо</w:t>
      </w:r>
      <w:r w:rsidRPr="00A91DA1">
        <w:rPr>
          <w:rFonts w:ascii="Times New Roman" w:hAnsi="Times New Roman"/>
        </w:rPr>
        <w:softHyphen/>
        <w:t>димых для решения выявленной проблемы (коммерческий аспект);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состояния трудовых, материально-технических и финансо</w:t>
      </w:r>
      <w:r w:rsidRPr="00A91DA1">
        <w:rPr>
          <w:rFonts w:ascii="Times New Roman" w:hAnsi="Times New Roman"/>
        </w:rPr>
        <w:softHyphen/>
        <w:t>вых ресурсов предприятия (анализ экономического состояния);</w:t>
      </w:r>
    </w:p>
    <w:p w:rsidR="005174FB" w:rsidRPr="00A91DA1" w:rsidRDefault="00817584" w:rsidP="00A91DA1">
      <w:pPr>
        <w:tabs>
          <w:tab w:val="left" w:pos="8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внутренней организации предприятия и внешнего институ</w:t>
      </w:r>
      <w:r w:rsidRPr="00A91DA1">
        <w:rPr>
          <w:rFonts w:ascii="Times New Roman" w:hAnsi="Times New Roman"/>
        </w:rPr>
        <w:softHyphen/>
        <w:t>ционального окружения (институциональный аспект);</w:t>
      </w:r>
    </w:p>
    <w:p w:rsidR="005174FB" w:rsidRPr="00A91DA1" w:rsidRDefault="00817584" w:rsidP="00A91DA1">
      <w:pPr>
        <w:tabs>
          <w:tab w:val="left" w:pos="85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социального окружения (социальный аспект);</w:t>
      </w:r>
    </w:p>
    <w:p w:rsidR="005174FB" w:rsidRPr="00A91DA1" w:rsidRDefault="00817584" w:rsidP="00A91DA1">
      <w:pPr>
        <w:tabs>
          <w:tab w:val="left" w:pos="85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состояния окружающей среды (экологический аспект).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Наиболее ценную информацию могут дать классические приемы</w:t>
      </w:r>
      <w:r w:rsidR="00FB3F60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анализа хозяйственной (производственно-сбытовой) деятельности и анализа финансового состояния предприятия. Так, анализ струк</w:t>
      </w:r>
      <w:r w:rsidRPr="00A91DA1">
        <w:rPr>
          <w:rFonts w:ascii="Times New Roman" w:hAnsi="Times New Roman"/>
        </w:rPr>
        <w:softHyphen/>
        <w:t>туры товарной продукции за последние 3—5 лет считается необхо</w:t>
      </w:r>
      <w:r w:rsidRPr="00A91DA1">
        <w:rPr>
          <w:rFonts w:ascii="Times New Roman" w:hAnsi="Times New Roman"/>
        </w:rPr>
        <w:softHyphen/>
        <w:t>димым разделом бизнес-планов проектов, поскольку позволяет за</w:t>
      </w:r>
      <w:r w:rsidRPr="00A91DA1">
        <w:rPr>
          <w:rFonts w:ascii="Times New Roman" w:hAnsi="Times New Roman"/>
        </w:rPr>
        <w:softHyphen/>
        <w:t>интересованным сторонам отметить позитивные и/или негативные тенденции развития предприятия. С помощью факторного анализа можно выявить основные причины таких изменений.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Анализ динамики выручки и себестоимости также полезен, по</w:t>
      </w:r>
      <w:r w:rsidRPr="00A91DA1">
        <w:rPr>
          <w:rFonts w:ascii="Times New Roman" w:hAnsi="Times New Roman"/>
        </w:rPr>
        <w:softHyphen/>
        <w:t>скольку сравнение этих величин позволяет сопоставить наблюдае</w:t>
      </w:r>
      <w:r w:rsidRPr="00A91DA1">
        <w:rPr>
          <w:rFonts w:ascii="Times New Roman" w:hAnsi="Times New Roman"/>
        </w:rPr>
        <w:softHyphen/>
        <w:t>мый рост поступлений (значительная часть которого связана с ин</w:t>
      </w:r>
      <w:r w:rsidRPr="00A91DA1">
        <w:rPr>
          <w:rFonts w:ascii="Times New Roman" w:hAnsi="Times New Roman"/>
        </w:rPr>
        <w:softHyphen/>
        <w:t>фляционными процессами) с ростом затрат. Данный анализ должен быть дополнен анализом структуры себестоимости, выявлением причин изменения этой структуры.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К сожалению, современная официальная отчетность сельскохо</w:t>
      </w:r>
      <w:r w:rsidRPr="00A91DA1">
        <w:rPr>
          <w:rFonts w:ascii="Times New Roman" w:hAnsi="Times New Roman"/>
        </w:rPr>
        <w:softHyphen/>
        <w:t>зяйственных предприятий не обеспечивает необходимой инфор</w:t>
      </w:r>
      <w:r w:rsidRPr="00A91DA1">
        <w:rPr>
          <w:rFonts w:ascii="Times New Roman" w:hAnsi="Times New Roman"/>
        </w:rPr>
        <w:softHyphen/>
        <w:t>мацией многие важные аналитические расчеты, например, оцен</w:t>
      </w:r>
      <w:r w:rsidRPr="00A91DA1">
        <w:rPr>
          <w:rFonts w:ascii="Times New Roman" w:hAnsi="Times New Roman"/>
        </w:rPr>
        <w:softHyphen/>
        <w:t>ку взаимосвязи между структурой рационов кормления животных и финансовыми результатами отрасли животноводства. Только из дополнительных источников можно получить сведения о том, возросла ли реальная обеспеченность техникой от замены 2—3 ста</w:t>
      </w:r>
      <w:r w:rsidRPr="00A91DA1">
        <w:rPr>
          <w:rFonts w:ascii="Times New Roman" w:hAnsi="Times New Roman"/>
        </w:rPr>
        <w:softHyphen/>
        <w:t>рых тракторов на один новый.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то же время расчет показателей финансового состояния в ди</w:t>
      </w:r>
      <w:r w:rsidRPr="00A91DA1">
        <w:rPr>
          <w:rFonts w:ascii="Times New Roman" w:hAnsi="Times New Roman"/>
        </w:rPr>
        <w:softHyphen/>
        <w:t xml:space="preserve">намике за ряд лет может выявить нежелательные тенденции роста дебиторской задолженности, снижения </w:t>
      </w:r>
      <w:r w:rsidRPr="00A91DA1">
        <w:rPr>
          <w:rFonts w:ascii="Times New Roman" w:hAnsi="Times New Roman"/>
        </w:rPr>
        <w:lastRenderedPageBreak/>
        <w:t>оборачиваемости и т. п. Современные методы такой оценки хорошо развиты и позволяют достаточно четко согласовывать предложения, касающиеся финан</w:t>
      </w:r>
      <w:r w:rsidRPr="00A91DA1">
        <w:rPr>
          <w:rFonts w:ascii="Times New Roman" w:hAnsi="Times New Roman"/>
        </w:rPr>
        <w:softHyphen/>
        <w:t>сирования инвестиционной деятельности, с реальным финансовым состоянием предприятий1.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Для того чтобы поставить правильный «диагноз», оценить сло</w:t>
      </w:r>
      <w:r w:rsidRPr="00A91DA1">
        <w:rPr>
          <w:rFonts w:ascii="Times New Roman" w:hAnsi="Times New Roman"/>
        </w:rPr>
        <w:softHyphen/>
        <w:t>жившееся положение на объекте и в его окружении, особенно если</w:t>
      </w:r>
      <w:r w:rsidR="00C874D8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это положение трудно проанализировать собственными силами в силу его сложности и неоднозначности, инициатор часто обраща</w:t>
      </w:r>
      <w:r w:rsidRPr="00A91DA1">
        <w:rPr>
          <w:rFonts w:ascii="Times New Roman" w:hAnsi="Times New Roman"/>
        </w:rPr>
        <w:softHyphen/>
        <w:t>ется за экспертной оценкой. В экспертную комиссию могут входить не только специалисты предприятия- инициатора, но и внешний ин</w:t>
      </w:r>
      <w:r w:rsidRPr="00A91DA1">
        <w:rPr>
          <w:rFonts w:ascii="Times New Roman" w:hAnsi="Times New Roman"/>
        </w:rPr>
        <w:softHyphen/>
        <w:t>вестор, а также другие потенциальные партнеры будущих проектов. Предваряет экспертизу сбор необходимой информации об объекте и предварительный анализ его состояния.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Экспертные оценки могут быть получены несколькими мето</w:t>
      </w:r>
      <w:r w:rsidRPr="00A91DA1">
        <w:rPr>
          <w:rFonts w:ascii="Times New Roman" w:hAnsi="Times New Roman"/>
        </w:rPr>
        <w:softHyphen/>
        <w:t>дами, наиболее распространенными из которых являются метод «мозговой атаки» («мозгового штурма») и метод «совещаний» («комиссий», «круглого стола»). «Мозговая атака» организуется как собрание экспертов, на выступления которых наложено одно, но очень существенное ограничение — нельзя критиковать выска</w:t>
      </w:r>
      <w:r w:rsidRPr="00A91DA1">
        <w:rPr>
          <w:rFonts w:ascii="Times New Roman" w:hAnsi="Times New Roman"/>
        </w:rPr>
        <w:softHyphen/>
        <w:t>зывания других. Можно их развивать, можно предлагать свои идеи, но нельзя критиковать. Реализуется метод в два этапа:</w:t>
      </w:r>
    </w:p>
    <w:p w:rsidR="005174FB" w:rsidRPr="00A91DA1" w:rsidRDefault="00817584" w:rsidP="00A91DA1">
      <w:pPr>
        <w:tabs>
          <w:tab w:val="left" w:pos="8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1)</w:t>
      </w:r>
      <w:r w:rsidRPr="00A91DA1">
        <w:rPr>
          <w:rFonts w:ascii="Times New Roman" w:hAnsi="Times New Roman"/>
        </w:rPr>
        <w:tab/>
        <w:t>высказывание экспертами собственного мнения по поводу состояния объекта и проектных идей, направленных на его улучше</w:t>
      </w:r>
      <w:r w:rsidRPr="00A91DA1">
        <w:rPr>
          <w:rFonts w:ascii="Times New Roman" w:hAnsi="Times New Roman"/>
        </w:rPr>
        <w:softHyphen/>
        <w:t>ние;</w:t>
      </w:r>
    </w:p>
    <w:p w:rsidR="005174FB" w:rsidRPr="00A91DA1" w:rsidRDefault="00817584" w:rsidP="00A91DA1">
      <w:pPr>
        <w:tabs>
          <w:tab w:val="left" w:pos="8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2)</w:t>
      </w:r>
      <w:r w:rsidRPr="00A91DA1">
        <w:rPr>
          <w:rFonts w:ascii="Times New Roman" w:hAnsi="Times New Roman"/>
        </w:rPr>
        <w:tab/>
        <w:t>обсуждение и анализ высказанных проектных идей с после</w:t>
      </w:r>
      <w:r w:rsidRPr="00A91DA1">
        <w:rPr>
          <w:rFonts w:ascii="Times New Roman" w:hAnsi="Times New Roman"/>
        </w:rPr>
        <w:softHyphen/>
        <w:t>дующей выработкой согласованного решения.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Метод «совещаний» является наиболее простым и традицион</w:t>
      </w:r>
      <w:r w:rsidRPr="00A91DA1">
        <w:rPr>
          <w:rFonts w:ascii="Times New Roman" w:hAnsi="Times New Roman"/>
        </w:rPr>
        <w:softHyphen/>
        <w:t>ным. Он предполагает проведение дискуссии с целью выработки единого согласованного коллективного мнения по решаемой про</w:t>
      </w:r>
      <w:r w:rsidRPr="00A91DA1">
        <w:rPr>
          <w:rFonts w:ascii="Times New Roman" w:hAnsi="Times New Roman"/>
        </w:rPr>
        <w:softHyphen/>
        <w:t>блеме. В отличие от «мозгового штурма» на совещании каждый эксперт может не только высказывать свое мнение, но и обсуждать предложения других. В результате обсуждения снижается вероят</w:t>
      </w:r>
      <w:r w:rsidRPr="00A91DA1">
        <w:rPr>
          <w:rFonts w:ascii="Times New Roman" w:hAnsi="Times New Roman"/>
        </w:rPr>
        <w:softHyphen/>
        <w:t>ность ошибочных решений. Достоинство метода — простота его реализации. Главный недостаток заключается в том, что на совеща</w:t>
      </w:r>
      <w:r w:rsidRPr="00A91DA1">
        <w:rPr>
          <w:rFonts w:ascii="Times New Roman" w:hAnsi="Times New Roman"/>
        </w:rPr>
        <w:softHyphen/>
        <w:t>нии может оказываться давление со стороны одного из участников в силу его авторитета или служебного положения, ораторских спо</w:t>
      </w:r>
      <w:r w:rsidRPr="00A91DA1">
        <w:rPr>
          <w:rFonts w:ascii="Times New Roman" w:hAnsi="Times New Roman"/>
        </w:rPr>
        <w:softHyphen/>
        <w:t>собностей, настойчивости.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Поскольку одна и та же идея, как правило, может быть реализо</w:t>
      </w:r>
      <w:r w:rsidRPr="00A91DA1">
        <w:rPr>
          <w:rFonts w:ascii="Times New Roman" w:hAnsi="Times New Roman"/>
        </w:rPr>
        <w:softHyphen/>
        <w:t>вана различными путями, на данной стадии помимо основной идеи необходимо определить возможные альтернативные способы реше</w:t>
      </w:r>
      <w:r w:rsidRPr="00A91DA1">
        <w:rPr>
          <w:rFonts w:ascii="Times New Roman" w:hAnsi="Times New Roman"/>
        </w:rPr>
        <w:softHyphen/>
        <w:t>ния выявленной проблемы.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Далее инициатор на основе полученных результатов проводит предварительную оценку и отбор вариантов проекта (определе</w:t>
      </w:r>
      <w:r w:rsidRPr="00A91DA1">
        <w:rPr>
          <w:rFonts w:ascii="Times New Roman" w:hAnsi="Times New Roman"/>
        </w:rPr>
        <w:softHyphen/>
        <w:t>ние) — II фаза.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Необходимо напомнить о том, что роли потенциальных участ</w:t>
      </w:r>
      <w:r w:rsidRPr="00A91DA1">
        <w:rPr>
          <w:rFonts w:ascii="Times New Roman" w:hAnsi="Times New Roman"/>
        </w:rPr>
        <w:softHyphen/>
        <w:t>ников проектов многократно меняются и пересекаются. Некоторые теоретически верные действия маловероятны в исполнении руково</w:t>
      </w:r>
      <w:r w:rsidRPr="00A91DA1">
        <w:rPr>
          <w:rFonts w:ascii="Times New Roman" w:hAnsi="Times New Roman"/>
        </w:rPr>
        <w:softHyphen/>
        <w:t>дителей фермерских хозяйств, претендующих на участие в програм</w:t>
      </w:r>
      <w:r w:rsidRPr="00A91DA1">
        <w:rPr>
          <w:rFonts w:ascii="Times New Roman" w:hAnsi="Times New Roman"/>
        </w:rPr>
        <w:softHyphen/>
        <w:t>мах «Начинающий фермер», «Семейные фермы» и т. д. Слишком мал масштаб этих проектов. Здесь на начальном этапе «инициатором» уже выступало федеральное Министерство сельского хозяйства,</w:t>
      </w:r>
      <w:r w:rsidR="00FB3F60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сформулировав свои приоритеты по поддержке отраслей и усло</w:t>
      </w:r>
      <w:r w:rsidRPr="00A91DA1">
        <w:rPr>
          <w:rFonts w:ascii="Times New Roman" w:hAnsi="Times New Roman"/>
        </w:rPr>
        <w:softHyphen/>
        <w:t>вия вступления в эти программы. Хотя выбор остается достаточ</w:t>
      </w:r>
      <w:r w:rsidRPr="00A91DA1">
        <w:rPr>
          <w:rFonts w:ascii="Times New Roman" w:hAnsi="Times New Roman"/>
        </w:rPr>
        <w:softHyphen/>
        <w:t>но широким, рамки реально допустимых предложений не безгра</w:t>
      </w:r>
      <w:r w:rsidRPr="00A91DA1">
        <w:rPr>
          <w:rFonts w:ascii="Times New Roman" w:hAnsi="Times New Roman"/>
        </w:rPr>
        <w:softHyphen/>
        <w:t>ничны. На региональном уровне меры поддержки проектов также уточняются, что конкретизирует список возможных решений и ряд параметров проектов: масштаб, специализация, выбор технологии и приобретаемой техники и т. п.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 уровне конкретного предприятия (агрохолдинга, сельскохо</w:t>
      </w:r>
      <w:r w:rsidRPr="00A91DA1">
        <w:rPr>
          <w:rFonts w:ascii="Times New Roman" w:hAnsi="Times New Roman"/>
        </w:rPr>
        <w:softHyphen/>
        <w:t>зяйственной организации, кооператива, КФХ или ЛПХ) изучение вопросов на этой фазе носит агрегированный характер и не пре</w:t>
      </w:r>
      <w:r w:rsidRPr="00A91DA1">
        <w:rPr>
          <w:rFonts w:ascii="Times New Roman" w:hAnsi="Times New Roman"/>
        </w:rPr>
        <w:softHyphen/>
        <w:t>тендует на абсолютную точность и полноту. Цель предварительного отбора заключается в том, чтобы уже на начальной стадии отка</w:t>
      </w:r>
      <w:r w:rsidRPr="00A91DA1">
        <w:rPr>
          <w:rFonts w:ascii="Times New Roman" w:hAnsi="Times New Roman"/>
        </w:rPr>
        <w:softHyphen/>
        <w:t>заться от заведомо нереализуемых по каким угодно причинам и не</w:t>
      </w:r>
      <w:r w:rsidRPr="00A91DA1">
        <w:rPr>
          <w:rFonts w:ascii="Times New Roman" w:hAnsi="Times New Roman"/>
        </w:rPr>
        <w:softHyphen/>
        <w:t>плодотворных проектных идей, которые с высокой вероятностью могут привести к потерям на последующих фазах в случае принятия решения о продолжении их проработки, а также определить наи</w:t>
      </w:r>
      <w:r w:rsidRPr="00A91DA1">
        <w:rPr>
          <w:rFonts w:ascii="Times New Roman" w:hAnsi="Times New Roman"/>
        </w:rPr>
        <w:softHyphen/>
        <w:t xml:space="preserve">более привлекательные проектные предложения. Предварительный отбор не предполагает </w:t>
      </w:r>
      <w:r w:rsidRPr="00A91DA1">
        <w:rPr>
          <w:rFonts w:ascii="Times New Roman" w:hAnsi="Times New Roman"/>
        </w:rPr>
        <w:lastRenderedPageBreak/>
        <w:t>полного отказа от выявленных альтернатив в пользу одной самой привлекательной. Исследования на данной фазе являются подготовительными к более детальному анализу на последующих этапах.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Процесс отбора можно изобразить в виде воронки или фильтра, в которых производится поэтапная селекция альтернативных про</w:t>
      </w:r>
      <w:r w:rsidRPr="00A91DA1">
        <w:rPr>
          <w:rFonts w:ascii="Times New Roman" w:hAnsi="Times New Roman"/>
        </w:rPr>
        <w:softHyphen/>
        <w:t>ектов, проектных идей и их вариантов. Соответствующая иллюстра</w:t>
      </w:r>
      <w:r w:rsidRPr="00A91DA1">
        <w:rPr>
          <w:rFonts w:ascii="Times New Roman" w:hAnsi="Times New Roman"/>
        </w:rPr>
        <w:softHyphen/>
        <w:t>ция была рассмотрена на рисунке 2.1 («воронка»), где из множества первоначальных идей в ходе отбора отсекаются очевидно неэффек</w:t>
      </w:r>
      <w:r w:rsidRPr="00A91DA1">
        <w:rPr>
          <w:rFonts w:ascii="Times New Roman" w:hAnsi="Times New Roman"/>
        </w:rPr>
        <w:softHyphen/>
        <w:t>тивные (вредные) или неосуществимые. Такая «фильтрация» все более строго повторяется до выбора единственного потенциально лучшего варианта.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Для предварительной селекции нет необходимости применять сложные методы расчетов, поскольку идентифицировать многие проектные идеи как финансово нереализуемые или экономически непривлекательные можно, как правило, при относительно по</w:t>
      </w:r>
      <w:r w:rsidRPr="00A91DA1">
        <w:rPr>
          <w:rFonts w:ascii="Times New Roman" w:hAnsi="Times New Roman"/>
        </w:rPr>
        <w:softHyphen/>
        <w:t>верхностном их анализе. Более того, нецелесообразно затрачивать дорогие ресурсы и время на глубокий анализ множества альтерна</w:t>
      </w:r>
      <w:r w:rsidRPr="00A91DA1">
        <w:rPr>
          <w:rFonts w:ascii="Times New Roman" w:hAnsi="Times New Roman"/>
        </w:rPr>
        <w:softHyphen/>
        <w:t>тивных идей, если это можно осуществить гораздо более простым и дешевым способом, например, методом «простого» инвестицион</w:t>
      </w:r>
      <w:r w:rsidRPr="00A91DA1">
        <w:rPr>
          <w:rFonts w:ascii="Times New Roman" w:hAnsi="Times New Roman"/>
        </w:rPr>
        <w:softHyphen/>
        <w:t>ного анализа, который, в свою очередь, реализуется с помощью так называемого метода частичного бюджета.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Частичный бюджет — простейшая форма бюджетного анализа, используемая в расчетах эффективности (прибыльности, доходно</w:t>
      </w:r>
      <w:r w:rsidRPr="00A91DA1">
        <w:rPr>
          <w:rFonts w:ascii="Times New Roman" w:hAnsi="Times New Roman"/>
        </w:rPr>
        <w:softHyphen/>
        <w:t xml:space="preserve">сти) относительно небольших изменений. Он состоит из четырех базовых статей (А, В, С, </w:t>
      </w:r>
      <w:r w:rsidRPr="00A91DA1">
        <w:rPr>
          <w:rFonts w:ascii="Times New Roman" w:hAnsi="Times New Roman"/>
          <w:lang w:val="en-US"/>
        </w:rPr>
        <w:t>D</w:t>
      </w:r>
      <w:r w:rsidRPr="00A91DA1">
        <w:rPr>
          <w:rFonts w:ascii="Times New Roman" w:hAnsi="Times New Roman"/>
          <w:lang w:val="ru-RU"/>
        </w:rPr>
        <w:t xml:space="preserve">). </w:t>
      </w:r>
      <w:r w:rsidRPr="00A91DA1">
        <w:rPr>
          <w:rFonts w:ascii="Times New Roman" w:hAnsi="Times New Roman"/>
        </w:rPr>
        <w:t>Структура и порядок составления ча</w:t>
      </w:r>
      <w:r w:rsidRPr="00A91DA1">
        <w:rPr>
          <w:rFonts w:ascii="Times New Roman" w:hAnsi="Times New Roman"/>
        </w:rPr>
        <w:softHyphen/>
        <w:t>стичного бюджета показаны в табл. 2.1.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 xml:space="preserve">Расчет (А + В) - (С + </w:t>
      </w:r>
      <w:r w:rsidRPr="00A91DA1">
        <w:rPr>
          <w:rFonts w:ascii="Times New Roman" w:hAnsi="Times New Roman"/>
          <w:lang w:val="en-US"/>
        </w:rPr>
        <w:t>D</w:t>
      </w:r>
      <w:r w:rsidRPr="00A91DA1">
        <w:rPr>
          <w:rFonts w:ascii="Times New Roman" w:hAnsi="Times New Roman"/>
          <w:lang w:val="ru-RU"/>
        </w:rPr>
        <w:t xml:space="preserve">) </w:t>
      </w:r>
      <w:r w:rsidRPr="00A91DA1">
        <w:rPr>
          <w:rFonts w:ascii="Times New Roman" w:hAnsi="Times New Roman"/>
        </w:rPr>
        <w:t>показывает прибыльность (убыточ</w:t>
      </w:r>
      <w:r w:rsidRPr="00A91DA1">
        <w:rPr>
          <w:rFonts w:ascii="Times New Roman" w:hAnsi="Times New Roman"/>
        </w:rPr>
        <w:softHyphen/>
        <w:t xml:space="preserve">ность) изменений. Если (А + В) &gt; (С + </w:t>
      </w:r>
      <w:r w:rsidRPr="00A91DA1">
        <w:rPr>
          <w:rFonts w:ascii="Times New Roman" w:hAnsi="Times New Roman"/>
          <w:lang w:val="en-US"/>
        </w:rPr>
        <w:t>D</w:t>
      </w:r>
      <w:r w:rsidRPr="00A91DA1">
        <w:rPr>
          <w:rFonts w:ascii="Times New Roman" w:hAnsi="Times New Roman"/>
          <w:lang w:val="ru-RU"/>
        </w:rPr>
        <w:t xml:space="preserve">) </w:t>
      </w:r>
      <w:r w:rsidRPr="00A91DA1">
        <w:rPr>
          <w:rFonts w:ascii="Times New Roman" w:hAnsi="Times New Roman"/>
        </w:rPr>
        <w:t>— изменение финансово оправдано. Разумеется, что это лишь предварительное заключение, не учитывающее уровня рисков и неопределенности базового сце</w:t>
      </w:r>
      <w:r w:rsidRPr="00A91DA1">
        <w:rPr>
          <w:rFonts w:ascii="Times New Roman" w:hAnsi="Times New Roman"/>
        </w:rPr>
        <w:softHyphen/>
        <w:t>нария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 xml:space="preserve">Таблица </w:t>
      </w:r>
      <w:r w:rsidR="00FB3F60">
        <w:rPr>
          <w:rFonts w:ascii="Times New Roman" w:hAnsi="Times New Roman"/>
          <w:lang w:val="ru-RU"/>
        </w:rPr>
        <w:t xml:space="preserve">- </w:t>
      </w:r>
      <w:r w:rsidRPr="00A91DA1">
        <w:rPr>
          <w:rFonts w:ascii="Times New Roman" w:hAnsi="Times New Roman"/>
        </w:rPr>
        <w:t>Построение частичного бюджета предложенных изменений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3"/>
        <w:gridCol w:w="4530"/>
      </w:tblGrid>
      <w:tr w:rsidR="005174FB" w:rsidRPr="00A91DA1">
        <w:trPr>
          <w:trHeight w:val="458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>Прирост выгод (поступлений)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>Прирост затрат (потерь, расходов)</w:t>
            </w:r>
          </w:p>
        </w:tc>
      </w:tr>
      <w:tr w:rsidR="005174FB" w:rsidRPr="00A91DA1">
        <w:trPr>
          <w:trHeight w:val="1343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>(А) Дополнительный доход — до</w:t>
            </w:r>
            <w:r w:rsidRPr="00A91DA1">
              <w:rPr>
                <w:rFonts w:ascii="Times New Roman" w:hAnsi="Times New Roman"/>
              </w:rPr>
              <w:softHyphen/>
              <w:t>полнительные доходы, полученные от использования предложенных изменений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>(С) Потерянный (упущенный) доход — выгода, которую потеряет хозяйство при использовании предло</w:t>
            </w:r>
            <w:r w:rsidRPr="00A91DA1">
              <w:rPr>
                <w:rFonts w:ascii="Times New Roman" w:hAnsi="Times New Roman"/>
              </w:rPr>
              <w:softHyphen/>
              <w:t>женных изменений</w:t>
            </w:r>
          </w:p>
        </w:tc>
      </w:tr>
      <w:tr w:rsidR="005174FB" w:rsidRPr="00A91DA1">
        <w:trPr>
          <w:trHeight w:val="135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>(В) Сэкономленные затраты — за</w:t>
            </w:r>
            <w:r w:rsidRPr="00A91DA1">
              <w:rPr>
                <w:rFonts w:ascii="Times New Roman" w:hAnsi="Times New Roman"/>
              </w:rPr>
              <w:softHyphen/>
              <w:t>траты, которые будут сэкономлены при использовании предложенных изменений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  <w:lang w:val="ru-RU"/>
              </w:rPr>
              <w:t>(</w:t>
            </w:r>
            <w:r w:rsidRPr="00A91DA1">
              <w:rPr>
                <w:rFonts w:ascii="Times New Roman" w:hAnsi="Times New Roman"/>
                <w:lang w:val="en-US"/>
              </w:rPr>
              <w:t>D</w:t>
            </w:r>
            <w:r w:rsidRPr="00A91DA1">
              <w:rPr>
                <w:rFonts w:ascii="Times New Roman" w:hAnsi="Times New Roman"/>
                <w:lang w:val="ru-RU"/>
              </w:rPr>
              <w:t xml:space="preserve">) </w:t>
            </w:r>
            <w:r w:rsidRPr="00A91DA1">
              <w:rPr>
                <w:rFonts w:ascii="Times New Roman" w:hAnsi="Times New Roman"/>
              </w:rPr>
              <w:t>Дополнительные затраты — но</w:t>
            </w:r>
            <w:r w:rsidRPr="00A91DA1">
              <w:rPr>
                <w:rFonts w:ascii="Times New Roman" w:hAnsi="Times New Roman"/>
              </w:rPr>
              <w:softHyphen/>
              <w:t>вые затраты, понесенные хозяйством при использовании предложенных изменений</w:t>
            </w:r>
          </w:p>
        </w:tc>
      </w:tr>
      <w:tr w:rsidR="005174FB" w:rsidRPr="00A91DA1">
        <w:trPr>
          <w:trHeight w:val="458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>Общие выгоды (А + В)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4FB" w:rsidRPr="00A91DA1" w:rsidRDefault="00817584" w:rsidP="00A91DA1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A91DA1">
              <w:rPr>
                <w:rFonts w:ascii="Times New Roman" w:hAnsi="Times New Roman"/>
              </w:rPr>
              <w:t xml:space="preserve">Общие потери (С + </w:t>
            </w:r>
            <w:r w:rsidRPr="00A91DA1">
              <w:rPr>
                <w:rFonts w:ascii="Times New Roman" w:hAnsi="Times New Roman"/>
                <w:lang w:val="en-US"/>
              </w:rPr>
              <w:t>D)</w:t>
            </w:r>
          </w:p>
        </w:tc>
      </w:tr>
    </w:tbl>
    <w:p w:rsidR="00FB3F60" w:rsidRDefault="00FB3F60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 следующей фазе жизненного цикла (фаза III — разработка) проводятся работы, которые позволяют с более высокой степенью</w:t>
      </w:r>
      <w:r w:rsidR="00FB3F60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достоверности доказать обоснованность или ошибочность предва</w:t>
      </w:r>
      <w:r w:rsidRPr="00A91DA1">
        <w:rPr>
          <w:rFonts w:ascii="Times New Roman" w:hAnsi="Times New Roman"/>
        </w:rPr>
        <w:softHyphen/>
        <w:t>рительно выбранной идеи проекта. Достоверность обеспечивается глубиной проработки проекта по всем основным аспектам (инсти</w:t>
      </w:r>
      <w:r w:rsidRPr="00A91DA1">
        <w:rPr>
          <w:rFonts w:ascii="Times New Roman" w:hAnsi="Times New Roman"/>
        </w:rPr>
        <w:softHyphen/>
        <w:t>туциональному, социальному, экологическому, коммерческому, финансовому, техническому и экономическому. Такое исследование проводится по определенной систе</w:t>
      </w:r>
      <w:r w:rsidRPr="00A91DA1">
        <w:rPr>
          <w:rFonts w:ascii="Times New Roman" w:hAnsi="Times New Roman"/>
        </w:rPr>
        <w:softHyphen/>
        <w:t>ме с тем, чтобы ни один из аспектов не остался вне рассмотрения. Кроме того, инициатор должен (по возможности) оценить проект с позиций всех возможных его участников и заинтересованных сто</w:t>
      </w:r>
      <w:r w:rsidRPr="00A91DA1">
        <w:rPr>
          <w:rFonts w:ascii="Times New Roman" w:hAnsi="Times New Roman"/>
        </w:rPr>
        <w:softHyphen/>
        <w:t>рон (национальная экономика, международное сообщество, сектор экономики, регион, сторонний инвестор, подразделения предприя</w:t>
      </w:r>
      <w:r w:rsidRPr="00A91DA1">
        <w:rPr>
          <w:rFonts w:ascii="Times New Roman" w:hAnsi="Times New Roman"/>
        </w:rPr>
        <w:softHyphen/>
        <w:t>тия, непосредственно реализующие проект, другие участники, кон</w:t>
      </w:r>
      <w:r w:rsidRPr="00A91DA1">
        <w:rPr>
          <w:rFonts w:ascii="Times New Roman" w:hAnsi="Times New Roman"/>
        </w:rPr>
        <w:softHyphen/>
        <w:t>куренты и партнеры). Такое рассмотрение позволит избежать нео</w:t>
      </w:r>
      <w:r w:rsidRPr="00A91DA1">
        <w:rPr>
          <w:rFonts w:ascii="Times New Roman" w:hAnsi="Times New Roman"/>
        </w:rPr>
        <w:softHyphen/>
        <w:t>жиданных препятствий на следующих стадиях.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lastRenderedPageBreak/>
        <w:t>Результат всех этих работ оформляется в виде технико-экономи- ческого обоснования (ТЭО) и бизнес-плана проекта. Эти документы в значительной степени совпадают по назначению и заполнению, и часто эти наименования используются как синонимы1.</w:t>
      </w:r>
    </w:p>
    <w:p w:rsidR="005174FB" w:rsidRPr="00A91DA1" w:rsidRDefault="00817584" w:rsidP="00A91DA1">
      <w:pPr>
        <w:tabs>
          <w:tab w:val="left" w:pos="1276"/>
          <w:tab w:val="left" w:pos="4790"/>
          <w:tab w:val="left" w:leader="underscore" w:pos="7513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Однако здесь следует показать основные различия между ТЭО и бизнес-планом проекта. Хотя оба эти документа описывают один и тот же проект, но делают это они по-разному, основываясь на ин</w:t>
      </w:r>
      <w:r w:rsidRPr="00A91DA1">
        <w:rPr>
          <w:rFonts w:ascii="Times New Roman" w:hAnsi="Times New Roman"/>
        </w:rPr>
        <w:softHyphen/>
        <w:t>тересах разных участников, и направлены на достижение разных целей. В «классическом варианте» ТЭО во всех деталях описывает все обстоятельства и нюансы проекта и является документом, на ос</w:t>
      </w:r>
      <w:r w:rsidRPr="00A91DA1">
        <w:rPr>
          <w:rFonts w:ascii="Times New Roman" w:hAnsi="Times New Roman"/>
        </w:rPr>
        <w:softHyphen/>
        <w:t>новании которого инициатор принимает решение о дальнейшем его осуществлении. То есть ТЭО разрабатывается инициаторами проекта «для себя» и учитывает позиции основных заинтересован</w:t>
      </w:r>
      <w:r w:rsidRPr="00A91DA1">
        <w:rPr>
          <w:rFonts w:ascii="Times New Roman" w:hAnsi="Times New Roman"/>
        </w:rPr>
        <w:softHyphen/>
        <w:t>ных сторон. В результате оцениваются преимущества и недостатки проекта для каждого из непосредственных участников, а также воз</w:t>
      </w:r>
      <w:r w:rsidRPr="00A91DA1">
        <w:rPr>
          <w:rFonts w:ascii="Times New Roman" w:hAnsi="Times New Roman"/>
        </w:rPr>
        <w:softHyphen/>
        <w:t>можные риски и неопределенности. При таком подходе необходи</w:t>
      </w:r>
      <w:r w:rsidRPr="00A91DA1">
        <w:rPr>
          <w:rFonts w:ascii="Times New Roman" w:hAnsi="Times New Roman"/>
        </w:rPr>
        <w:softHyphen/>
        <w:t>мо строгое следование концепции оценки эффектов на основе срав</w:t>
      </w:r>
      <w:r w:rsidRPr="00A91DA1">
        <w:rPr>
          <w:rFonts w:ascii="Times New Roman" w:hAnsi="Times New Roman"/>
        </w:rPr>
        <w:softHyphen/>
        <w:t>нения ситуаций «с проектом» и «без проекта», поскольку каждый из участников имеет обе эти ситуации, и они отличны от ситуаций для остальных участников.</w:t>
      </w:r>
      <w:r w:rsidRPr="00A91DA1">
        <w:rPr>
          <w:rFonts w:ascii="Times New Roman" w:hAnsi="Times New Roman"/>
        </w:rPr>
        <w:tab/>
      </w:r>
      <w:r w:rsidRPr="00A91DA1">
        <w:rPr>
          <w:rFonts w:ascii="Times New Roman" w:hAnsi="Times New Roman"/>
        </w:rPr>
        <w:tab/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Бизнес-план же чаще всего готовится для финансирующей орга</w:t>
      </w:r>
      <w:r w:rsidRPr="00A91DA1">
        <w:rPr>
          <w:rFonts w:ascii="Times New Roman" w:hAnsi="Times New Roman"/>
        </w:rPr>
        <w:softHyphen/>
        <w:t>низации и отвечает на вопросы: насколько данный проект привле</w:t>
      </w:r>
      <w:r w:rsidRPr="00A91DA1">
        <w:rPr>
          <w:rFonts w:ascii="Times New Roman" w:hAnsi="Times New Roman"/>
        </w:rPr>
        <w:softHyphen/>
        <w:t>кателен именно для нее, какие в нем скрыты риски и опасности, если предоставить финансовые ресурсы для реализации проекта именно этому инициатору. Бизнес-план — это документ, которым руководствуется потенциальная финансирующая организация (банк,</w:t>
      </w:r>
      <w:r w:rsidR="00FB3F60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инвестиционный фонд и т. п.). Учет ситуации «без проекта», т. е. де</w:t>
      </w:r>
      <w:r w:rsidRPr="00A91DA1">
        <w:rPr>
          <w:rFonts w:ascii="Times New Roman" w:hAnsi="Times New Roman"/>
        </w:rPr>
        <w:softHyphen/>
        <w:t>ятельности потенциального заемщика в случае, если проект не со</w:t>
      </w:r>
      <w:r w:rsidRPr="00A91DA1">
        <w:rPr>
          <w:rFonts w:ascii="Times New Roman" w:hAnsi="Times New Roman"/>
        </w:rPr>
        <w:softHyphen/>
        <w:t>стоится, при таком подходе следует признать излишним. Для оценки инвестиционной привлекательности достаточно рассмотреть де</w:t>
      </w:r>
      <w:r w:rsidRPr="00A91DA1">
        <w:rPr>
          <w:rFonts w:ascii="Times New Roman" w:hAnsi="Times New Roman"/>
        </w:rPr>
        <w:softHyphen/>
        <w:t>нежные потоки заемщика в ситуации «с проектом» (будет ли он спо</w:t>
      </w:r>
      <w:r w:rsidRPr="00A91DA1">
        <w:rPr>
          <w:rFonts w:ascii="Times New Roman" w:hAnsi="Times New Roman"/>
        </w:rPr>
        <w:softHyphen/>
        <w:t>собен выполнить свои обязательства перед партнерами).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 практике часто ТЭО трактуется как упрощенный вариант бизнес-плана. В таких случаях оба документа предназначены не для инициатора, а для его партнеров. Для проектов относительно ма</w:t>
      </w:r>
      <w:r w:rsidRPr="00A91DA1">
        <w:rPr>
          <w:rFonts w:ascii="Times New Roman" w:hAnsi="Times New Roman"/>
        </w:rPr>
        <w:softHyphen/>
        <w:t>лого масштаба часто ограничиваются разработкой ТЭО, для более масштабных требуется разработка полного бизнес-плана. Эти же до</w:t>
      </w:r>
      <w:r w:rsidRPr="00A91DA1">
        <w:rPr>
          <w:rFonts w:ascii="Times New Roman" w:hAnsi="Times New Roman"/>
        </w:rPr>
        <w:softHyphen/>
        <w:t>кументы могут использоваться административными органами для принятия решений о господдержке.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 данном этапе решается проблема «ликвидации альтернатив», то есть из ограниченного ряда предварительно (и с высокой степе</w:t>
      </w:r>
      <w:r w:rsidRPr="00A91DA1">
        <w:rPr>
          <w:rFonts w:ascii="Times New Roman" w:hAnsi="Times New Roman"/>
        </w:rPr>
        <w:softHyphen/>
        <w:t>нью неопределенности) идентифицированных альтернатив выбира</w:t>
      </w:r>
      <w:r w:rsidRPr="00A91DA1">
        <w:rPr>
          <w:rFonts w:ascii="Times New Roman" w:hAnsi="Times New Roman"/>
        </w:rPr>
        <w:softHyphen/>
        <w:t>ется одна или несколько наиболее реальных и привлекательных для последующего осуществления. При отборе полезен анализ каждой альтернативы по всем аспектам, и хотя финансовый аспект анали</w:t>
      </w:r>
      <w:r w:rsidRPr="00A91DA1">
        <w:rPr>
          <w:rFonts w:ascii="Times New Roman" w:hAnsi="Times New Roman"/>
        </w:rPr>
        <w:softHyphen/>
        <w:t>за часто выступает как обобщающий, он не может быть единствен</w:t>
      </w:r>
      <w:r w:rsidRPr="00A91DA1">
        <w:rPr>
          <w:rFonts w:ascii="Times New Roman" w:hAnsi="Times New Roman"/>
        </w:rPr>
        <w:softHyphen/>
        <w:t>ным. Если один из вариантов уступает какому-то другому во всех отношениях, он далее не рассматривается. Для работы с оставши</w:t>
      </w:r>
      <w:r w:rsidRPr="00A91DA1">
        <w:rPr>
          <w:rFonts w:ascii="Times New Roman" w:hAnsi="Times New Roman"/>
        </w:rPr>
        <w:softHyphen/>
        <w:t>мися альтернативами необходимо определиться с приоритетами. Окончательное решение должно быть четко сформулировано. В ре</w:t>
      </w:r>
      <w:r w:rsidRPr="00A91DA1">
        <w:rPr>
          <w:rFonts w:ascii="Times New Roman" w:hAnsi="Times New Roman"/>
        </w:rPr>
        <w:softHyphen/>
        <w:t xml:space="preserve">комендациях </w:t>
      </w:r>
      <w:r w:rsidRPr="00A91DA1">
        <w:rPr>
          <w:rFonts w:ascii="Times New Roman" w:hAnsi="Times New Roman"/>
          <w:lang w:val="en-US"/>
        </w:rPr>
        <w:t>IBRD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отмечается, что в бизнес-плане (наряду с глав</w:t>
      </w:r>
      <w:r w:rsidRPr="00A91DA1">
        <w:rPr>
          <w:rFonts w:ascii="Times New Roman" w:hAnsi="Times New Roman"/>
        </w:rPr>
        <w:softHyphen/>
        <w:t>ным вариантом) должны быть охарактеризованы альтернативные, отвергнутые на последней стадии отбора, с указанием причин, по которым предпочтение отдано тому, который выбран лучшим. Аналогичное требование содержится и в некоторых других инструк</w:t>
      </w:r>
      <w:r w:rsidRPr="00A91DA1">
        <w:rPr>
          <w:rFonts w:ascii="Times New Roman" w:hAnsi="Times New Roman"/>
        </w:rPr>
        <w:softHyphen/>
        <w:t>тивных материалах, например, в рекомендациях финансирующих организаций Республики Казахстан. При этом по каждому рассмо</w:t>
      </w:r>
      <w:r w:rsidRPr="00A91DA1">
        <w:rPr>
          <w:rFonts w:ascii="Times New Roman" w:hAnsi="Times New Roman"/>
        </w:rPr>
        <w:softHyphen/>
        <w:t>тренному варианту требуется в табличной форме предъявить гра</w:t>
      </w:r>
      <w:r w:rsidRPr="00A91DA1">
        <w:rPr>
          <w:rFonts w:ascii="Times New Roman" w:hAnsi="Times New Roman"/>
        </w:rPr>
        <w:softHyphen/>
        <w:t>фик инвестиционных и эксплуатационных затрат, расчет удельных издержек и другие сведения. Данная информация может пригодить</w:t>
      </w:r>
      <w:r w:rsidRPr="00A91DA1">
        <w:rPr>
          <w:rFonts w:ascii="Times New Roman" w:hAnsi="Times New Roman"/>
        </w:rPr>
        <w:softHyphen/>
        <w:t>ся, если на следующих стадиях ПЦ выбранный инициатором вари</w:t>
      </w:r>
      <w:r w:rsidRPr="00A91DA1">
        <w:rPr>
          <w:rFonts w:ascii="Times New Roman" w:hAnsi="Times New Roman"/>
        </w:rPr>
        <w:softHyphen/>
        <w:t>ант будет отклонен экспертами или потенциальными партнерами. Такая возможность предусматривается концепцией ПЦ, которая допускает итерационные возвраты к ранее пройденным стадиям.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lastRenderedPageBreak/>
        <w:t>Завершается третья фаза детальной разраооткои проекта, ко</w:t>
      </w:r>
      <w:r w:rsidRPr="00A91DA1">
        <w:rPr>
          <w:rFonts w:ascii="Times New Roman" w:hAnsi="Times New Roman"/>
        </w:rPr>
        <w:softHyphen/>
        <w:t>торая представляет собой процесс непосредственного проектиро</w:t>
      </w:r>
      <w:r w:rsidRPr="00A91DA1">
        <w:rPr>
          <w:rFonts w:ascii="Times New Roman" w:hAnsi="Times New Roman"/>
        </w:rPr>
        <w:softHyphen/>
        <w:t>вания основных технических и технологических деталей проекта в их взаимосвязи с экономическими и финансовыми расчетами, экологическим, институциональным и социальным обосновани</w:t>
      </w:r>
      <w:r w:rsidRPr="00A91DA1">
        <w:rPr>
          <w:rFonts w:ascii="Times New Roman" w:hAnsi="Times New Roman"/>
        </w:rPr>
        <w:softHyphen/>
        <w:t>ями, а также с уточнением и детализацией смет инвестиционных затрат.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Техническое проектирование является продолжением детально</w:t>
      </w:r>
      <w:r w:rsidRPr="00A91DA1">
        <w:rPr>
          <w:rFonts w:ascii="Times New Roman" w:hAnsi="Times New Roman"/>
        </w:rPr>
        <w:softHyphen/>
        <w:t>го планирования работ по реализации проекта. Его цель заключа</w:t>
      </w:r>
      <w:r w:rsidRPr="00A91DA1">
        <w:rPr>
          <w:rFonts w:ascii="Times New Roman" w:hAnsi="Times New Roman"/>
        </w:rPr>
        <w:softHyphen/>
        <w:t>ется в более точном и подробном обосновании проекта на инже</w:t>
      </w:r>
      <w:r w:rsidRPr="00A91DA1">
        <w:rPr>
          <w:rFonts w:ascii="Times New Roman" w:hAnsi="Times New Roman"/>
        </w:rPr>
        <w:softHyphen/>
        <w:t>нерно-технологическом уровне. Данный этап выполняется после «ликвидации альтернатив» и выбора основного варианта проекта. При этом не следует забывать, что значительная часть инвестицио</w:t>
      </w:r>
      <w:r w:rsidRPr="00A91DA1">
        <w:rPr>
          <w:rFonts w:ascii="Times New Roman" w:hAnsi="Times New Roman"/>
        </w:rPr>
        <w:softHyphen/>
        <w:t>нных проектов требует комплекса сложных, трудоемких и, главное, дорогостоящих работ по формированию спецификаций, инженер</w:t>
      </w:r>
      <w:r w:rsidRPr="00A91DA1">
        <w:rPr>
          <w:rFonts w:ascii="Times New Roman" w:hAnsi="Times New Roman"/>
        </w:rPr>
        <w:softHyphen/>
        <w:t>ных чертежей и детальных смет. В тех случаях, когда проект имеет достаточно высокую степень технической сложности, его дизайн и техническое оформление требуют высоких затрат, детальная раз</w:t>
      </w:r>
      <w:r w:rsidRPr="00A91DA1">
        <w:rPr>
          <w:rFonts w:ascii="Times New Roman" w:hAnsi="Times New Roman"/>
        </w:rPr>
        <w:softHyphen/>
        <w:t>работка полного комплекта проектной документации и его оконча</w:t>
      </w:r>
      <w:r w:rsidRPr="00A91DA1">
        <w:rPr>
          <w:rFonts w:ascii="Times New Roman" w:hAnsi="Times New Roman"/>
        </w:rPr>
        <w:softHyphen/>
        <w:t>тельного согласования с различными организациями (Госпожнадзо- ром, Санэпиднадзором, подразделениями Госкомархитектуры и др.) переносится на начало инвестиционной стадии (на фазу реализа</w:t>
      </w:r>
      <w:r w:rsidRPr="00A91DA1">
        <w:rPr>
          <w:rFonts w:ascii="Times New Roman" w:hAnsi="Times New Roman"/>
        </w:rPr>
        <w:softHyphen/>
        <w:t>ции) и финансируется из бюджета проекта как часть инвестицио</w:t>
      </w:r>
      <w:r w:rsidRPr="00A91DA1">
        <w:rPr>
          <w:rFonts w:ascii="Times New Roman" w:hAnsi="Times New Roman"/>
        </w:rPr>
        <w:softHyphen/>
        <w:t>нных затрат.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После завершения технико-экономического обоснования и тех</w:t>
      </w:r>
      <w:r w:rsidRPr="00A91DA1">
        <w:rPr>
          <w:rFonts w:ascii="Times New Roman" w:hAnsi="Times New Roman"/>
        </w:rPr>
        <w:softHyphen/>
        <w:t>нического проектирования и в случае, если инициатор проекта и другие непосредственные участники (сторонние инвесторы, ор</w:t>
      </w:r>
      <w:r w:rsidRPr="00A91DA1">
        <w:rPr>
          <w:rFonts w:ascii="Times New Roman" w:hAnsi="Times New Roman"/>
        </w:rPr>
        <w:softHyphen/>
        <w:t>ганизации, отвечающие за развитие и др.) нашли их результаты позитивными, то есть готовы продолжить свою деятельность по ре</w:t>
      </w:r>
      <w:r w:rsidRPr="00A91DA1">
        <w:rPr>
          <w:rFonts w:ascii="Times New Roman" w:hAnsi="Times New Roman"/>
        </w:rPr>
        <w:softHyphen/>
        <w:t>ализации проекта, наступает момент, когда требуется независимая внешняя оценка (фаза IV — экспертиза) предлагаемого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Данную фазу проектного цикла можно разделить на две части.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1. Внешняя оценка проекта специально сформированной инициа</w:t>
      </w:r>
      <w:r w:rsidRPr="00A91DA1">
        <w:rPr>
          <w:rFonts w:ascii="Times New Roman" w:hAnsi="Times New Roman"/>
        </w:rPr>
        <w:softHyphen/>
        <w:t>тором и сторонними инвесторами группой независимых экспертов. Часто в оценке участвуют организации, ответственные за развитие (либо непосредственно с помощью своих собственных специали</w:t>
      </w:r>
      <w:r w:rsidRPr="00A91DA1">
        <w:rPr>
          <w:rFonts w:ascii="Times New Roman" w:hAnsi="Times New Roman"/>
        </w:rPr>
        <w:softHyphen/>
        <w:t>стов, либо путем привлечения внешних независимых экспертов). Цель такой экспертизы — основные участники (выгодополучатели) должны убедиться в правильности принимаемого инвестиционного решения. Основой для экспертизы являются ТЭО и/или бизнес-план проекта, разработанные на предыдущем этапе, с приложением при необходимости других документов. Для инициатора и стороннего инвестора, как и для организации, отвечающей за развитие (если она связана с этим проектом), важны объективность и качество</w:t>
      </w:r>
      <w:r w:rsidR="00E62AEB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оценок, поскольку от этого зависит, будут ли достигнуты заплани</w:t>
      </w:r>
      <w:r w:rsidRPr="00A91DA1">
        <w:rPr>
          <w:rFonts w:ascii="Times New Roman" w:hAnsi="Times New Roman"/>
        </w:rPr>
        <w:softHyphen/>
        <w:t>рованные результаты.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2. Оценка проекта потенциальными финансирующими органи</w:t>
      </w:r>
      <w:r w:rsidRPr="00A91DA1">
        <w:rPr>
          <w:rFonts w:ascii="Times New Roman" w:hAnsi="Times New Roman"/>
        </w:rPr>
        <w:softHyphen/>
        <w:t>зациями (банками, инвестиционными фондами, лизингодателями), а также административными органами. Оценка производится, как правило, профессиональными экспертами с использованием сово</w:t>
      </w:r>
      <w:r w:rsidRPr="00A91DA1">
        <w:rPr>
          <w:rFonts w:ascii="Times New Roman" w:hAnsi="Times New Roman"/>
        </w:rPr>
        <w:softHyphen/>
        <w:t>купности специальных критериев эффективности и осуществимо</w:t>
      </w:r>
      <w:r w:rsidRPr="00A91DA1">
        <w:rPr>
          <w:rFonts w:ascii="Times New Roman" w:hAnsi="Times New Roman"/>
        </w:rPr>
        <w:softHyphen/>
        <w:t>сти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Структура большинства официальных бизнес-планов и формаль</w:t>
      </w:r>
      <w:r w:rsidRPr="00A91DA1">
        <w:rPr>
          <w:rFonts w:ascii="Times New Roman" w:hAnsi="Times New Roman"/>
        </w:rPr>
        <w:softHyphen/>
        <w:t>ное заполнение расчетных таблиц, как правило, не предусматрива</w:t>
      </w:r>
      <w:r w:rsidRPr="00A91DA1">
        <w:rPr>
          <w:rFonts w:ascii="Times New Roman" w:hAnsi="Times New Roman"/>
        </w:rPr>
        <w:softHyphen/>
        <w:t>ют рассмотрения проекта с позиций предприятия, которое обраща</w:t>
      </w:r>
      <w:r w:rsidRPr="00A91DA1">
        <w:rPr>
          <w:rFonts w:ascii="Times New Roman" w:hAnsi="Times New Roman"/>
        </w:rPr>
        <w:softHyphen/>
        <w:t>ется за поддержкой в финансирующие организации. Таким образом, руководители предприятия-инициатора, отвечая на вопросы банка, при разработке бизнес-плана должны понимать, что необходимое им обоснование во многом не совпадает с бизнес-планом, который интересует стороннего инвестора. Инициатор проекта и другие ин</w:t>
      </w:r>
      <w:r w:rsidRPr="00A91DA1">
        <w:rPr>
          <w:rFonts w:ascii="Times New Roman" w:hAnsi="Times New Roman"/>
        </w:rPr>
        <w:softHyphen/>
        <w:t>весторы должны (наряду с подготовкой официальных документов по требованию банков или других финансирующих организаций) рассматривать проект со своих собственных позиций.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Тем не менее, стандарты разработки бизнес-планов инвестицио</w:t>
      </w:r>
      <w:r w:rsidRPr="00A91DA1">
        <w:rPr>
          <w:rFonts w:ascii="Times New Roman" w:hAnsi="Times New Roman"/>
        </w:rPr>
        <w:softHyphen/>
        <w:t>нных проектов, принятые различными финансирующими организа</w:t>
      </w:r>
      <w:r w:rsidRPr="00A91DA1">
        <w:rPr>
          <w:rFonts w:ascii="Times New Roman" w:hAnsi="Times New Roman"/>
        </w:rPr>
        <w:softHyphen/>
        <w:t xml:space="preserve">циями, не только обязательны, но и очень полезны потенциальному заемщику. С их помощью можно систематизировать всю </w:t>
      </w:r>
      <w:r w:rsidRPr="00A91DA1">
        <w:rPr>
          <w:rFonts w:ascii="Times New Roman" w:hAnsi="Times New Roman"/>
        </w:rPr>
        <w:lastRenderedPageBreak/>
        <w:t>информа</w:t>
      </w:r>
      <w:r w:rsidRPr="00A91DA1">
        <w:rPr>
          <w:rFonts w:ascii="Times New Roman" w:hAnsi="Times New Roman"/>
        </w:rPr>
        <w:softHyphen/>
        <w:t>цию по проекту, уделить внимание тем вопросам, которые требует рассмотреть формат бизнес-плана, но которые еще важнее тщатель</w:t>
      </w:r>
      <w:r w:rsidRPr="00A91DA1">
        <w:rPr>
          <w:rFonts w:ascii="Times New Roman" w:hAnsi="Times New Roman"/>
        </w:rPr>
        <w:softHyphen/>
        <w:t>но проанализировать самому инициатору. В результате он будет знать, как на его проект смотрят потенциальные партнеры.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И, наконец, в результате оценки бизнес-плана руководством фи</w:t>
      </w:r>
      <w:r w:rsidRPr="00A91DA1">
        <w:rPr>
          <w:rFonts w:ascii="Times New Roman" w:hAnsi="Times New Roman"/>
        </w:rPr>
        <w:softHyphen/>
        <w:t>нансирующей организации принимается решение о финансирова</w:t>
      </w:r>
      <w:r w:rsidRPr="00A91DA1">
        <w:rPr>
          <w:rFonts w:ascii="Times New Roman" w:hAnsi="Times New Roman"/>
        </w:rPr>
        <w:softHyphen/>
        <w:t>нии проекта. Именно поэтому все разделы бизнес-плана должны быть разработаны инициатором с высоким качеством. Плохо офор</w:t>
      </w:r>
      <w:r w:rsidRPr="00A91DA1">
        <w:rPr>
          <w:rFonts w:ascii="Times New Roman" w:hAnsi="Times New Roman"/>
        </w:rPr>
        <w:softHyphen/>
        <w:t>мленный бизнес-план самого эффективного и объективно привле</w:t>
      </w:r>
      <w:r w:rsidRPr="00A91DA1">
        <w:rPr>
          <w:rFonts w:ascii="Times New Roman" w:hAnsi="Times New Roman"/>
        </w:rPr>
        <w:softHyphen/>
        <w:t>кательного проекта может оказаться формальным поводом для его отклонения.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том случае, если результаты экспертизы оказались положитель</w:t>
      </w:r>
      <w:r w:rsidRPr="00A91DA1">
        <w:rPr>
          <w:rFonts w:ascii="Times New Roman" w:hAnsi="Times New Roman"/>
        </w:rPr>
        <w:softHyphen/>
        <w:t>ными, то есть и основные участники (выгодополучатели) проекта, и финансирующая организация убедились в привлекательности проекта и готовы его осуществлять, начинается фаза V (перегово</w:t>
      </w:r>
      <w:r w:rsidRPr="00A91DA1">
        <w:rPr>
          <w:rFonts w:ascii="Times New Roman" w:hAnsi="Times New Roman"/>
        </w:rPr>
        <w:softHyphen/>
        <w:t>ры). Переговоры носят многосторонний характер. Как правило, в них участвуют все потенциальные партнеры, включая инициа</w:t>
      </w:r>
      <w:r w:rsidRPr="00A91DA1">
        <w:rPr>
          <w:rFonts w:ascii="Times New Roman" w:hAnsi="Times New Roman"/>
        </w:rPr>
        <w:softHyphen/>
        <w:t>тора проекта (главного организатора переговоров), сторонних ин</w:t>
      </w:r>
      <w:r w:rsidRPr="00A91DA1">
        <w:rPr>
          <w:rFonts w:ascii="Times New Roman" w:hAnsi="Times New Roman"/>
        </w:rPr>
        <w:softHyphen/>
        <w:t>весторов, региональные и местные администрации, поставщики ресурсов, строительные организации, потенциальные покупатели продукции, производимой проектом, организации, отвечающие за развитие, а также финансирующие организации. Основную роль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переговорах играет инициатор, обычно привлекающий в этих це</w:t>
      </w:r>
      <w:r w:rsidRPr="00A91DA1">
        <w:rPr>
          <w:rFonts w:ascii="Times New Roman" w:hAnsi="Times New Roman"/>
        </w:rPr>
        <w:softHyphen/>
        <w:t>лях наемного управляющего, функцией которого на данной фазе яв</w:t>
      </w:r>
      <w:r w:rsidRPr="00A91DA1">
        <w:rPr>
          <w:rFonts w:ascii="Times New Roman" w:hAnsi="Times New Roman"/>
        </w:rPr>
        <w:softHyphen/>
        <w:t>ляется организация процедуры переговоров и согласование условий взаимодействия с другими участниками в ходе реализации проек</w:t>
      </w:r>
      <w:r w:rsidRPr="00A91DA1">
        <w:rPr>
          <w:rFonts w:ascii="Times New Roman" w:hAnsi="Times New Roman"/>
        </w:rPr>
        <w:softHyphen/>
        <w:t>та (его функции будут отдельно рассмотрены далее). Результатом переговоров являются заключенные договоры и контракты на по</w:t>
      </w:r>
      <w:r w:rsidRPr="00A91DA1">
        <w:rPr>
          <w:rFonts w:ascii="Times New Roman" w:hAnsi="Times New Roman"/>
        </w:rPr>
        <w:softHyphen/>
        <w:t>ставку ресурсов и оборудования, проведение строительно-монтаж</w:t>
      </w:r>
      <w:r w:rsidRPr="00A91DA1">
        <w:rPr>
          <w:rFonts w:ascii="Times New Roman" w:hAnsi="Times New Roman"/>
        </w:rPr>
        <w:softHyphen/>
        <w:t>ных работ, а также кредитные соглашения, определяющие условия предоставления заемных средств (размер, структура, срок и график возврата основной суммы кредита и процентов, размер и форма за</w:t>
      </w:r>
      <w:r w:rsidRPr="00A91DA1">
        <w:rPr>
          <w:rFonts w:ascii="Times New Roman" w:hAnsi="Times New Roman"/>
        </w:rPr>
        <w:softHyphen/>
        <w:t>лога, условия страхования, гарантии и т. д.).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Момент, когда все основные контракты (включая кредитное со</w:t>
      </w:r>
      <w:r w:rsidRPr="00A91DA1">
        <w:rPr>
          <w:rFonts w:ascii="Times New Roman" w:hAnsi="Times New Roman"/>
        </w:rPr>
        <w:softHyphen/>
        <w:t>глашение) заключены, и заемные средства могут поступать на счет инициатора или исполнителей конкретных работ, является завер</w:t>
      </w:r>
      <w:r w:rsidRPr="00A91DA1">
        <w:rPr>
          <w:rFonts w:ascii="Times New Roman" w:hAnsi="Times New Roman"/>
        </w:rPr>
        <w:softHyphen/>
        <w:t>шением так называемой «предынвестиционной стадии» проекта и началом «инвестиционной стадии».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Фаза VI (реализация проекта) может включать корректировку разработанных на предынвестиционной стадии планов и графиков мероприятий. Это становится необходимым, когда в ходе эксперти</w:t>
      </w:r>
      <w:r w:rsidRPr="00A91DA1">
        <w:rPr>
          <w:rFonts w:ascii="Times New Roman" w:hAnsi="Times New Roman"/>
        </w:rPr>
        <w:softHyphen/>
        <w:t>зы и переговоров были сделаны замечания и внесены дополнения, и, следовательно, требуются соответствующие изменения в перво</w:t>
      </w:r>
      <w:r w:rsidRPr="00A91DA1">
        <w:rPr>
          <w:rFonts w:ascii="Times New Roman" w:hAnsi="Times New Roman"/>
        </w:rPr>
        <w:softHyphen/>
        <w:t>начальных планах. Кроме того, прошло определенное время меж</w:t>
      </w:r>
      <w:r w:rsidRPr="00A91DA1">
        <w:rPr>
          <w:rFonts w:ascii="Times New Roman" w:hAnsi="Times New Roman"/>
        </w:rPr>
        <w:softHyphen/>
        <w:t>ду разработкой первоначальных планов и началом их реализации, и за этот период могли измениться окружающая среда, возникнуть новые внутренние и внешние условия реализации проекта. Все это требует соответствующего изменения ранее разработанного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Корректировке и согласованию подвергаются система управле</w:t>
      </w:r>
      <w:r w:rsidRPr="00A91DA1">
        <w:rPr>
          <w:rFonts w:ascii="Times New Roman" w:hAnsi="Times New Roman"/>
        </w:rPr>
        <w:softHyphen/>
        <w:t>ния проектом, координации действий участников, распределения ролей между ними, ответственности и прав, система надзора за вы</w:t>
      </w:r>
      <w:r w:rsidRPr="00A91DA1">
        <w:rPr>
          <w:rFonts w:ascii="Times New Roman" w:hAnsi="Times New Roman"/>
        </w:rPr>
        <w:softHyphen/>
        <w:t>полнением работ. Изменения могут коснуться плана размещения заказов на сырье и материалы, маркетингового плана, графиков строительства, монтажа оборудования, платежей по дол</w:t>
      </w:r>
      <w:r w:rsidRPr="00A91DA1">
        <w:rPr>
          <w:rFonts w:ascii="Times New Roman" w:hAnsi="Times New Roman"/>
        </w:rPr>
        <w:softHyphen/>
        <w:t>говым обязательствам, текущего и капитального ремонта, техниче</w:t>
      </w:r>
      <w:r w:rsidRPr="00A91DA1">
        <w:rPr>
          <w:rFonts w:ascii="Times New Roman" w:hAnsi="Times New Roman"/>
        </w:rPr>
        <w:softHyphen/>
        <w:t>ского обслуживания и т. д.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Важным элементом реализации проекта является мониторинг (отслеживание, надзор за выполнением).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Мониторинг начинается с началом реализации и завершается вместе с окончанием проекта, охватывая инвестиционную стадию (когда осуществляются сами инвестиции) и стадию эксплуатации проекта (когда инвестиции завершены). При этом стадия эксплуата</w:t>
      </w:r>
      <w:r w:rsidRPr="00A91DA1">
        <w:rPr>
          <w:rFonts w:ascii="Times New Roman" w:hAnsi="Times New Roman"/>
        </w:rPr>
        <w:softHyphen/>
        <w:t>ции уже не входит в ПЦ, хотя и является самой важной. Именно для нее необходимы предынвестиционная и инвестиционная стадии.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lastRenderedPageBreak/>
        <w:t>Мониторинг проводится не</w:t>
      </w:r>
      <w:r w:rsidR="00E62AEB">
        <w:rPr>
          <w:rFonts w:ascii="Times New Roman" w:hAnsi="Times New Roman"/>
        </w:rPr>
        <w:t>посредственно предприятием-ини</w:t>
      </w:r>
      <w:r w:rsidRPr="00A91DA1">
        <w:rPr>
          <w:rFonts w:ascii="Times New Roman" w:hAnsi="Times New Roman"/>
        </w:rPr>
        <w:t>циатором проекта, а иногда и другими его участниками (каждым в своих целях).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Главная цель мониторинга на инвестиционной стадии заключа</w:t>
      </w:r>
      <w:r w:rsidRPr="00A91DA1">
        <w:rPr>
          <w:rFonts w:ascii="Times New Roman" w:hAnsi="Times New Roman"/>
        </w:rPr>
        <w:softHyphen/>
        <w:t>ется в отслеживании хода реализации проекта. Осуществление даже простейшего проекта требует регулярного сравнительного анализа фактически достигнутого и запланированного прогресса.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рамках мониторинга проводится текущая оценка по следую</w:t>
      </w:r>
      <w:r w:rsidRPr="00A91DA1">
        <w:rPr>
          <w:rFonts w:ascii="Times New Roman" w:hAnsi="Times New Roman"/>
        </w:rPr>
        <w:softHyphen/>
        <w:t>щим позициям:</w:t>
      </w:r>
    </w:p>
    <w:p w:rsidR="005174FB" w:rsidRPr="00A91DA1" w:rsidRDefault="00817584" w:rsidP="00A91DA1">
      <w:pPr>
        <w:tabs>
          <w:tab w:val="left" w:pos="8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выполняется ли график реализации проекта (строительства, закупок и монтажа оборудования, обучения кадров, вывода мощно</w:t>
      </w:r>
      <w:r w:rsidRPr="00A91DA1">
        <w:rPr>
          <w:rFonts w:ascii="Times New Roman" w:hAnsi="Times New Roman"/>
        </w:rPr>
        <w:softHyphen/>
        <w:t>стей на полную проектную мощность, поступления средств, выпла</w:t>
      </w:r>
      <w:r w:rsidRPr="00A91DA1">
        <w:rPr>
          <w:rFonts w:ascii="Times New Roman" w:hAnsi="Times New Roman"/>
        </w:rPr>
        <w:softHyphen/>
        <w:t>ты основной суммы и обслуживания долга и т. д.);</w:t>
      </w:r>
    </w:p>
    <w:p w:rsidR="005174FB" w:rsidRPr="00A91DA1" w:rsidRDefault="00817584" w:rsidP="00A91DA1">
      <w:pPr>
        <w:tabs>
          <w:tab w:val="left" w:pos="89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соответствует ли состояние окружающей институциональ</w:t>
      </w:r>
      <w:r w:rsidRPr="00A91DA1">
        <w:rPr>
          <w:rFonts w:ascii="Times New Roman" w:hAnsi="Times New Roman"/>
        </w:rPr>
        <w:softHyphen/>
        <w:t>ной, экономической, социально-политической и экологической сре</w:t>
      </w:r>
      <w:r w:rsidRPr="00A91DA1">
        <w:rPr>
          <w:rFonts w:ascii="Times New Roman" w:hAnsi="Times New Roman"/>
        </w:rPr>
        <w:softHyphen/>
        <w:t>ды запланированным показателям и целям проекта;</w:t>
      </w:r>
    </w:p>
    <w:p w:rsidR="005174FB" w:rsidRPr="00A91DA1" w:rsidRDefault="00817584" w:rsidP="00A91DA1">
      <w:pPr>
        <w:tabs>
          <w:tab w:val="left" w:pos="8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соответствуют ли созданные по проекту производственные мощности, производимая по проекту продукция и услуги первона</w:t>
      </w:r>
      <w:r w:rsidRPr="00A91DA1">
        <w:rPr>
          <w:rFonts w:ascii="Times New Roman" w:hAnsi="Times New Roman"/>
        </w:rPr>
        <w:softHyphen/>
        <w:t>чальному техническому плану;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следует ли ожидать достижения запланированных целей и выполнения поставленных задач.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Мониторинг на инвестиционной стадии проводится инициа</w:t>
      </w:r>
      <w:r w:rsidRPr="00A91DA1">
        <w:rPr>
          <w:rFonts w:ascii="Times New Roman" w:hAnsi="Times New Roman"/>
        </w:rPr>
        <w:softHyphen/>
        <w:t>тором для своевременного внесения необходимых поправок в ход реализации проекта в соответствии с изменяющимися условиями и незапланированными событиями. Такой контроль необходим и на пред-, и постинвестиционных стадиях. Быстрая и адекватная реакция на неизбежно возникающие при осуществлении проекта изменения позволяет снизить возможные негативные последствия этих изменений или, наоборот, максимально использовать вновь появляющиеся дополнительные возможности. Очевидно, что не</w:t>
      </w:r>
      <w:r w:rsidRPr="00A91DA1">
        <w:rPr>
          <w:rFonts w:ascii="Times New Roman" w:hAnsi="Times New Roman"/>
        </w:rPr>
        <w:softHyphen/>
        <w:t>достаточное внимание к процессу отслеживания может привести к непоправимому исходу, и объективно выгодный проект может оказаться убыточным или недостаточно эффективным (с учетом новых альтернатив). Чем быстрее выявлены возникшие угрозы, тем раньше принимаются необходимые меры вплоть до досрочного пре</w:t>
      </w:r>
      <w:r w:rsidRPr="00A91DA1">
        <w:rPr>
          <w:rFonts w:ascii="Times New Roman" w:hAnsi="Times New Roman"/>
        </w:rPr>
        <w:softHyphen/>
        <w:t>кращения проекта. В таких случаях мониторинг позволяет избежать катастрофического для участников проекта развития событий.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Если мониторинг проводится в ходе реализации проекта и на</w:t>
      </w:r>
      <w:r w:rsidRPr="00A91DA1">
        <w:rPr>
          <w:rFonts w:ascii="Times New Roman" w:hAnsi="Times New Roman"/>
        </w:rPr>
        <w:softHyphen/>
        <w:t xml:space="preserve">правлен на улучшение его результатов, то оценка (а также </w:t>
      </w:r>
      <w:r w:rsidRPr="00A91DA1">
        <w:rPr>
          <w:rFonts w:ascii="Times New Roman" w:hAnsi="Times New Roman"/>
          <w:lang w:val="en-US"/>
        </w:rPr>
        <w:t>ex</w:t>
      </w:r>
      <w:r w:rsidRPr="00A91DA1">
        <w:rPr>
          <w:rFonts w:ascii="Times New Roman" w:hAnsi="Times New Roman"/>
          <w:lang w:val="ru-RU"/>
        </w:rPr>
        <w:t>-</w:t>
      </w:r>
      <w:r w:rsidRPr="00A91DA1">
        <w:rPr>
          <w:rFonts w:ascii="Times New Roman" w:hAnsi="Times New Roman"/>
          <w:lang w:val="en-US"/>
        </w:rPr>
        <w:t>post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оценка) осуществляется после завершения проекта и уже не может повлиять ни на какие результаты данного конкретного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Для чего же нужна оценка (фаза VII)?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Главная задача оценки — определить, был ли проект удачным (полезным), достигнуты ли запланированные результаты, а также выявить недостатки и ошибки, допущенные в ходе реализации про</w:t>
      </w:r>
      <w:r w:rsidRPr="00A91DA1">
        <w:rPr>
          <w:rFonts w:ascii="Times New Roman" w:hAnsi="Times New Roman"/>
        </w:rPr>
        <w:softHyphen/>
        <w:t>екта, определить его позитивные стороны и основные достижения, проанализировать причины ошибок и достижений.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Окончательная оценка проводится для инициаторов проекта, сторонних инвесторов и других заинтересованных участников с це</w:t>
      </w:r>
      <w:r w:rsidRPr="00A91DA1">
        <w:rPr>
          <w:rFonts w:ascii="Times New Roman" w:hAnsi="Times New Roman"/>
        </w:rPr>
        <w:softHyphen/>
        <w:t>лью оказания влияния на планирование и реализацию будущих проектов, чтобы избежать повторения ошибок прошлого проекта и использовать его достижения.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Завершающая оценка выполняет две функции. С одной стороны, это поучительный материал, обобщающий опыт реализации реаль</w:t>
      </w:r>
      <w:r w:rsidRPr="00A91DA1">
        <w:rPr>
          <w:rFonts w:ascii="Times New Roman" w:hAnsi="Times New Roman"/>
        </w:rPr>
        <w:softHyphen/>
        <w:t>ного проекта и позволяющий менеджерам других проектов учиться на этом опыте. С другой стороны, именно из-за своей полезности для будущего, окончательная оценка в организациях, заботящихся о своем будущем, должна оформляться в виде регламентированных отчетных документов по каждому проекту.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частности, руководителям организации-инициатора следу</w:t>
      </w:r>
      <w:r w:rsidRPr="00A91DA1">
        <w:rPr>
          <w:rFonts w:ascii="Times New Roman" w:hAnsi="Times New Roman"/>
        </w:rPr>
        <w:softHyphen/>
        <w:t>ет оценить уровень своего недостаточно оправданного оптимиз</w:t>
      </w:r>
      <w:r w:rsidRPr="00A91DA1">
        <w:rPr>
          <w:rFonts w:ascii="Times New Roman" w:hAnsi="Times New Roman"/>
        </w:rPr>
        <w:softHyphen/>
        <w:t>ма (или пессимизма) при принятии предыдущих решений, чтобы в дальнейшем делать соответствующие поправки.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lastRenderedPageBreak/>
        <w:t>Единой официально принятой формы (шаблона) для окончатель</w:t>
      </w:r>
      <w:r w:rsidRPr="00A91DA1">
        <w:rPr>
          <w:rFonts w:ascii="Times New Roman" w:hAnsi="Times New Roman"/>
        </w:rPr>
        <w:softHyphen/>
        <w:t>ной оценки не существует. Однако предполагается, что оценке под</w:t>
      </w:r>
      <w:r w:rsidRPr="00A91DA1">
        <w:rPr>
          <w:rFonts w:ascii="Times New Roman" w:hAnsi="Times New Roman"/>
        </w:rPr>
        <w:softHyphen/>
        <w:t>вергается ряд обязательных аспектов реализованного проекта:</w:t>
      </w:r>
    </w:p>
    <w:p w:rsidR="005174FB" w:rsidRPr="00A91DA1" w:rsidRDefault="00817584" w:rsidP="00A91DA1">
      <w:pPr>
        <w:tabs>
          <w:tab w:val="left" w:pos="85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определенность и осуществимость исходной цели проекта (грамотно ли принимали первоначальное решение);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соответствие принятых технических решений целям и зада</w:t>
      </w:r>
      <w:r w:rsidRPr="00A91DA1">
        <w:rPr>
          <w:rFonts w:ascii="Times New Roman" w:hAnsi="Times New Roman"/>
        </w:rPr>
        <w:softHyphen/>
        <w:t>чам проекта (чем факт отличается от планов и намерений);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уровень качества оценки условий окружающей среды (соци</w:t>
      </w:r>
      <w:r w:rsidRPr="00A91DA1">
        <w:rPr>
          <w:rFonts w:ascii="Times New Roman" w:hAnsi="Times New Roman"/>
        </w:rPr>
        <w:softHyphen/>
        <w:t>альные, экономические, экологические, институциональные и дру</w:t>
      </w:r>
      <w:r w:rsidRPr="00A91DA1">
        <w:rPr>
          <w:rFonts w:ascii="Times New Roman" w:hAnsi="Times New Roman"/>
        </w:rPr>
        <w:softHyphen/>
        <w:t>гие условия);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адекватность оценки потенциала участников и их способ</w:t>
      </w:r>
      <w:r w:rsidRPr="00A91DA1">
        <w:rPr>
          <w:rFonts w:ascii="Times New Roman" w:hAnsi="Times New Roman"/>
        </w:rPr>
        <w:softHyphen/>
        <w:t>ности реализовать проект (т. е. насколько хорошо они справились с поставленными перед ними задачами);</w:t>
      </w:r>
    </w:p>
    <w:p w:rsidR="005174FB" w:rsidRPr="00A91DA1" w:rsidRDefault="00817584" w:rsidP="00A91DA1">
      <w:pPr>
        <w:tabs>
          <w:tab w:val="left" w:pos="8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влияние результатов проекта на укрепление устойчивости и жизнеспособности (финансовой, институциональной, социальной и др.) объекта инвестиций (что же получилось);</w:t>
      </w:r>
    </w:p>
    <w:p w:rsidR="005174FB" w:rsidRPr="00A91DA1" w:rsidRDefault="00817584" w:rsidP="00A91DA1">
      <w:pPr>
        <w:tabs>
          <w:tab w:val="left" w:pos="8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наличие и причины перерасхода финансовых средств на осу</w:t>
      </w:r>
      <w:r w:rsidRPr="00A91DA1">
        <w:rPr>
          <w:rFonts w:ascii="Times New Roman" w:hAnsi="Times New Roman"/>
        </w:rPr>
        <w:softHyphen/>
        <w:t>ществление проекта и отклонений по срокам реализации (наиболее важно для будущего).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По итогам инвестиционной фазы некоторых важных заключе</w:t>
      </w:r>
      <w:r w:rsidRPr="00A91DA1">
        <w:rPr>
          <w:rFonts w:ascii="Times New Roman" w:hAnsi="Times New Roman"/>
        </w:rPr>
        <w:softHyphen/>
        <w:t xml:space="preserve">ний сделать еще нельзя (эксплуатация созданного объекта только начинается), но в рекомендациях Всемирного банка содержится этап </w:t>
      </w:r>
      <w:r w:rsidRPr="00A91DA1">
        <w:rPr>
          <w:rFonts w:ascii="Times New Roman" w:hAnsi="Times New Roman"/>
          <w:lang w:val="en-US"/>
        </w:rPr>
        <w:t>ex</w:t>
      </w:r>
      <w:r w:rsidRPr="00A91DA1">
        <w:rPr>
          <w:rFonts w:ascii="Times New Roman" w:hAnsi="Times New Roman"/>
          <w:lang w:val="ru-RU"/>
        </w:rPr>
        <w:t>-</w:t>
      </w:r>
      <w:r w:rsidRPr="00A91DA1">
        <w:rPr>
          <w:rFonts w:ascii="Times New Roman" w:hAnsi="Times New Roman"/>
          <w:lang w:val="en-US"/>
        </w:rPr>
        <w:t>post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  <w:lang w:val="en-US"/>
        </w:rPr>
        <w:t>evaluation</w:t>
      </w:r>
      <w:r w:rsidRPr="00A91DA1">
        <w:rPr>
          <w:rFonts w:ascii="Times New Roman" w:hAnsi="Times New Roman"/>
        </w:rPr>
        <w:t>, который предполагает оценку результатов после нескольких лет эксплуатации созданных объектов, когда срав</w:t>
      </w:r>
      <w:r w:rsidRPr="00A91DA1">
        <w:rPr>
          <w:rFonts w:ascii="Times New Roman" w:hAnsi="Times New Roman"/>
        </w:rPr>
        <w:softHyphen/>
        <w:t>ниваются запланированный и фактически достигнутый уровни эф</w:t>
      </w:r>
      <w:r w:rsidRPr="00A91DA1">
        <w:rPr>
          <w:rFonts w:ascii="Times New Roman" w:hAnsi="Times New Roman"/>
        </w:rPr>
        <w:softHyphen/>
        <w:t>фективности проекта.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При окончательной оценке, как и на стадиях идентификации и технико-экономического обоснования проекта, используется методика анализа инвестиционных проектов, а сам анализ проводится по всем основным аспектам.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Из обобщения мирового опыта реализации инвестиционных проектов следует, что для достижения максимальной эффективно</w:t>
      </w:r>
      <w:r w:rsidRPr="00A91DA1">
        <w:rPr>
          <w:rFonts w:ascii="Times New Roman" w:hAnsi="Times New Roman"/>
        </w:rPr>
        <w:softHyphen/>
        <w:t>сти оценки необходимо соблюсти ряд условий:</w:t>
      </w:r>
    </w:p>
    <w:p w:rsidR="005174FB" w:rsidRPr="00A91DA1" w:rsidRDefault="00817584" w:rsidP="00A91DA1">
      <w:pPr>
        <w:tabs>
          <w:tab w:val="left" w:pos="85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следует обеспечить максимальную объективность оценки;</w:t>
      </w:r>
    </w:p>
    <w:p w:rsidR="005174FB" w:rsidRPr="00A91DA1" w:rsidRDefault="00817584" w:rsidP="00A91DA1">
      <w:pPr>
        <w:tabs>
          <w:tab w:val="left" w:pos="875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качество оценки должно соответствовать уровню сложности проекта;</w:t>
      </w:r>
    </w:p>
    <w:p w:rsidR="005174FB" w:rsidRPr="00A91DA1" w:rsidRDefault="00817584" w:rsidP="00A91DA1">
      <w:pPr>
        <w:tabs>
          <w:tab w:val="left" w:pos="8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результаты оценки должны быть открыты для доступа всем заинтересованным сторонам;</w:t>
      </w:r>
    </w:p>
    <w:p w:rsidR="005174FB" w:rsidRPr="00A91DA1" w:rsidRDefault="00817584" w:rsidP="00A91DA1">
      <w:pPr>
        <w:tabs>
          <w:tab w:val="left" w:pos="883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•</w:t>
      </w:r>
      <w:r w:rsidRPr="00A91DA1">
        <w:rPr>
          <w:rFonts w:ascii="Times New Roman" w:hAnsi="Times New Roman"/>
        </w:rPr>
        <w:tab/>
        <w:t>в проведении окончательной оценки обязательно должны участвовать лица, осуществлявшие разработку и реализацию про</w:t>
      </w:r>
      <w:r w:rsidRPr="00A91DA1">
        <w:rPr>
          <w:rFonts w:ascii="Times New Roman" w:hAnsi="Times New Roman"/>
        </w:rPr>
        <w:softHyphen/>
        <w:t>екта, в том числе наемный управляющий.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Необходимость участия членов команды, реализовавшей проект, обусловлена двумя причинами. Во-первых, никто из внешних экс</w:t>
      </w:r>
      <w:r w:rsidRPr="00A91DA1">
        <w:rPr>
          <w:rFonts w:ascii="Times New Roman" w:hAnsi="Times New Roman"/>
        </w:rPr>
        <w:softHyphen/>
        <w:t>пертов не может знать больше и глубже детали проекта и условия его осуществления. Во-вторых, сама команда проекта нуждается в анализе своих действий в ходе его реализации, чтобы не повто</w:t>
      </w:r>
      <w:r w:rsidRPr="00A91DA1">
        <w:rPr>
          <w:rFonts w:ascii="Times New Roman" w:hAnsi="Times New Roman"/>
        </w:rPr>
        <w:softHyphen/>
        <w:t>рять допущенных ошибок в других проектах и правильно исполь</w:t>
      </w:r>
      <w:r w:rsidRPr="00A91DA1">
        <w:rPr>
          <w:rFonts w:ascii="Times New Roman" w:hAnsi="Times New Roman"/>
        </w:rPr>
        <w:softHyphen/>
        <w:t>зовать все положительные результаты своей предыдущей работы. Аналогичные действия необходимы и другим участникам проектов.</w:t>
      </w:r>
    </w:p>
    <w:p w:rsidR="00E62AEB" w:rsidRDefault="00E62AEB" w:rsidP="00A91DA1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i/>
        </w:rPr>
      </w:pPr>
      <w:bookmarkStart w:id="2" w:name="bookmark2"/>
    </w:p>
    <w:p w:rsidR="005174FB" w:rsidRPr="00FB3F60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i/>
        </w:rPr>
      </w:pPr>
      <w:r w:rsidRPr="00FB3F60">
        <w:rPr>
          <w:rFonts w:ascii="Times New Roman" w:hAnsi="Times New Roman"/>
          <w:b/>
          <w:i/>
        </w:rPr>
        <w:t>Проектный цикл с позиций банков, сторонних инвесторов и организаций, ответственных за развитие</w:t>
      </w:r>
      <w:bookmarkEnd w:id="2"/>
    </w:p>
    <w:p w:rsidR="00FB3F60" w:rsidRDefault="00FB3F60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  <w:lang w:val="en-US"/>
        </w:rPr>
        <w:t>IBRD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можно рассматривать как организацию, которая перед тем, как заняться конкретным проектом, выбирает его на основе от</w:t>
      </w:r>
      <w:r w:rsidRPr="00A91DA1">
        <w:rPr>
          <w:rFonts w:ascii="Times New Roman" w:hAnsi="Times New Roman"/>
        </w:rPr>
        <w:softHyphen/>
        <w:t>носительно кратких сведений, содержащихся в «заявках на финан</w:t>
      </w:r>
      <w:r w:rsidRPr="00A91DA1">
        <w:rPr>
          <w:rFonts w:ascii="Times New Roman" w:hAnsi="Times New Roman"/>
        </w:rPr>
        <w:softHyphen/>
        <w:t>сирование». Аналогичные формы используют и другие банки.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частности, бланк заявки на финансирование, принятой Евро</w:t>
      </w:r>
      <w:r w:rsidRPr="00A91DA1">
        <w:rPr>
          <w:rFonts w:ascii="Times New Roman" w:hAnsi="Times New Roman"/>
        </w:rPr>
        <w:softHyphen/>
        <w:t xml:space="preserve">пейским банком реконструкции и развития </w:t>
      </w:r>
      <w:r w:rsidRPr="00A91DA1">
        <w:rPr>
          <w:rFonts w:ascii="Times New Roman" w:hAnsi="Times New Roman"/>
          <w:lang w:val="ru-RU"/>
        </w:rPr>
        <w:t>(</w:t>
      </w:r>
      <w:r w:rsidRPr="00A91DA1">
        <w:rPr>
          <w:rFonts w:ascii="Times New Roman" w:hAnsi="Times New Roman"/>
          <w:lang w:val="en-US"/>
        </w:rPr>
        <w:t>EBRD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 xml:space="preserve">— </w:t>
      </w:r>
      <w:r w:rsidRPr="00A91DA1">
        <w:rPr>
          <w:rFonts w:ascii="Times New Roman" w:hAnsi="Times New Roman"/>
          <w:lang w:val="en-US"/>
        </w:rPr>
        <w:t>European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  <w:lang w:val="en-US"/>
        </w:rPr>
        <w:t>Bank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  <w:lang w:val="en-US"/>
        </w:rPr>
        <w:t>of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  <w:lang w:val="en-US"/>
        </w:rPr>
        <w:t>Reconstruction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  <w:lang w:val="en-US"/>
        </w:rPr>
        <w:t>and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  <w:lang w:val="en-US"/>
        </w:rPr>
        <w:t>Development</w:t>
      </w:r>
      <w:r w:rsidRPr="00A91DA1">
        <w:rPr>
          <w:rFonts w:ascii="Times New Roman" w:hAnsi="Times New Roman"/>
        </w:rPr>
        <w:t>) занимает всего 3 страницы. При его заполнении объем информации, как правило, увеличивается до 5—8 страниц. Однако в любом случае это не сопоставимо с объе</w:t>
      </w:r>
      <w:r w:rsidRPr="00A91DA1">
        <w:rPr>
          <w:rFonts w:ascii="Times New Roman" w:hAnsi="Times New Roman"/>
        </w:rPr>
        <w:softHyphen/>
        <w:t xml:space="preserve">мом бизнес-плана, который </w:t>
      </w:r>
      <w:r w:rsidRPr="00A91DA1">
        <w:rPr>
          <w:rFonts w:ascii="Times New Roman" w:hAnsi="Times New Roman"/>
          <w:lang w:val="en-US"/>
        </w:rPr>
        <w:t>EBRD</w:t>
      </w:r>
      <w:r w:rsidRPr="00A91DA1">
        <w:rPr>
          <w:rFonts w:ascii="Times New Roman" w:hAnsi="Times New Roman"/>
          <w:lang w:val="ru-RU"/>
        </w:rPr>
        <w:t xml:space="preserve"> </w:t>
      </w:r>
      <w:r w:rsidRPr="00A91DA1">
        <w:rPr>
          <w:rFonts w:ascii="Times New Roman" w:hAnsi="Times New Roman"/>
        </w:rPr>
        <w:t>требует представить в случае по</w:t>
      </w:r>
      <w:r w:rsidRPr="00A91DA1">
        <w:rPr>
          <w:rFonts w:ascii="Times New Roman" w:hAnsi="Times New Roman"/>
        </w:rPr>
        <w:softHyphen/>
        <w:t>ложительного решения по заявке.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lastRenderedPageBreak/>
        <w:t>Что-то подобное наблюдается и в работе Россельхозбанка, фили</w:t>
      </w:r>
      <w:r w:rsidRPr="00A91DA1">
        <w:rPr>
          <w:rFonts w:ascii="Times New Roman" w:hAnsi="Times New Roman"/>
        </w:rPr>
        <w:softHyphen/>
        <w:t>алы которого на начальной стадии готовы рассматривать технико- экономические обоснования (ТЭО) проектов, бланк которых зани</w:t>
      </w:r>
      <w:r w:rsidRPr="00A91DA1">
        <w:rPr>
          <w:rFonts w:ascii="Times New Roman" w:hAnsi="Times New Roman"/>
        </w:rPr>
        <w:softHyphen/>
        <w:t>мает 1,5 страницы. Для некоторых типов проектов этот документ является окончательным, но для более масштабных проектов необ</w:t>
      </w:r>
      <w:r w:rsidRPr="00A91DA1">
        <w:rPr>
          <w:rFonts w:ascii="Times New Roman" w:hAnsi="Times New Roman"/>
        </w:rPr>
        <w:softHyphen/>
        <w:t>ходима разработка бизнес-плана в соответствии с инструкцией,</w:t>
      </w:r>
      <w:r w:rsidR="00E62AEB">
        <w:rPr>
          <w:rFonts w:ascii="Times New Roman" w:hAnsi="Times New Roman"/>
          <w:lang w:val="ru-RU"/>
        </w:rPr>
        <w:t xml:space="preserve"> </w:t>
      </w:r>
      <w:bookmarkStart w:id="3" w:name="_GoBack"/>
      <w:bookmarkEnd w:id="3"/>
      <w:r w:rsidRPr="00A91DA1">
        <w:rPr>
          <w:rFonts w:ascii="Times New Roman" w:hAnsi="Times New Roman"/>
        </w:rPr>
        <w:t>объем которой составляет 11 страниц. В заполненном виде этот документ обычно занимает 50—80 и более страниц. Соответствую</w:t>
      </w:r>
      <w:r w:rsidRPr="00A91DA1">
        <w:rPr>
          <w:rFonts w:ascii="Times New Roman" w:hAnsi="Times New Roman"/>
        </w:rPr>
        <w:softHyphen/>
        <w:t>щие сведения в филиалы Россельхозбанка необходимо представлять тогда, когда изучение ТЭО и/или предварительные переговоры по</w:t>
      </w:r>
      <w:r w:rsidRPr="00A91DA1">
        <w:rPr>
          <w:rFonts w:ascii="Times New Roman" w:hAnsi="Times New Roman"/>
        </w:rPr>
        <w:softHyphen/>
        <w:t>казали перспективность проекта, хотя гарантий выделения кредита представление бизнес-плана еще не дает. По сведениям работников Россельхозбанка финансирование открывается не более чем для 1/4—1/3 проектов, по которым представлены развернутые бизнес- планы.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С 1997 года с изменениями и дополнениями действует Поста</w:t>
      </w:r>
      <w:r w:rsidRPr="00A91DA1">
        <w:rPr>
          <w:rFonts w:ascii="Times New Roman" w:hAnsi="Times New Roman"/>
        </w:rPr>
        <w:softHyphen/>
        <w:t>новление Правительства РФ № 1470 «Об утверждении Порядка предоставления государственных гарантий на конкурсной основе за счет средств Бюджета развития Российской Федерации и Положе</w:t>
      </w:r>
      <w:r w:rsidRPr="00A91DA1">
        <w:rPr>
          <w:rFonts w:ascii="Times New Roman" w:hAnsi="Times New Roman"/>
        </w:rPr>
        <w:softHyphen/>
        <w:t>ния об оценке эффективности инвестиционных проектов при разме</w:t>
      </w:r>
      <w:r w:rsidRPr="00A91DA1">
        <w:rPr>
          <w:rFonts w:ascii="Times New Roman" w:hAnsi="Times New Roman"/>
        </w:rPr>
        <w:softHyphen/>
        <w:t>щении на конкурсной основе централизованных инвестиционных ресурсов Бюджета развития Российской Федерации»1. Аналогичные документы приняты в ряде регионов, где сформированы региональ</w:t>
      </w:r>
      <w:r w:rsidRPr="00A91DA1">
        <w:rPr>
          <w:rFonts w:ascii="Times New Roman" w:hAnsi="Times New Roman"/>
        </w:rPr>
        <w:softHyphen/>
        <w:t>ные Бюджеты развития или региональные инвестиционные фонды.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Так называемые «Бюджеты развития», или региональные инве</w:t>
      </w:r>
      <w:r w:rsidRPr="00A91DA1">
        <w:rPr>
          <w:rFonts w:ascii="Times New Roman" w:hAnsi="Times New Roman"/>
        </w:rPr>
        <w:softHyphen/>
        <w:t>стиционные фонды, можно рассматривать как организации, ответ</w:t>
      </w:r>
      <w:r w:rsidRPr="00A91DA1">
        <w:rPr>
          <w:rFonts w:ascii="Times New Roman" w:hAnsi="Times New Roman"/>
        </w:rPr>
        <w:softHyphen/>
        <w:t>ственные за развитие, хотя на практике для них главным критери</w:t>
      </w:r>
      <w:r w:rsidRPr="00A91DA1">
        <w:rPr>
          <w:rFonts w:ascii="Times New Roman" w:hAnsi="Times New Roman"/>
        </w:rPr>
        <w:softHyphen/>
        <w:t>ем отбора проектов является положительный бюджетный эффект, а не показатели общественной или региональной эффективности проектов.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Лицам, ответственным за отбор претендентов на финансирова</w:t>
      </w:r>
      <w:r w:rsidRPr="00A91DA1">
        <w:rPr>
          <w:rFonts w:ascii="Times New Roman" w:hAnsi="Times New Roman"/>
        </w:rPr>
        <w:softHyphen/>
        <w:t>ние, целесообразно руководствоваться рассмотренной поэтапной схемой, хотя иногда возможны отступления. Например, отсев бес</w:t>
      </w:r>
      <w:r w:rsidRPr="00A91DA1">
        <w:rPr>
          <w:rFonts w:ascii="Times New Roman" w:hAnsi="Times New Roman"/>
        </w:rPr>
        <w:softHyphen/>
        <w:t>перспективных проектов и отбор таких, для которых разработку бизнес-планов можно считать оправданной, происходит уже при пе</w:t>
      </w:r>
      <w:r w:rsidRPr="00A91DA1">
        <w:rPr>
          <w:rFonts w:ascii="Times New Roman" w:hAnsi="Times New Roman"/>
        </w:rPr>
        <w:softHyphen/>
        <w:t>реговорах с потенциальными заемщиками вместо предварительной проверки заявок на соответствие формальным требованиям.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Можно привести еще несколько примеров использования кон</w:t>
      </w:r>
      <w:r w:rsidRPr="00A91DA1">
        <w:rPr>
          <w:rFonts w:ascii="Times New Roman" w:hAnsi="Times New Roman"/>
        </w:rPr>
        <w:softHyphen/>
        <w:t>цепции проектного цикла потенциальными кредиторами (банка</w:t>
      </w:r>
      <w:r w:rsidRPr="00A91DA1">
        <w:rPr>
          <w:rFonts w:ascii="Times New Roman" w:hAnsi="Times New Roman"/>
        </w:rPr>
        <w:softHyphen/>
        <w:t xml:space="preserve">ми, бюджетами развития). Даже если применение этой концепции не столь формализовано как в </w:t>
      </w:r>
      <w:r w:rsidRPr="00A91DA1">
        <w:rPr>
          <w:rFonts w:ascii="Times New Roman" w:hAnsi="Times New Roman"/>
          <w:lang w:val="en-US"/>
        </w:rPr>
        <w:t>EBRD</w:t>
      </w:r>
      <w:r w:rsidRPr="00A91DA1">
        <w:rPr>
          <w:rFonts w:ascii="Times New Roman" w:hAnsi="Times New Roman"/>
          <w:lang w:val="ru-RU"/>
        </w:rPr>
        <w:t xml:space="preserve">, </w:t>
      </w:r>
      <w:r w:rsidRPr="00A91DA1">
        <w:rPr>
          <w:rFonts w:ascii="Times New Roman" w:hAnsi="Times New Roman"/>
        </w:rPr>
        <w:t>на практике без поэтапной детализации информации о проектах-претендентах и использова</w:t>
      </w:r>
      <w:r w:rsidRPr="00A91DA1">
        <w:rPr>
          <w:rFonts w:ascii="Times New Roman" w:hAnsi="Times New Roman"/>
        </w:rPr>
        <w:softHyphen/>
        <w:t>ния механизма отбора деятельность финансирующих организаций невозможна.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К сожалению, авторам курса не довелось на практике наблюдать изнутри деятельность «сторонних инвесторов» (в «классическом ва</w:t>
      </w:r>
      <w:r w:rsidRPr="00A91DA1">
        <w:rPr>
          <w:rFonts w:ascii="Times New Roman" w:hAnsi="Times New Roman"/>
        </w:rPr>
        <w:softHyphen/>
        <w:t>рианте»). Остается предполагать, что их поведение достаточно разумно в экономическом отношении. Соответственно, в той или иной форме использование концепции проектного цикла неизбежно.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то же время критерии отбора у банков, сторонних инвесторов и организаций, ответственных за развитие, не могут быть одинако</w:t>
      </w:r>
      <w:r w:rsidRPr="00A91DA1">
        <w:rPr>
          <w:rFonts w:ascii="Times New Roman" w:hAnsi="Times New Roman"/>
        </w:rPr>
        <w:softHyphen/>
        <w:t>выми.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В частности, банки, прежде всего, заинтересованы в возвратно</w:t>
      </w:r>
      <w:r w:rsidRPr="00A91DA1">
        <w:rPr>
          <w:rFonts w:ascii="Times New Roman" w:hAnsi="Times New Roman"/>
        </w:rPr>
        <w:softHyphen/>
        <w:t>сти кредитов с установленными процентами. Аналогично, лизин</w:t>
      </w:r>
      <w:r w:rsidRPr="00A91DA1">
        <w:rPr>
          <w:rFonts w:ascii="Times New Roman" w:hAnsi="Times New Roman"/>
        </w:rPr>
        <w:softHyphen/>
        <w:t>годатели и прочие «сторонние инвесторы» также заинтересованы в достижении приемлемой доходности вложения своих средств в проекты. Что будет происходить с заемщиками (лизингополуча</w:t>
      </w:r>
      <w:r w:rsidRPr="00A91DA1">
        <w:rPr>
          <w:rFonts w:ascii="Times New Roman" w:hAnsi="Times New Roman"/>
        </w:rPr>
        <w:softHyphen/>
        <w:t>телями и другими потенциальными партнерами) в случае отказа от реализации данного проекта, их не интересует. По этой причине концепция «с проектом — без проекта» не находит отражения в тре</w:t>
      </w:r>
      <w:r w:rsidRPr="00A91DA1">
        <w:rPr>
          <w:rFonts w:ascii="Times New Roman" w:hAnsi="Times New Roman"/>
        </w:rPr>
        <w:softHyphen/>
        <w:t>бованиях к бизнес-планам, представляемым на конкурсный отбор.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Организации, ответственные за развитие, не могут качественно выполнять свои функции, если оценка проекта не предусматривает учета изменений в производственно-сбытовой деятельности потен</w:t>
      </w:r>
      <w:r w:rsidRPr="00A91DA1">
        <w:rPr>
          <w:rFonts w:ascii="Times New Roman" w:hAnsi="Times New Roman"/>
        </w:rPr>
        <w:softHyphen/>
        <w:t>циальных клиентов, происходящих под влиянием инвестиционных затрат. В этом случае применение концепции «с проектом — без про</w:t>
      </w:r>
      <w:r w:rsidRPr="00A91DA1">
        <w:rPr>
          <w:rFonts w:ascii="Times New Roman" w:hAnsi="Times New Roman"/>
        </w:rPr>
        <w:softHyphen/>
        <w:t xml:space="preserve">екта» </w:t>
      </w:r>
      <w:r w:rsidRPr="00A91DA1">
        <w:rPr>
          <w:rFonts w:ascii="Times New Roman" w:hAnsi="Times New Roman"/>
        </w:rPr>
        <w:lastRenderedPageBreak/>
        <w:t>обязательно. При этом региональные административные ор</w:t>
      </w:r>
      <w:r w:rsidRPr="00A91DA1">
        <w:rPr>
          <w:rFonts w:ascii="Times New Roman" w:hAnsi="Times New Roman"/>
        </w:rPr>
        <w:softHyphen/>
        <w:t>ганы должны ориентироваться на расчет показателей региональной эффективности, отраслевые органы — отраслевой эффективности. «Должны (синоним "обязаны") ориентироваться», или все же это их приоритет — региональная и отраслевая эффективность?</w:t>
      </w:r>
    </w:p>
    <w:p w:rsidR="00622F28" w:rsidRDefault="00622F28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bookmarkStart w:id="4" w:name="bookmark3"/>
    </w:p>
    <w:p w:rsidR="005174FB" w:rsidRPr="00622F28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i/>
        </w:rPr>
      </w:pPr>
      <w:r w:rsidRPr="00622F28">
        <w:rPr>
          <w:rFonts w:ascii="Times New Roman" w:hAnsi="Times New Roman"/>
          <w:b/>
          <w:i/>
        </w:rPr>
        <w:t>Проектный цикл с позиций наемного управляющего</w:t>
      </w:r>
      <w:bookmarkEnd w:id="4"/>
    </w:p>
    <w:p w:rsidR="00622F28" w:rsidRDefault="00622F28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Напомним, что под «наемным управляющим» мы понимаем ко</w:t>
      </w:r>
      <w:r w:rsidRPr="00A91DA1">
        <w:rPr>
          <w:rFonts w:ascii="Times New Roman" w:hAnsi="Times New Roman"/>
        </w:rPr>
        <w:softHyphen/>
        <w:t>манду профессионалов, готовых решать основные задачи управле</w:t>
      </w:r>
      <w:r w:rsidRPr="00A91DA1">
        <w:rPr>
          <w:rFonts w:ascii="Times New Roman" w:hAnsi="Times New Roman"/>
        </w:rPr>
        <w:softHyphen/>
        <w:t>ния любыми инвестиционными проектами независимо от отрасле</w:t>
      </w:r>
      <w:r w:rsidRPr="00A91DA1">
        <w:rPr>
          <w:rFonts w:ascii="Times New Roman" w:hAnsi="Times New Roman"/>
        </w:rPr>
        <w:softHyphen/>
        <w:t xml:space="preserve">вых, территориальных и прочих особенностей последних. Именно наемные управляющие являются главным адресатом рекомендаций </w:t>
      </w:r>
      <w:r w:rsidRPr="00A91DA1">
        <w:rPr>
          <w:rFonts w:ascii="Times New Roman" w:hAnsi="Times New Roman"/>
          <w:lang w:val="en-US"/>
        </w:rPr>
        <w:t>IS</w:t>
      </w:r>
      <w:r w:rsidRPr="00A91DA1">
        <w:rPr>
          <w:rFonts w:ascii="Times New Roman" w:hAnsi="Times New Roman"/>
          <w:lang w:val="ru-RU"/>
        </w:rPr>
        <w:t xml:space="preserve">09000 </w:t>
      </w:r>
      <w:r w:rsidR="00FB3F60">
        <w:rPr>
          <w:rFonts w:ascii="Times New Roman" w:hAnsi="Times New Roman"/>
        </w:rPr>
        <w:t>и РМВОК</w:t>
      </w:r>
      <w:r w:rsidRPr="00A91DA1">
        <w:rPr>
          <w:rFonts w:ascii="Times New Roman" w:hAnsi="Times New Roman"/>
        </w:rPr>
        <w:t>, поскольку именно они должны, чет</w:t>
      </w:r>
      <w:r w:rsidRPr="00A91DA1">
        <w:rPr>
          <w:rFonts w:ascii="Times New Roman" w:hAnsi="Times New Roman"/>
        </w:rPr>
        <w:softHyphen/>
        <w:t>ко следуя этим правилам, адаптировать их к условиям конкретного проекта и конкретной организации.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Профессиональное управление проектами рекомендуется ис</w:t>
      </w:r>
      <w:r w:rsidRPr="00A91DA1">
        <w:rPr>
          <w:rFonts w:ascii="Times New Roman" w:hAnsi="Times New Roman"/>
        </w:rPr>
        <w:softHyphen/>
        <w:t>пользовать, если: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речь идет о масштабном и/или сложном проекте;</w:t>
      </w:r>
    </w:p>
    <w:p w:rsidR="005174FB" w:rsidRPr="00A91DA1" w:rsidRDefault="00817584" w:rsidP="00A91DA1">
      <w:pPr>
        <w:tabs>
          <w:tab w:val="left" w:pos="86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высока стоимость работ и велик их объем;</w:t>
      </w:r>
    </w:p>
    <w:p w:rsidR="005174FB" w:rsidRPr="00A91DA1" w:rsidRDefault="00817584" w:rsidP="00A91DA1">
      <w:pPr>
        <w:tabs>
          <w:tab w:val="left" w:pos="86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велики риски проекта и велика цена ошибки;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имеется жесткая конкуренция;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проект осуществляется в крупной организации;</w:t>
      </w:r>
    </w:p>
    <w:p w:rsidR="005174FB" w:rsidRPr="00A91DA1" w:rsidRDefault="00817584" w:rsidP="00A91DA1">
      <w:pPr>
        <w:tabs>
          <w:tab w:val="left" w:pos="86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велико число взаимосвязей между участниками проекта;</w:t>
      </w:r>
    </w:p>
    <w:p w:rsidR="005174FB" w:rsidRPr="00A91DA1" w:rsidRDefault="00817584" w:rsidP="00A91DA1">
      <w:pPr>
        <w:tabs>
          <w:tab w:val="left" w:pos="86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возможны значительные изменения в проекте;</w:t>
      </w:r>
    </w:p>
    <w:p w:rsidR="005174FB" w:rsidRPr="00A91DA1" w:rsidRDefault="00817584" w:rsidP="00A91DA1">
      <w:pPr>
        <w:tabs>
          <w:tab w:val="left" w:pos="88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возможны значительные изменения в окружении проекта;</w:t>
      </w:r>
    </w:p>
    <w:p w:rsidR="005174FB" w:rsidRPr="00A91DA1" w:rsidRDefault="00817584" w:rsidP="00A91DA1">
      <w:pPr>
        <w:tabs>
          <w:tab w:val="left" w:pos="88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заданы жесткие сроки;</w:t>
      </w:r>
    </w:p>
    <w:p w:rsidR="005174FB" w:rsidRPr="00A91DA1" w:rsidRDefault="00817584" w:rsidP="00A91DA1">
      <w:pPr>
        <w:tabs>
          <w:tab w:val="left" w:pos="888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ресурсы проекта, включая его бюджет, жестко ограничены;</w:t>
      </w:r>
    </w:p>
    <w:p w:rsidR="005174FB" w:rsidRPr="00A91DA1" w:rsidRDefault="00817584" w:rsidP="00A91DA1">
      <w:pPr>
        <w:tabs>
          <w:tab w:val="left" w:pos="880"/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—</w:t>
      </w:r>
      <w:r w:rsidRPr="00A91DA1">
        <w:rPr>
          <w:rFonts w:ascii="Times New Roman" w:hAnsi="Times New Roman"/>
        </w:rPr>
        <w:tab/>
        <w:t>требуется высокое качество.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Не следует отождествлять «команду проекта» и приглашенную команду профессиональных управленцев, которые вряд ли смогут корректно решать все вопросы без взаимодействия с отраслевыми специалистами, руководителями подразделений организации, реа</w:t>
      </w:r>
      <w:r w:rsidRPr="00A91DA1">
        <w:rPr>
          <w:rFonts w:ascii="Times New Roman" w:hAnsi="Times New Roman"/>
        </w:rPr>
        <w:softHyphen/>
        <w:t>лизующей проект и пригласившей для этого наемных управляющих. В то же время следует понимать, что участие в управлении конкрет</w:t>
      </w:r>
      <w:r w:rsidRPr="00A91DA1">
        <w:rPr>
          <w:rFonts w:ascii="Times New Roman" w:hAnsi="Times New Roman"/>
        </w:rPr>
        <w:softHyphen/>
        <w:t>ным проектом для представителей функционального менеджмента предприятий является своего рода «экзотикой». В проектном ме</w:t>
      </w:r>
      <w:r w:rsidRPr="00A91DA1">
        <w:rPr>
          <w:rFonts w:ascii="Times New Roman" w:hAnsi="Times New Roman"/>
        </w:rPr>
        <w:softHyphen/>
        <w:t>неджменте их опыт и знания ограничены, хотя и необходимы.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Участие наемных управляющих в реализации проекта может на</w:t>
      </w:r>
      <w:r w:rsidRPr="00A91DA1">
        <w:rPr>
          <w:rFonts w:ascii="Times New Roman" w:hAnsi="Times New Roman"/>
        </w:rPr>
        <w:softHyphen/>
        <w:t>чинаться на разных фазах проектного цикла. Наиболее типичным является приглашение к сотрудничеству, когда основные параме</w:t>
      </w:r>
      <w:r w:rsidRPr="00A91DA1">
        <w:rPr>
          <w:rFonts w:ascii="Times New Roman" w:hAnsi="Times New Roman"/>
        </w:rPr>
        <w:softHyphen/>
        <w:t>тры проекта достаточно четко вырисовываются для инициатора и финансирующих организаций, если сложность проекта и другие его особенности вызывают сомнения в возможности обойтись без профессиональных управленцев, хорошо знакомых с приемами и методами управления проектами. Прежде чем дать свое согла</w:t>
      </w:r>
      <w:r w:rsidRPr="00A91DA1">
        <w:rPr>
          <w:rFonts w:ascii="Times New Roman" w:hAnsi="Times New Roman"/>
        </w:rPr>
        <w:softHyphen/>
        <w:t>сие на участие в управлении конкретным проектом, приглашаемая организация должна ознакомиться с имеющейся документацией, намерениями потенциальных партнеров, сложившейся схемой их взаимодействия. Подписывая контракт, руководство наемной команды берет на себя выполнение определенных функций с ого</w:t>
      </w:r>
      <w:r w:rsidRPr="00A91DA1">
        <w:rPr>
          <w:rFonts w:ascii="Times New Roman" w:hAnsi="Times New Roman"/>
        </w:rPr>
        <w:softHyphen/>
        <w:t>воренным качеством, установленными сроками и согласованным бюджетом. Таким образом, включение в процесс наемного управ</w:t>
      </w:r>
      <w:r w:rsidRPr="00A91DA1">
        <w:rPr>
          <w:rFonts w:ascii="Times New Roman" w:hAnsi="Times New Roman"/>
        </w:rPr>
        <w:softHyphen/>
        <w:t>ляющего обычно происходит на фазах IV—V — «Экспертиза» и «Пе</w:t>
      </w:r>
      <w:r w:rsidRPr="00A91DA1">
        <w:rPr>
          <w:rFonts w:ascii="Times New Roman" w:hAnsi="Times New Roman"/>
        </w:rPr>
        <w:softHyphen/>
        <w:t>реговоры», в которых он участвует со своими интересами (не брать на себя лишних обязанностей, не ввязываться в заведомо безнадеж</w:t>
      </w:r>
      <w:r w:rsidRPr="00A91DA1">
        <w:rPr>
          <w:rFonts w:ascii="Times New Roman" w:hAnsi="Times New Roman"/>
        </w:rPr>
        <w:softHyphen/>
        <w:t>ные мероприятия, подороже продать свой труд, не упуская выгод</w:t>
      </w:r>
      <w:r w:rsidRPr="00A91DA1">
        <w:rPr>
          <w:rFonts w:ascii="Times New Roman" w:hAnsi="Times New Roman"/>
        </w:rPr>
        <w:softHyphen/>
        <w:t>ных условий).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Фрагментарно участие наемных управляющих может начинать</w:t>
      </w:r>
      <w:r w:rsidRPr="00A91DA1">
        <w:rPr>
          <w:rFonts w:ascii="Times New Roman" w:hAnsi="Times New Roman"/>
        </w:rPr>
        <w:softHyphen/>
        <w:t>ся с фаз II—III («Определение» и «Разработка»). В этих случаях он может оказывать содействие будущим заказчикам в определе</w:t>
      </w:r>
      <w:r w:rsidRPr="00A91DA1">
        <w:rPr>
          <w:rFonts w:ascii="Times New Roman" w:hAnsi="Times New Roman"/>
        </w:rPr>
        <w:softHyphen/>
        <w:t xml:space="preserve">нии параметров проекта. Однако более типичным следует считать существование собственных фаз «Предварительного определения» и «Определения (отбора)», на которых команды профессиональных управленцев собирают информацию о </w:t>
      </w:r>
      <w:r w:rsidRPr="00A91DA1">
        <w:rPr>
          <w:rFonts w:ascii="Times New Roman" w:hAnsi="Times New Roman"/>
        </w:rPr>
        <w:lastRenderedPageBreak/>
        <w:t>потенциальных клиентах и тех проектах, в управлении которыми можно принять участие. В этом отношении поведение наемных управляющих на начальных фазах проектного цикла похоже на поведение финансирующих ор</w:t>
      </w:r>
      <w:r w:rsidRPr="00A91DA1">
        <w:rPr>
          <w:rFonts w:ascii="Times New Roman" w:hAnsi="Times New Roman"/>
        </w:rPr>
        <w:softHyphen/>
        <w:t>ганизаций, собирающих заявки на свое участие в проектах, кото</w:t>
      </w:r>
      <w:r w:rsidRPr="00A91DA1">
        <w:rPr>
          <w:rFonts w:ascii="Times New Roman" w:hAnsi="Times New Roman"/>
        </w:rPr>
        <w:softHyphen/>
        <w:t>рые планируют осуществлять инициаторы и их партнеры.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Основная нагрузка на приглашенную команду ложится на фазе реализации проекта. Предварительно должны быть завершены все согласования, уточнен график реализации, распределены роли участников, обеспечено финансирование всех затрат, включая ра</w:t>
      </w:r>
      <w:r w:rsidRPr="00A91DA1">
        <w:rPr>
          <w:rFonts w:ascii="Times New Roman" w:hAnsi="Times New Roman"/>
        </w:rPr>
        <w:softHyphen/>
        <w:t>боту управляющих. На этой стадии деятельность наемных управля</w:t>
      </w:r>
      <w:r w:rsidRPr="00A91DA1">
        <w:rPr>
          <w:rFonts w:ascii="Times New Roman" w:hAnsi="Times New Roman"/>
        </w:rPr>
        <w:softHyphen/>
        <w:t>ющих теснейшим образом смыкается с деятельностью инициатора. При грамотной разработке контрактов обе стороны должны быть заинтересованы в строгом соблюдении своих обязательств, графика реализации проекта и его сметы.</w:t>
      </w:r>
    </w:p>
    <w:p w:rsidR="005174FB" w:rsidRPr="00A91DA1" w:rsidRDefault="00817584" w:rsidP="00A91DA1">
      <w:pPr>
        <w:tabs>
          <w:tab w:val="left" w:pos="1276"/>
        </w:tabs>
        <w:ind w:firstLine="709"/>
        <w:jc w:val="both"/>
        <w:rPr>
          <w:rFonts w:ascii="Times New Roman" w:hAnsi="Times New Roman"/>
        </w:rPr>
      </w:pPr>
      <w:r w:rsidRPr="00A91DA1">
        <w:rPr>
          <w:rFonts w:ascii="Times New Roman" w:hAnsi="Times New Roman"/>
        </w:rPr>
        <w:t>Естественно, наемные управляющие не только участвуют во всех процедурах оценки проекта, необходимых заказчикам, но и прово</w:t>
      </w:r>
      <w:r w:rsidRPr="00A91DA1">
        <w:rPr>
          <w:rFonts w:ascii="Times New Roman" w:hAnsi="Times New Roman"/>
        </w:rPr>
        <w:softHyphen/>
        <w:t>дят анализ собственных ошибок и достижений, чтобы учесть все это в будущем. При этом систематизация информации о проделанной работе, как правило, проходит в соответствии с рекомендациями РМВОК.</w:t>
      </w:r>
    </w:p>
    <w:sectPr w:rsidR="005174FB" w:rsidRPr="00A91DA1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E3" w:rsidRDefault="00B255E3">
      <w:r>
        <w:separator/>
      </w:r>
    </w:p>
  </w:endnote>
  <w:endnote w:type="continuationSeparator" w:id="0">
    <w:p w:rsidR="00B255E3" w:rsidRDefault="00B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E3" w:rsidRDefault="00B255E3"/>
  </w:footnote>
  <w:footnote w:type="continuationSeparator" w:id="0">
    <w:p w:rsidR="00B255E3" w:rsidRDefault="00B255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1845"/>
    <w:multiLevelType w:val="hybridMultilevel"/>
    <w:tmpl w:val="865E6E76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A875F8"/>
    <w:multiLevelType w:val="hybridMultilevel"/>
    <w:tmpl w:val="1EF29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8567F1"/>
    <w:multiLevelType w:val="hybridMultilevel"/>
    <w:tmpl w:val="CDEC7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B"/>
    <w:rsid w:val="002E70BE"/>
    <w:rsid w:val="005174FB"/>
    <w:rsid w:val="00622F28"/>
    <w:rsid w:val="006E5F6B"/>
    <w:rsid w:val="00753420"/>
    <w:rsid w:val="00817584"/>
    <w:rsid w:val="00A91DA1"/>
    <w:rsid w:val="00B255E3"/>
    <w:rsid w:val="00C874D8"/>
    <w:rsid w:val="00E62AEB"/>
    <w:rsid w:val="00EB2BF0"/>
    <w:rsid w:val="00F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C15D-4038-46AF-8830-56FBD04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EB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E_Razdrokov</dc:creator>
  <cp:lastModifiedBy>Раздроков Евгений Ник.</cp:lastModifiedBy>
  <cp:revision>8</cp:revision>
  <dcterms:created xsi:type="dcterms:W3CDTF">2024-03-28T10:43:00Z</dcterms:created>
  <dcterms:modified xsi:type="dcterms:W3CDTF">2024-03-29T07:29:00Z</dcterms:modified>
</cp:coreProperties>
</file>