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65" w:rsidRDefault="00AA7323" w:rsidP="00151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Pr="00AA7323">
        <w:rPr>
          <w:rFonts w:ascii="Times New Roman" w:hAnsi="Times New Roman" w:cs="Times New Roman"/>
          <w:b/>
          <w:sz w:val="28"/>
          <w:szCs w:val="28"/>
        </w:rPr>
        <w:t>Институциональный статус подразделений по профилактике коррупционных и иных правонарушений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A7323" w:rsidRPr="00220F70" w:rsidRDefault="00AA7323" w:rsidP="00AA73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F70">
        <w:rPr>
          <w:rFonts w:ascii="Times New Roman" w:hAnsi="Times New Roman" w:cs="Times New Roman"/>
          <w:b/>
          <w:sz w:val="24"/>
          <w:szCs w:val="24"/>
        </w:rPr>
        <w:t>1. Институциональный статус подразделений по профилактике коррупционных и иных правонарушений:</w:t>
      </w:r>
    </w:p>
    <w:p w:rsidR="00A64536" w:rsidRPr="003550A4" w:rsidRDefault="00A64536" w:rsidP="00A6453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0A4">
        <w:rPr>
          <w:rFonts w:ascii="Segoe UI" w:hAnsi="Segoe UI" w:cs="Segoe UI"/>
          <w:color w:val="000000"/>
          <w:spacing w:val="-4"/>
          <w:sz w:val="24"/>
          <w:szCs w:val="24"/>
          <w:shd w:val="clear" w:color="auto" w:fill="E8E8E8"/>
        </w:rPr>
        <w:t>"Меры по предупреждению коррупции в организациях" (утв. Минтрудом России)</w:t>
      </w:r>
    </w:p>
    <w:p w:rsidR="00AA7323" w:rsidRPr="003550A4" w:rsidRDefault="00AA7323" w:rsidP="00AA7323">
      <w:pPr>
        <w:jc w:val="both"/>
        <w:rPr>
          <w:rFonts w:ascii="Times New Roman" w:hAnsi="Times New Roman" w:cs="Times New Roman"/>
          <w:sz w:val="24"/>
          <w:szCs w:val="24"/>
        </w:rPr>
      </w:pPr>
      <w:r w:rsidRPr="003550A4">
        <w:rPr>
          <w:rFonts w:ascii="Times New Roman" w:hAnsi="Times New Roman" w:cs="Times New Roman"/>
          <w:sz w:val="24"/>
          <w:szCs w:val="24"/>
        </w:rPr>
        <w:t xml:space="preserve">   </w:t>
      </w:r>
      <w:r w:rsidR="00A64536" w:rsidRPr="003550A4">
        <w:rPr>
          <w:rFonts w:ascii="Times New Roman" w:hAnsi="Times New Roman" w:cs="Times New Roman"/>
          <w:sz w:val="24"/>
          <w:szCs w:val="24"/>
        </w:rPr>
        <w:t>Подразделения по профилактике коррупционных и иных правонарушений могут иметь различные институциональные статусы в зависимости от конкретных условий и требований отечественного законодательства. Например, в некоторых случаях такие подразделения могут быть частью государственных органов, таких как прокуратура, полиция или налоговая служба. В других случаях они могут быть органами гражданского общества, независимыми от государственных структур, например, неправительственными организациями или антикоррупционными центрами. Также возможен вариант, когда подразделения по профилактике коррупции создаются в рамках частных компаний или корпораций для внутреннего контроля и соблюдения этических стандартов. В любом случае, основным критерием для определения институционального статуса таких подразделений должна быть их независимость, доступность и эффективность в борьбе с коррупцией и другими правонарушениями.</w:t>
      </w:r>
    </w:p>
    <w:p w:rsidR="00A64536" w:rsidRPr="00220F70" w:rsidRDefault="00A64536" w:rsidP="00AA73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F7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25BB3" w:rsidRPr="00220F70">
        <w:rPr>
          <w:rFonts w:ascii="Times New Roman" w:hAnsi="Times New Roman" w:cs="Times New Roman"/>
          <w:b/>
          <w:sz w:val="24"/>
          <w:szCs w:val="24"/>
        </w:rPr>
        <w:t>Требования к подразделению в части кадровых, финансовых и иных ресурсов:</w:t>
      </w:r>
    </w:p>
    <w:p w:rsidR="00525BB3" w:rsidRDefault="00525BB3" w:rsidP="00525BB3">
      <w:pPr>
        <w:pStyle w:val="a3"/>
        <w:spacing w:before="0" w:beforeAutospacing="0" w:after="0" w:afterAutospacing="0" w:line="288" w:lineRule="atLeast"/>
        <w:ind w:firstLine="540"/>
        <w:jc w:val="both"/>
      </w:pPr>
      <w:r w:rsidRPr="003550A4">
        <w:t xml:space="preserve">   При разработке и внедрении системы антикоррупционных мер важным этапом является обеспечение распределения функций по предупреждению коррупции внутри организации. В первую очередь, это касается целесообразности назначения отдельных лиц или подразделений, ответственных за антикоррупционную работу.</w:t>
      </w:r>
    </w:p>
    <w:p w:rsidR="00220F70" w:rsidRDefault="00220F70" w:rsidP="00220F70">
      <w:pPr>
        <w:pStyle w:val="a3"/>
        <w:spacing w:after="0" w:line="288" w:lineRule="atLeast"/>
        <w:ind w:firstLine="540"/>
        <w:jc w:val="both"/>
      </w:pPr>
      <w:r>
        <w:t>Ответственный за профилактику коррупционных и иных правонарушений должен иметь специальную подготовку по данному вопросу. Он подчиняется непосредственно директору учреждения.</w:t>
      </w:r>
    </w:p>
    <w:p w:rsidR="00220F70" w:rsidRDefault="00220F70" w:rsidP="00220F70">
      <w:pPr>
        <w:pStyle w:val="a3"/>
        <w:spacing w:after="0" w:line="288" w:lineRule="atLeast"/>
        <w:ind w:firstLine="540"/>
        <w:jc w:val="both"/>
      </w:pPr>
      <w:r>
        <w:t>Функции ответственного за профилактику коррупционных и иных правонарушений:</w:t>
      </w:r>
    </w:p>
    <w:p w:rsidR="00220F70" w:rsidRDefault="00220F70" w:rsidP="00220F70">
      <w:pPr>
        <w:pStyle w:val="a3"/>
        <w:spacing w:after="0" w:line="288" w:lineRule="atLeast"/>
        <w:ind w:firstLine="540"/>
        <w:jc w:val="both"/>
      </w:pPr>
      <w:r>
        <w:t>- разработку проектов локальных нормативных актов по вопросам предупреждения коррупции и соответствующих методических материалов;</w:t>
      </w:r>
    </w:p>
    <w:p w:rsidR="00220F70" w:rsidRDefault="00220F70" w:rsidP="00220F70">
      <w:pPr>
        <w:pStyle w:val="a3"/>
        <w:spacing w:after="0" w:line="288" w:lineRule="atLeast"/>
        <w:ind w:firstLine="540"/>
        <w:jc w:val="both"/>
      </w:pPr>
      <w:r>
        <w:t>- участие в проведении в организации оценки коррупционных рисков;</w:t>
      </w:r>
    </w:p>
    <w:p w:rsidR="00220F70" w:rsidRDefault="00220F70" w:rsidP="00220F70">
      <w:pPr>
        <w:pStyle w:val="a3"/>
        <w:spacing w:after="0" w:line="288" w:lineRule="atLeast"/>
        <w:ind w:firstLine="540"/>
        <w:jc w:val="both"/>
      </w:pPr>
      <w:r>
        <w:t>- сбор и анализ деклараций и уведомлений, представляемых работниками в целях противодействия коррупции (например, декларации интересов);</w:t>
      </w:r>
    </w:p>
    <w:p w:rsidR="00220F70" w:rsidRDefault="00220F70" w:rsidP="00220F70">
      <w:pPr>
        <w:pStyle w:val="a3"/>
        <w:spacing w:after="0" w:line="288" w:lineRule="atLeast"/>
        <w:ind w:firstLine="540"/>
        <w:jc w:val="both"/>
      </w:pPr>
      <w:r>
        <w:t>- выявление ситуаций конфликта интересов, признаков нарушений антикоррупционных мер, принятых в организации, коррупционных правонарушений;</w:t>
      </w:r>
    </w:p>
    <w:p w:rsidR="00220F70" w:rsidRDefault="00220F70" w:rsidP="00220F70">
      <w:pPr>
        <w:pStyle w:val="a3"/>
        <w:spacing w:after="0" w:line="288" w:lineRule="atLeast"/>
        <w:ind w:firstLine="540"/>
        <w:jc w:val="both"/>
      </w:pPr>
      <w:r>
        <w:t>- проведение проверок на основании информации о возможном конфликте интересов и (или) коррупционных правонарушениях;</w:t>
      </w:r>
    </w:p>
    <w:p w:rsidR="00220F70" w:rsidRDefault="00220F70" w:rsidP="00220F70">
      <w:pPr>
        <w:pStyle w:val="a3"/>
        <w:spacing w:after="0" w:line="288" w:lineRule="atLeast"/>
        <w:ind w:firstLine="540"/>
        <w:jc w:val="both"/>
      </w:pPr>
      <w:r>
        <w:t>- 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коррупции, проверок и расследований;</w:t>
      </w:r>
    </w:p>
    <w:p w:rsidR="00220F70" w:rsidRDefault="00220F70" w:rsidP="00220F70">
      <w:pPr>
        <w:pStyle w:val="a3"/>
        <w:spacing w:after="0" w:line="288" w:lineRule="atLeast"/>
        <w:ind w:firstLine="540"/>
        <w:jc w:val="both"/>
      </w:pPr>
      <w:r>
        <w:lastRenderedPageBreak/>
        <w:t>- участие в согласовании определенных кадровых решений, сделок;</w:t>
      </w:r>
    </w:p>
    <w:p w:rsidR="00220F70" w:rsidRDefault="00220F70" w:rsidP="00220F70">
      <w:pPr>
        <w:pStyle w:val="a3"/>
        <w:spacing w:after="0" w:line="288" w:lineRule="atLeast"/>
        <w:ind w:firstLine="540"/>
        <w:jc w:val="both"/>
      </w:pPr>
      <w:r>
        <w:t>- проверку добросовестности контрагентов;</w:t>
      </w:r>
    </w:p>
    <w:p w:rsidR="00220F70" w:rsidRDefault="00220F70" w:rsidP="00220F70">
      <w:pPr>
        <w:pStyle w:val="a3"/>
        <w:spacing w:after="0" w:line="288" w:lineRule="atLeast"/>
        <w:ind w:firstLine="540"/>
        <w:jc w:val="both"/>
      </w:pPr>
      <w:r>
        <w:t>- информирование, консультирование и обучение работников по вопросам противодействия коррупции;</w:t>
      </w:r>
    </w:p>
    <w:p w:rsidR="00220F70" w:rsidRDefault="00220F70" w:rsidP="00220F70">
      <w:pPr>
        <w:pStyle w:val="a3"/>
        <w:spacing w:after="0" w:line="288" w:lineRule="atLeast"/>
        <w:ind w:firstLine="540"/>
        <w:jc w:val="both"/>
      </w:pPr>
      <w:r>
        <w:t>- мониторинг изменений российского и применимого к организации зарубежного антикоррупционного законодательства, релевантной судебной практики;</w:t>
      </w:r>
    </w:p>
    <w:p w:rsidR="00220F70" w:rsidRDefault="00220F70" w:rsidP="00220F70">
      <w:pPr>
        <w:pStyle w:val="a3"/>
        <w:spacing w:after="0" w:line="288" w:lineRule="atLeast"/>
        <w:ind w:firstLine="540"/>
        <w:jc w:val="both"/>
      </w:pPr>
      <w:r>
        <w:t>- обеспечение участия организации в коллективных соглашениях по вопросам противодействия коррупции;</w:t>
      </w:r>
    </w:p>
    <w:p w:rsidR="00220F70" w:rsidRDefault="00220F70" w:rsidP="00220F70">
      <w:pPr>
        <w:pStyle w:val="a3"/>
        <w:spacing w:after="0" w:line="288" w:lineRule="atLeast"/>
        <w:ind w:firstLine="540"/>
        <w:jc w:val="both"/>
      </w:pPr>
      <w:r>
        <w:t>- регулярный мониторинг реализации мер противодействия коррупции в организации, подготовка соответствующих отчетных материалов и предложений для руководства.</w:t>
      </w:r>
    </w:p>
    <w:p w:rsidR="00220F70" w:rsidRDefault="00220F70" w:rsidP="00220F70">
      <w:pPr>
        <w:pStyle w:val="a3"/>
        <w:spacing w:after="0" w:line="288" w:lineRule="atLeast"/>
        <w:jc w:val="both"/>
      </w:pPr>
      <w:r>
        <w:t xml:space="preserve">      В своей деятельности ответственный за профилактику коррупционных и иных правонарушений должен руководствоваться Конституцией РФ, Федеральным законом «О противодействии коррупции», Трудовым кодексом РФ, Федеральным законом «Об образовании в Российской Федерации» и другими нормативными актами.</w:t>
      </w:r>
    </w:p>
    <w:p w:rsidR="003550A4" w:rsidRPr="00220F70" w:rsidRDefault="00220F70" w:rsidP="00220F70">
      <w:pPr>
        <w:pStyle w:val="a3"/>
        <w:spacing w:after="0" w:line="288" w:lineRule="atLeast"/>
        <w:jc w:val="both"/>
        <w:rPr>
          <w:b/>
        </w:rPr>
      </w:pPr>
      <w:r>
        <w:t xml:space="preserve">          </w:t>
      </w:r>
      <w:r w:rsidR="003550A4" w:rsidRPr="00220F70">
        <w:rPr>
          <w:b/>
        </w:rPr>
        <w:t>3. Обеспечение независимости:</w:t>
      </w:r>
    </w:p>
    <w:p w:rsidR="00220F70" w:rsidRDefault="00220F70" w:rsidP="003550A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20F70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обеспечения независимости подразделений по профилактике коррупционных и иных правонарушений необходимо выполнить следующие условия:</w:t>
      </w:r>
    </w:p>
    <w:p w:rsidR="003550A4" w:rsidRPr="003550A4" w:rsidRDefault="003550A4" w:rsidP="003550A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четкая регламентация задач, функций и полномочий. </w:t>
      </w:r>
    </w:p>
    <w:p w:rsidR="003550A4" w:rsidRPr="003550A4" w:rsidRDefault="003550A4" w:rsidP="003550A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 подразделений (сотрудников) может быть установлен: </w:t>
      </w:r>
    </w:p>
    <w:p w:rsidR="003550A4" w:rsidRPr="003550A4" w:rsidRDefault="003550A4" w:rsidP="003550A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положении о подразделении, ответственном за предупреждение коррупции (при наличии отдельного подразделения); </w:t>
      </w:r>
    </w:p>
    <w:p w:rsidR="003550A4" w:rsidRPr="003550A4" w:rsidRDefault="003550A4" w:rsidP="003550A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антикоррупционной политике организации и иных локальных нормативных актах, устанавливающих антикоррупционные меры; </w:t>
      </w:r>
    </w:p>
    <w:p w:rsidR="003550A4" w:rsidRPr="003550A4" w:rsidRDefault="003550A4" w:rsidP="003550A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трудовых договорах и должностных инструкциях ответственных работников; </w:t>
      </w:r>
    </w:p>
    <w:p w:rsidR="003550A4" w:rsidRPr="003550A4" w:rsidRDefault="003550A4" w:rsidP="003550A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надлежащая квалификация и опыт ответственных сотрудников. Для реализации антикоррупционных мер рекомендуется привлекать специалистов, обладающих знаниями и опытом в сфере предупреждения коррупции, </w:t>
      </w:r>
      <w:proofErr w:type="spellStart"/>
      <w:r w:rsidRPr="00355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35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внутренней (экономической) безопасности, правоохранительной деятельности. Вместе с тем следует помнить, что для реализации антикоррупционных мер в организации таким сотрудникам требуется не только наличие опыта проведения расследований, проверок, аудита, но и навыки подготовки локальных нормативных актов, а также работы с персоналом, включая консультирование. Рекомендуется также обеспечивать регулярное обучение и повышение квалификации сотрудников, ответственных за предупреждение коррупции; </w:t>
      </w:r>
    </w:p>
    <w:p w:rsidR="003550A4" w:rsidRPr="003550A4" w:rsidRDefault="003550A4" w:rsidP="003550A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наличие прямого доступа к руководству и функциональная независимость от подразделений (должностных лиц), отвечающих за основные направления деятельности организации. В частности, рекомендуется утвердить порядок проведения подразделением проверок соблюдения принятых в организации антикоррупционных мер, в соответствии с </w:t>
      </w:r>
      <w:r w:rsidRPr="003550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которым доклады об их результатах направляются подразделением непосредственно руководителю организации. Кроме того, целесообразно внедрить систему регулярных докладов подразделения руководителю или органам управления организации о состоянии дел по предупреждению коррупции в организации; </w:t>
      </w:r>
    </w:p>
    <w:p w:rsidR="003550A4" w:rsidRPr="003550A4" w:rsidRDefault="003550A4" w:rsidP="003550A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обеспечение надлежащими ресурсами (материальными, кадровыми и иными) и наделение полномочиями, достаточными для проведения антикоррупционных мероприятий в отношении всех работников организации, в том числе лиц, занимающих руководящие должности. Такое обеспечение должно реализовываться, в том числе путем: </w:t>
      </w:r>
    </w:p>
    <w:p w:rsidR="003550A4" w:rsidRPr="003550A4" w:rsidRDefault="003550A4" w:rsidP="003550A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назначения достаточного количества сотрудников, ответственных за предупреждение коррупции, с учетом общей штатной численности организации и объема реализуемых ими функций; </w:t>
      </w:r>
    </w:p>
    <w:p w:rsidR="003550A4" w:rsidRPr="003550A4" w:rsidRDefault="003550A4" w:rsidP="003550A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установления заработной платы таких сотрудников на уровне заработной платы сотрудников подразделений, отвечающих за основные направления деятельности организации; </w:t>
      </w:r>
    </w:p>
    <w:p w:rsidR="003550A4" w:rsidRPr="003550A4" w:rsidRDefault="003550A4" w:rsidP="003550A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формирования условий, позволяющих получать доступ к необходимой информации - установления необходимости оказания содействия сотрудниками всех структурных подразделений в предоставлении документов, иных сведений, обеспечения доступа к внутриорганизационным базам данных, программному обеспечению и т.п. </w:t>
      </w:r>
    </w:p>
    <w:p w:rsidR="003550A4" w:rsidRDefault="003550A4" w:rsidP="00AA73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F70" w:rsidRDefault="00220F70" w:rsidP="00AA73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F70">
        <w:rPr>
          <w:rFonts w:ascii="Times New Roman" w:hAnsi="Times New Roman" w:cs="Times New Roman"/>
          <w:b/>
          <w:sz w:val="24"/>
          <w:szCs w:val="24"/>
        </w:rPr>
        <w:t>4. Положение о подразделении по профилактике коррупционных и иных правонарушений: функции и задачи.</w:t>
      </w:r>
    </w:p>
    <w:p w:rsidR="00807FF0" w:rsidRPr="00807FF0" w:rsidRDefault="00220F70" w:rsidP="001516AA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bookmarkStart w:id="0" w:name="_GoBack"/>
      <w:r>
        <w:rPr>
          <w:b/>
        </w:rPr>
        <w:t xml:space="preserve">      </w:t>
      </w:r>
      <w:r w:rsidR="00807FF0" w:rsidRPr="00807FF0">
        <w:rPr>
          <w:color w:val="000000" w:themeColor="text1"/>
        </w:rPr>
        <w:t>Типовое положение о подразделении по профилактике коррупционных и иных правонарушений утверждено Правительством РФ 18 февраля 2010 г. № 647п-П16.</w:t>
      </w:r>
    </w:p>
    <w:p w:rsidR="00807FF0" w:rsidRPr="00807FF0" w:rsidRDefault="00807FF0" w:rsidP="001516AA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07FF0">
        <w:rPr>
          <w:rStyle w:val="a4"/>
          <w:b w:val="0"/>
          <w:bCs w:val="0"/>
          <w:color w:val="000000" w:themeColor="text1"/>
        </w:rPr>
        <w:t>Основные задачи подразделения:</w:t>
      </w:r>
    </w:p>
    <w:p w:rsidR="00807FF0" w:rsidRPr="00807FF0" w:rsidRDefault="00807FF0" w:rsidP="001516AA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07FF0">
        <w:rPr>
          <w:color w:val="000000" w:themeColor="text1"/>
        </w:rPr>
        <w:t>профилактика коррупционных и иных правонарушений в федеральном государственном органе;</w:t>
      </w:r>
    </w:p>
    <w:p w:rsidR="00807FF0" w:rsidRPr="00807FF0" w:rsidRDefault="00807FF0" w:rsidP="001516AA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07FF0">
        <w:rPr>
          <w:color w:val="000000" w:themeColor="text1"/>
        </w:rPr>
        <w:t>обеспечение деятельности федерального государственного органа по соблюдению государственными служащими запретов, ограничений, обязательств и правил служебного поведения.</w:t>
      </w:r>
    </w:p>
    <w:p w:rsidR="00807FF0" w:rsidRPr="00807FF0" w:rsidRDefault="00807FF0" w:rsidP="001516AA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07FF0">
        <w:rPr>
          <w:rStyle w:val="a4"/>
          <w:b w:val="0"/>
          <w:bCs w:val="0"/>
          <w:color w:val="000000" w:themeColor="text1"/>
        </w:rPr>
        <w:t>Функции подразделения:</w:t>
      </w:r>
    </w:p>
    <w:p w:rsidR="00807FF0" w:rsidRPr="00807FF0" w:rsidRDefault="00807FF0" w:rsidP="001516AA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07FF0">
        <w:rPr>
          <w:color w:val="000000" w:themeColor="text1"/>
        </w:rPr>
        <w:t>обеспечение соблюдения федеральными государственными служащими ограничений и запретов, требований, направленных на предотвращение или урегулирование конфликта интересов;</w:t>
      </w:r>
    </w:p>
    <w:p w:rsidR="00807FF0" w:rsidRPr="00807FF0" w:rsidRDefault="00807FF0" w:rsidP="001516AA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07FF0">
        <w:rPr>
          <w:color w:val="000000" w:themeColor="text1"/>
        </w:rPr>
        <w:t>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807FF0" w:rsidRPr="00807FF0" w:rsidRDefault="00807FF0" w:rsidP="001516AA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07FF0">
        <w:rPr>
          <w:color w:val="000000" w:themeColor="text1"/>
        </w:rPr>
        <w:t>обеспечение деятельности комиссий по соблюдению требований к служебному поведению федеральных государственных гражданских служащих и урегулированию конфликта интересов;</w:t>
      </w:r>
    </w:p>
    <w:p w:rsidR="00807FF0" w:rsidRPr="00807FF0" w:rsidRDefault="00807FF0" w:rsidP="001516AA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07FF0">
        <w:rPr>
          <w:color w:val="000000" w:themeColor="text1"/>
        </w:rPr>
        <w:t>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служащих.</w:t>
      </w:r>
    </w:p>
    <w:p w:rsidR="00220F70" w:rsidRPr="00807FF0" w:rsidRDefault="00220F70" w:rsidP="001516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220F70" w:rsidRDefault="00220F70" w:rsidP="00AA73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F70" w:rsidRDefault="00220F70" w:rsidP="00AA73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50A4" w:rsidRPr="003550A4" w:rsidRDefault="003550A4" w:rsidP="00AA73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3550A4" w:rsidRPr="0035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B3107"/>
    <w:multiLevelType w:val="multilevel"/>
    <w:tmpl w:val="2AEC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FA49F0"/>
    <w:multiLevelType w:val="multilevel"/>
    <w:tmpl w:val="5B16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23"/>
    <w:rsid w:val="001516AA"/>
    <w:rsid w:val="00220F70"/>
    <w:rsid w:val="00295065"/>
    <w:rsid w:val="003550A4"/>
    <w:rsid w:val="00525BB3"/>
    <w:rsid w:val="00807FF0"/>
    <w:rsid w:val="00A64536"/>
    <w:rsid w:val="00AA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80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F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80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Sadofeva</dc:creator>
  <cp:keywords/>
  <dc:description/>
  <cp:lastModifiedBy>Розенко Станислав Вас.</cp:lastModifiedBy>
  <cp:revision>3</cp:revision>
  <dcterms:created xsi:type="dcterms:W3CDTF">2024-05-22T14:33:00Z</dcterms:created>
  <dcterms:modified xsi:type="dcterms:W3CDTF">2024-05-23T06:21:00Z</dcterms:modified>
</cp:coreProperties>
</file>